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84C" w:rsidRDefault="00DC3532">
      <w:pPr>
        <w:spacing w:line="200" w:lineRule="exact"/>
        <w:rPr>
          <w:sz w:val="24"/>
          <w:szCs w:val="24"/>
        </w:rPr>
      </w:pPr>
      <w:r>
        <w:rPr>
          <w:noProof/>
        </w:rPr>
        <w:drawing>
          <wp:anchor distT="0" distB="0" distL="114300" distR="114300" simplePos="0" relativeHeight="251669504" behindDoc="0" locked="0" layoutInCell="1" allowOverlap="1">
            <wp:simplePos x="0" y="0"/>
            <wp:positionH relativeFrom="column">
              <wp:posOffset>-923925</wp:posOffset>
            </wp:positionH>
            <wp:positionV relativeFrom="paragraph">
              <wp:posOffset>-971550</wp:posOffset>
            </wp:positionV>
            <wp:extent cx="7595254" cy="10725150"/>
            <wp:effectExtent l="0" t="0" r="571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7599651" cy="10731359"/>
                    </a:xfrm>
                    <a:prstGeom prst="rect">
                      <a:avLst/>
                    </a:prstGeom>
                  </pic:spPr>
                </pic:pic>
              </a:graphicData>
            </a:graphic>
            <wp14:sizeRelH relativeFrom="page">
              <wp14:pctWidth>0</wp14:pctWidth>
            </wp14:sizeRelH>
            <wp14:sizeRelV relativeFrom="page">
              <wp14:pctHeight>0</wp14:pctHeight>
            </wp14:sizeRelV>
          </wp:anchor>
        </w:drawing>
      </w: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200" w:lineRule="exact"/>
        <w:rPr>
          <w:sz w:val="24"/>
          <w:szCs w:val="24"/>
        </w:rPr>
      </w:pPr>
    </w:p>
    <w:p w:rsidR="00F7184C" w:rsidRDefault="00F7184C">
      <w:pPr>
        <w:spacing w:line="321" w:lineRule="exact"/>
        <w:rPr>
          <w:sz w:val="24"/>
          <w:szCs w:val="24"/>
        </w:rPr>
      </w:pPr>
    </w:p>
    <w:p w:rsidR="00F7184C" w:rsidRDefault="00BC1F4E">
      <w:pPr>
        <w:ind w:left="9780"/>
        <w:rPr>
          <w:sz w:val="20"/>
          <w:szCs w:val="20"/>
        </w:rPr>
      </w:pPr>
      <w:r>
        <w:rPr>
          <w:rFonts w:eastAsia="Times New Roman"/>
          <w:sz w:val="24"/>
          <w:szCs w:val="24"/>
        </w:rPr>
        <w:t>1</w:t>
      </w:r>
    </w:p>
    <w:p w:rsidR="00F7184C" w:rsidRDefault="00F7184C">
      <w:pPr>
        <w:sectPr w:rsidR="00F7184C">
          <w:pgSz w:w="11900" w:h="16841"/>
          <w:pgMar w:top="1440" w:right="564" w:bottom="439" w:left="1440" w:header="0" w:footer="0" w:gutter="0"/>
          <w:cols w:space="720" w:equalWidth="0">
            <w:col w:w="9900"/>
          </w:cols>
        </w:sectPr>
      </w:pPr>
    </w:p>
    <w:p w:rsidR="00F7184C" w:rsidRDefault="00BC1F4E">
      <w:pPr>
        <w:ind w:right="-219"/>
        <w:jc w:val="center"/>
        <w:rPr>
          <w:sz w:val="20"/>
          <w:szCs w:val="20"/>
        </w:rPr>
      </w:pPr>
      <w:r>
        <w:rPr>
          <w:rFonts w:eastAsia="Times New Roman"/>
          <w:sz w:val="24"/>
          <w:szCs w:val="24"/>
        </w:rPr>
        <w:lastRenderedPageBreak/>
        <w:t>Содержание</w:t>
      </w:r>
    </w:p>
    <w:p w:rsidR="00F7184C" w:rsidRDefault="00F7184C">
      <w:pPr>
        <w:spacing w:line="74"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840"/>
        <w:gridCol w:w="1480"/>
        <w:gridCol w:w="1900"/>
        <w:gridCol w:w="1420"/>
        <w:gridCol w:w="2180"/>
        <w:gridCol w:w="1120"/>
        <w:gridCol w:w="1120"/>
      </w:tblGrid>
      <w:tr w:rsidR="00F7184C">
        <w:trPr>
          <w:trHeight w:val="343"/>
        </w:trPr>
        <w:tc>
          <w:tcPr>
            <w:tcW w:w="840" w:type="dxa"/>
            <w:tcBorders>
              <w:top w:val="single" w:sz="8" w:space="0" w:color="auto"/>
              <w:left w:val="single" w:sz="8" w:space="0" w:color="auto"/>
              <w:right w:val="single" w:sz="8" w:space="0" w:color="auto"/>
            </w:tcBorders>
            <w:vAlign w:val="bottom"/>
          </w:tcPr>
          <w:p w:rsidR="00F7184C" w:rsidRDefault="00BC1F4E">
            <w:pPr>
              <w:ind w:left="120"/>
              <w:rPr>
                <w:sz w:val="20"/>
                <w:szCs w:val="20"/>
              </w:rPr>
            </w:pPr>
            <w:r>
              <w:rPr>
                <w:rFonts w:eastAsia="Times New Roman"/>
                <w:b/>
                <w:bCs/>
                <w:sz w:val="24"/>
                <w:szCs w:val="24"/>
              </w:rPr>
              <w:t>1.</w:t>
            </w:r>
          </w:p>
        </w:tc>
        <w:tc>
          <w:tcPr>
            <w:tcW w:w="3380" w:type="dxa"/>
            <w:gridSpan w:val="2"/>
            <w:tcBorders>
              <w:top w:val="single" w:sz="8" w:space="0" w:color="auto"/>
            </w:tcBorders>
            <w:vAlign w:val="bottom"/>
          </w:tcPr>
          <w:p w:rsidR="00F7184C" w:rsidRDefault="00BC1F4E">
            <w:pPr>
              <w:ind w:left="80"/>
              <w:rPr>
                <w:sz w:val="20"/>
                <w:szCs w:val="20"/>
              </w:rPr>
            </w:pPr>
            <w:r>
              <w:rPr>
                <w:rFonts w:eastAsia="Times New Roman"/>
                <w:b/>
                <w:bCs/>
                <w:sz w:val="24"/>
                <w:szCs w:val="24"/>
              </w:rPr>
              <w:t>Целевой раздел</w:t>
            </w:r>
          </w:p>
        </w:tc>
        <w:tc>
          <w:tcPr>
            <w:tcW w:w="1420" w:type="dxa"/>
            <w:tcBorders>
              <w:top w:val="single" w:sz="8" w:space="0" w:color="auto"/>
            </w:tcBorders>
            <w:vAlign w:val="bottom"/>
          </w:tcPr>
          <w:p w:rsidR="00F7184C" w:rsidRDefault="00F7184C">
            <w:pPr>
              <w:rPr>
                <w:sz w:val="24"/>
                <w:szCs w:val="24"/>
              </w:rPr>
            </w:pPr>
          </w:p>
        </w:tc>
        <w:tc>
          <w:tcPr>
            <w:tcW w:w="2180" w:type="dxa"/>
            <w:tcBorders>
              <w:top w:val="single" w:sz="8" w:space="0" w:color="auto"/>
            </w:tcBorders>
            <w:vAlign w:val="bottom"/>
          </w:tcPr>
          <w:p w:rsidR="00F7184C" w:rsidRDefault="00F7184C">
            <w:pPr>
              <w:rPr>
                <w:sz w:val="24"/>
                <w:szCs w:val="24"/>
              </w:rPr>
            </w:pPr>
          </w:p>
        </w:tc>
        <w:tc>
          <w:tcPr>
            <w:tcW w:w="1120" w:type="dxa"/>
            <w:tcBorders>
              <w:top w:val="single" w:sz="8" w:space="0" w:color="auto"/>
              <w:right w:val="single" w:sz="8" w:space="0" w:color="auto"/>
            </w:tcBorders>
            <w:vAlign w:val="bottom"/>
          </w:tcPr>
          <w:p w:rsidR="00F7184C" w:rsidRDefault="00F7184C">
            <w:pPr>
              <w:rPr>
                <w:sz w:val="24"/>
                <w:szCs w:val="24"/>
              </w:rPr>
            </w:pPr>
          </w:p>
        </w:tc>
        <w:tc>
          <w:tcPr>
            <w:tcW w:w="1120" w:type="dxa"/>
            <w:tcBorders>
              <w:top w:val="single" w:sz="8" w:space="0" w:color="auto"/>
              <w:right w:val="single" w:sz="8" w:space="0" w:color="auto"/>
            </w:tcBorders>
            <w:vAlign w:val="bottom"/>
          </w:tcPr>
          <w:p w:rsidR="00F7184C" w:rsidRDefault="00BC1F4E">
            <w:pPr>
              <w:jc w:val="center"/>
              <w:rPr>
                <w:sz w:val="20"/>
                <w:szCs w:val="20"/>
              </w:rPr>
            </w:pPr>
            <w:r>
              <w:rPr>
                <w:rFonts w:eastAsia="Times New Roman"/>
                <w:w w:val="99"/>
                <w:sz w:val="24"/>
                <w:szCs w:val="24"/>
              </w:rPr>
              <w:t>3</w:t>
            </w:r>
          </w:p>
        </w:tc>
      </w:tr>
      <w:tr w:rsidR="00F7184C">
        <w:trPr>
          <w:trHeight w:val="24"/>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3380" w:type="dxa"/>
            <w:gridSpan w:val="2"/>
            <w:tcBorders>
              <w:bottom w:val="single" w:sz="8" w:space="0" w:color="auto"/>
            </w:tcBorders>
            <w:vAlign w:val="bottom"/>
          </w:tcPr>
          <w:p w:rsidR="00F7184C" w:rsidRDefault="00F7184C">
            <w:pPr>
              <w:rPr>
                <w:sz w:val="2"/>
                <w:szCs w:val="2"/>
              </w:rPr>
            </w:pPr>
          </w:p>
        </w:tc>
        <w:tc>
          <w:tcPr>
            <w:tcW w:w="1420" w:type="dxa"/>
            <w:tcBorders>
              <w:bottom w:val="single" w:sz="8" w:space="0" w:color="auto"/>
            </w:tcBorders>
            <w:vAlign w:val="bottom"/>
          </w:tcPr>
          <w:p w:rsidR="00F7184C" w:rsidRDefault="00F7184C">
            <w:pPr>
              <w:rPr>
                <w:sz w:val="2"/>
                <w:szCs w:val="2"/>
              </w:rPr>
            </w:pPr>
          </w:p>
        </w:tc>
        <w:tc>
          <w:tcPr>
            <w:tcW w:w="2180" w:type="dxa"/>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1.1.</w:t>
            </w:r>
          </w:p>
        </w:tc>
        <w:tc>
          <w:tcPr>
            <w:tcW w:w="3380" w:type="dxa"/>
            <w:gridSpan w:val="2"/>
            <w:vAlign w:val="bottom"/>
          </w:tcPr>
          <w:p w:rsidR="00F7184C" w:rsidRDefault="00BC1F4E">
            <w:pPr>
              <w:ind w:left="80"/>
              <w:rPr>
                <w:sz w:val="20"/>
                <w:szCs w:val="20"/>
              </w:rPr>
            </w:pPr>
            <w:r>
              <w:rPr>
                <w:rFonts w:eastAsia="Times New Roman"/>
                <w:sz w:val="24"/>
                <w:szCs w:val="24"/>
              </w:rPr>
              <w:t>Пояснительная записка</w:t>
            </w:r>
          </w:p>
        </w:tc>
        <w:tc>
          <w:tcPr>
            <w:tcW w:w="1420" w:type="dxa"/>
            <w:vAlign w:val="bottom"/>
          </w:tcPr>
          <w:p w:rsidR="00F7184C" w:rsidRDefault="00F7184C">
            <w:pPr>
              <w:rPr>
                <w:sz w:val="24"/>
                <w:szCs w:val="24"/>
              </w:rPr>
            </w:pP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3</w:t>
            </w: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8100" w:type="dxa"/>
            <w:gridSpan w:val="5"/>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1.1.1.</w:t>
            </w:r>
          </w:p>
        </w:tc>
        <w:tc>
          <w:tcPr>
            <w:tcW w:w="8100" w:type="dxa"/>
            <w:gridSpan w:val="5"/>
            <w:tcBorders>
              <w:right w:val="single" w:sz="8" w:space="0" w:color="auto"/>
            </w:tcBorders>
            <w:vAlign w:val="bottom"/>
          </w:tcPr>
          <w:p w:rsidR="00F7184C" w:rsidRDefault="00BC1F4E">
            <w:pPr>
              <w:ind w:left="80"/>
              <w:rPr>
                <w:sz w:val="20"/>
                <w:szCs w:val="20"/>
              </w:rPr>
            </w:pPr>
            <w:r>
              <w:rPr>
                <w:rFonts w:eastAsia="Times New Roman"/>
                <w:sz w:val="24"/>
                <w:szCs w:val="24"/>
              </w:rPr>
              <w:t>Цель  реализации  адаптированной  основной  образовательной  программы</w:t>
            </w: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5</w:t>
            </w:r>
          </w:p>
        </w:tc>
      </w:tr>
      <w:tr w:rsidR="00F7184C">
        <w:trPr>
          <w:trHeight w:val="298"/>
        </w:trPr>
        <w:tc>
          <w:tcPr>
            <w:tcW w:w="840" w:type="dxa"/>
            <w:tcBorders>
              <w:left w:val="single" w:sz="8" w:space="0" w:color="auto"/>
              <w:right w:val="single" w:sz="8" w:space="0" w:color="auto"/>
            </w:tcBorders>
            <w:vAlign w:val="bottom"/>
          </w:tcPr>
          <w:p w:rsidR="00F7184C" w:rsidRDefault="00F7184C">
            <w:pPr>
              <w:rPr>
                <w:sz w:val="24"/>
                <w:szCs w:val="24"/>
              </w:rPr>
            </w:pPr>
          </w:p>
        </w:tc>
        <w:tc>
          <w:tcPr>
            <w:tcW w:w="8100" w:type="dxa"/>
            <w:gridSpan w:val="5"/>
            <w:tcBorders>
              <w:right w:val="single" w:sz="8" w:space="0" w:color="auto"/>
            </w:tcBorders>
            <w:vAlign w:val="bottom"/>
          </w:tcPr>
          <w:p w:rsidR="00F7184C" w:rsidRDefault="00BC1F4E">
            <w:pPr>
              <w:ind w:left="80"/>
              <w:rPr>
                <w:sz w:val="20"/>
                <w:szCs w:val="20"/>
              </w:rPr>
            </w:pPr>
            <w:r>
              <w:rPr>
                <w:rFonts w:eastAsia="Times New Roman"/>
                <w:sz w:val="24"/>
                <w:szCs w:val="24"/>
              </w:rPr>
              <w:t>основного общего образования для обучающихся с умственной отсталостью</w:t>
            </w:r>
          </w:p>
        </w:tc>
        <w:tc>
          <w:tcPr>
            <w:tcW w:w="1120" w:type="dxa"/>
            <w:tcBorders>
              <w:right w:val="single" w:sz="8" w:space="0" w:color="auto"/>
            </w:tcBorders>
            <w:vAlign w:val="bottom"/>
          </w:tcPr>
          <w:p w:rsidR="00F7184C" w:rsidRDefault="00F7184C">
            <w:pPr>
              <w:rPr>
                <w:sz w:val="24"/>
                <w:szCs w:val="24"/>
              </w:rPr>
            </w:pP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8100" w:type="dxa"/>
            <w:gridSpan w:val="5"/>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1.1.2.</w:t>
            </w:r>
          </w:p>
        </w:tc>
        <w:tc>
          <w:tcPr>
            <w:tcW w:w="8100" w:type="dxa"/>
            <w:gridSpan w:val="5"/>
            <w:tcBorders>
              <w:right w:val="single" w:sz="8" w:space="0" w:color="auto"/>
            </w:tcBorders>
            <w:vAlign w:val="bottom"/>
          </w:tcPr>
          <w:p w:rsidR="00F7184C" w:rsidRDefault="00BC1F4E">
            <w:pPr>
              <w:ind w:left="80"/>
              <w:rPr>
                <w:sz w:val="20"/>
                <w:szCs w:val="20"/>
              </w:rPr>
            </w:pPr>
            <w:r>
              <w:rPr>
                <w:rFonts w:eastAsia="Times New Roman"/>
                <w:sz w:val="24"/>
                <w:szCs w:val="24"/>
              </w:rPr>
              <w:t>Психолого-педагогическая характеристика обучающихся с умственной</w:t>
            </w: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7</w:t>
            </w:r>
          </w:p>
        </w:tc>
      </w:tr>
      <w:tr w:rsidR="00F7184C">
        <w:trPr>
          <w:trHeight w:val="298"/>
        </w:trPr>
        <w:tc>
          <w:tcPr>
            <w:tcW w:w="840" w:type="dxa"/>
            <w:tcBorders>
              <w:left w:val="single" w:sz="8" w:space="0" w:color="auto"/>
              <w:right w:val="single" w:sz="8" w:space="0" w:color="auto"/>
            </w:tcBorders>
            <w:vAlign w:val="bottom"/>
          </w:tcPr>
          <w:p w:rsidR="00F7184C" w:rsidRDefault="00F7184C">
            <w:pPr>
              <w:rPr>
                <w:sz w:val="24"/>
                <w:szCs w:val="24"/>
              </w:rPr>
            </w:pPr>
          </w:p>
        </w:tc>
        <w:tc>
          <w:tcPr>
            <w:tcW w:w="1480" w:type="dxa"/>
            <w:vAlign w:val="bottom"/>
          </w:tcPr>
          <w:p w:rsidR="00F7184C" w:rsidRDefault="00BC1F4E">
            <w:pPr>
              <w:ind w:left="80"/>
              <w:rPr>
                <w:sz w:val="20"/>
                <w:szCs w:val="20"/>
              </w:rPr>
            </w:pPr>
            <w:r>
              <w:rPr>
                <w:rFonts w:eastAsia="Times New Roman"/>
                <w:sz w:val="24"/>
                <w:szCs w:val="24"/>
              </w:rPr>
              <w:t>отсталостью</w:t>
            </w:r>
          </w:p>
        </w:tc>
        <w:tc>
          <w:tcPr>
            <w:tcW w:w="1900" w:type="dxa"/>
            <w:vAlign w:val="bottom"/>
          </w:tcPr>
          <w:p w:rsidR="00F7184C" w:rsidRDefault="00F7184C">
            <w:pPr>
              <w:rPr>
                <w:sz w:val="24"/>
                <w:szCs w:val="24"/>
              </w:rPr>
            </w:pPr>
          </w:p>
        </w:tc>
        <w:tc>
          <w:tcPr>
            <w:tcW w:w="1420" w:type="dxa"/>
            <w:vAlign w:val="bottom"/>
          </w:tcPr>
          <w:p w:rsidR="00F7184C" w:rsidRDefault="00F7184C">
            <w:pPr>
              <w:rPr>
                <w:sz w:val="24"/>
                <w:szCs w:val="24"/>
              </w:rPr>
            </w:pP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6980" w:type="dxa"/>
            <w:gridSpan w:val="4"/>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1.1.3.</w:t>
            </w:r>
          </w:p>
        </w:tc>
        <w:tc>
          <w:tcPr>
            <w:tcW w:w="6980" w:type="dxa"/>
            <w:gridSpan w:val="4"/>
            <w:vAlign w:val="bottom"/>
          </w:tcPr>
          <w:p w:rsidR="00F7184C" w:rsidRDefault="00BC1F4E">
            <w:pPr>
              <w:ind w:left="80"/>
              <w:rPr>
                <w:sz w:val="20"/>
                <w:szCs w:val="20"/>
              </w:rPr>
            </w:pPr>
            <w:r>
              <w:rPr>
                <w:rFonts w:eastAsia="Times New Roman"/>
                <w:sz w:val="24"/>
                <w:szCs w:val="24"/>
              </w:rPr>
              <w:t>Особые образовательные потребности обучающихся с умственной</w:t>
            </w: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9</w:t>
            </w:r>
          </w:p>
        </w:tc>
      </w:tr>
      <w:tr w:rsidR="00F7184C">
        <w:trPr>
          <w:trHeight w:val="298"/>
        </w:trPr>
        <w:tc>
          <w:tcPr>
            <w:tcW w:w="840" w:type="dxa"/>
            <w:tcBorders>
              <w:left w:val="single" w:sz="8" w:space="0" w:color="auto"/>
              <w:right w:val="single" w:sz="8" w:space="0" w:color="auto"/>
            </w:tcBorders>
            <w:vAlign w:val="bottom"/>
          </w:tcPr>
          <w:p w:rsidR="00F7184C" w:rsidRDefault="00F7184C">
            <w:pPr>
              <w:rPr>
                <w:sz w:val="24"/>
                <w:szCs w:val="24"/>
              </w:rPr>
            </w:pPr>
          </w:p>
        </w:tc>
        <w:tc>
          <w:tcPr>
            <w:tcW w:w="1480" w:type="dxa"/>
            <w:vAlign w:val="bottom"/>
          </w:tcPr>
          <w:p w:rsidR="00F7184C" w:rsidRDefault="00BC1F4E">
            <w:pPr>
              <w:ind w:left="80"/>
              <w:rPr>
                <w:sz w:val="20"/>
                <w:szCs w:val="20"/>
              </w:rPr>
            </w:pPr>
            <w:r>
              <w:rPr>
                <w:rFonts w:eastAsia="Times New Roman"/>
                <w:sz w:val="24"/>
                <w:szCs w:val="24"/>
              </w:rPr>
              <w:t>отсталостью</w:t>
            </w:r>
          </w:p>
        </w:tc>
        <w:tc>
          <w:tcPr>
            <w:tcW w:w="1900" w:type="dxa"/>
            <w:vAlign w:val="bottom"/>
          </w:tcPr>
          <w:p w:rsidR="00F7184C" w:rsidRDefault="00F7184C">
            <w:pPr>
              <w:rPr>
                <w:sz w:val="24"/>
                <w:szCs w:val="24"/>
              </w:rPr>
            </w:pPr>
          </w:p>
        </w:tc>
        <w:tc>
          <w:tcPr>
            <w:tcW w:w="1420" w:type="dxa"/>
            <w:vAlign w:val="bottom"/>
          </w:tcPr>
          <w:p w:rsidR="00F7184C" w:rsidRDefault="00F7184C">
            <w:pPr>
              <w:rPr>
                <w:sz w:val="24"/>
                <w:szCs w:val="24"/>
              </w:rPr>
            </w:pP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8100" w:type="dxa"/>
            <w:gridSpan w:val="5"/>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1.1.4.</w:t>
            </w:r>
          </w:p>
        </w:tc>
        <w:tc>
          <w:tcPr>
            <w:tcW w:w="8100" w:type="dxa"/>
            <w:gridSpan w:val="5"/>
            <w:tcBorders>
              <w:right w:val="single" w:sz="8" w:space="0" w:color="auto"/>
            </w:tcBorders>
            <w:vAlign w:val="bottom"/>
          </w:tcPr>
          <w:p w:rsidR="00F7184C" w:rsidRDefault="00BC1F4E">
            <w:pPr>
              <w:ind w:left="80"/>
              <w:rPr>
                <w:sz w:val="20"/>
                <w:szCs w:val="20"/>
              </w:rPr>
            </w:pPr>
            <w:r>
              <w:rPr>
                <w:rFonts w:eastAsia="Times New Roman"/>
                <w:sz w:val="24"/>
                <w:szCs w:val="24"/>
              </w:rPr>
              <w:t>Принципы   и   подходы   к   формированию   адаптированной   основной</w:t>
            </w: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10</w:t>
            </w:r>
          </w:p>
        </w:tc>
      </w:tr>
      <w:tr w:rsidR="00F7184C">
        <w:trPr>
          <w:trHeight w:val="298"/>
        </w:trPr>
        <w:tc>
          <w:tcPr>
            <w:tcW w:w="840" w:type="dxa"/>
            <w:tcBorders>
              <w:left w:val="single" w:sz="8" w:space="0" w:color="auto"/>
              <w:right w:val="single" w:sz="8" w:space="0" w:color="auto"/>
            </w:tcBorders>
            <w:vAlign w:val="bottom"/>
          </w:tcPr>
          <w:p w:rsidR="00F7184C" w:rsidRDefault="00F7184C">
            <w:pPr>
              <w:rPr>
                <w:sz w:val="24"/>
                <w:szCs w:val="24"/>
              </w:rPr>
            </w:pPr>
          </w:p>
        </w:tc>
        <w:tc>
          <w:tcPr>
            <w:tcW w:w="8100" w:type="dxa"/>
            <w:gridSpan w:val="5"/>
            <w:tcBorders>
              <w:right w:val="single" w:sz="8" w:space="0" w:color="auto"/>
            </w:tcBorders>
            <w:vAlign w:val="bottom"/>
          </w:tcPr>
          <w:p w:rsidR="00F7184C" w:rsidRDefault="00BC1F4E">
            <w:pPr>
              <w:ind w:left="80"/>
              <w:rPr>
                <w:sz w:val="20"/>
                <w:szCs w:val="20"/>
              </w:rPr>
            </w:pPr>
            <w:r>
              <w:rPr>
                <w:rFonts w:eastAsia="Times New Roman"/>
                <w:sz w:val="24"/>
                <w:szCs w:val="24"/>
              </w:rPr>
              <w:t>образовательной    программы    основного    общего    образования    для</w:t>
            </w:r>
          </w:p>
        </w:tc>
        <w:tc>
          <w:tcPr>
            <w:tcW w:w="1120" w:type="dxa"/>
            <w:tcBorders>
              <w:right w:val="single" w:sz="8" w:space="0" w:color="auto"/>
            </w:tcBorders>
            <w:vAlign w:val="bottom"/>
          </w:tcPr>
          <w:p w:rsidR="00F7184C" w:rsidRDefault="00F7184C">
            <w:pPr>
              <w:rPr>
                <w:sz w:val="24"/>
                <w:szCs w:val="24"/>
              </w:rPr>
            </w:pPr>
          </w:p>
        </w:tc>
      </w:tr>
      <w:tr w:rsidR="00F7184C">
        <w:trPr>
          <w:trHeight w:val="298"/>
        </w:trPr>
        <w:tc>
          <w:tcPr>
            <w:tcW w:w="840" w:type="dxa"/>
            <w:tcBorders>
              <w:left w:val="single" w:sz="8" w:space="0" w:color="auto"/>
              <w:right w:val="single" w:sz="8" w:space="0" w:color="auto"/>
            </w:tcBorders>
            <w:vAlign w:val="bottom"/>
          </w:tcPr>
          <w:p w:rsidR="00F7184C" w:rsidRDefault="00F7184C">
            <w:pPr>
              <w:rPr>
                <w:sz w:val="24"/>
                <w:szCs w:val="24"/>
              </w:rPr>
            </w:pPr>
          </w:p>
        </w:tc>
        <w:tc>
          <w:tcPr>
            <w:tcW w:w="4800" w:type="dxa"/>
            <w:gridSpan w:val="3"/>
            <w:vAlign w:val="bottom"/>
          </w:tcPr>
          <w:p w:rsidR="00F7184C" w:rsidRDefault="00BC1F4E">
            <w:pPr>
              <w:ind w:left="80"/>
              <w:rPr>
                <w:sz w:val="20"/>
                <w:szCs w:val="20"/>
              </w:rPr>
            </w:pPr>
            <w:r>
              <w:rPr>
                <w:rFonts w:eastAsia="Times New Roman"/>
                <w:sz w:val="24"/>
                <w:szCs w:val="24"/>
              </w:rPr>
              <w:t>обучающихся с умственной отсталостью</w:t>
            </w: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4800" w:type="dxa"/>
            <w:gridSpan w:val="3"/>
            <w:tcBorders>
              <w:bottom w:val="single" w:sz="8" w:space="0" w:color="auto"/>
            </w:tcBorders>
            <w:vAlign w:val="bottom"/>
          </w:tcPr>
          <w:p w:rsidR="00F7184C" w:rsidRDefault="00F7184C">
            <w:pPr>
              <w:rPr>
                <w:sz w:val="2"/>
                <w:szCs w:val="2"/>
              </w:rPr>
            </w:pPr>
          </w:p>
        </w:tc>
        <w:tc>
          <w:tcPr>
            <w:tcW w:w="2180" w:type="dxa"/>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9"/>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1.2.</w:t>
            </w:r>
          </w:p>
        </w:tc>
        <w:tc>
          <w:tcPr>
            <w:tcW w:w="4800" w:type="dxa"/>
            <w:gridSpan w:val="3"/>
            <w:vAlign w:val="bottom"/>
          </w:tcPr>
          <w:p w:rsidR="00F7184C" w:rsidRDefault="00BC1F4E">
            <w:pPr>
              <w:ind w:left="80"/>
              <w:rPr>
                <w:sz w:val="20"/>
                <w:szCs w:val="20"/>
              </w:rPr>
            </w:pPr>
            <w:r>
              <w:rPr>
                <w:rFonts w:eastAsia="Times New Roman"/>
                <w:sz w:val="24"/>
                <w:szCs w:val="24"/>
              </w:rPr>
              <w:t>Планируемые результаты освоения АООП</w:t>
            </w: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12</w:t>
            </w: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8100" w:type="dxa"/>
            <w:gridSpan w:val="5"/>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1.3.</w:t>
            </w:r>
          </w:p>
        </w:tc>
        <w:tc>
          <w:tcPr>
            <w:tcW w:w="8100" w:type="dxa"/>
            <w:gridSpan w:val="5"/>
            <w:tcBorders>
              <w:right w:val="single" w:sz="8" w:space="0" w:color="auto"/>
            </w:tcBorders>
            <w:vAlign w:val="bottom"/>
          </w:tcPr>
          <w:p w:rsidR="00F7184C" w:rsidRDefault="00BC1F4E">
            <w:pPr>
              <w:ind w:left="80"/>
              <w:rPr>
                <w:sz w:val="20"/>
                <w:szCs w:val="20"/>
              </w:rPr>
            </w:pPr>
            <w:r>
              <w:rPr>
                <w:rFonts w:eastAsia="Times New Roman"/>
                <w:sz w:val="24"/>
                <w:szCs w:val="24"/>
              </w:rPr>
              <w:t>Система  оценки  достижения  обучающимися  с  умственной  отсталостью</w:t>
            </w: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27</w:t>
            </w:r>
          </w:p>
        </w:tc>
      </w:tr>
      <w:tr w:rsidR="00F7184C">
        <w:trPr>
          <w:trHeight w:val="298"/>
        </w:trPr>
        <w:tc>
          <w:tcPr>
            <w:tcW w:w="840" w:type="dxa"/>
            <w:tcBorders>
              <w:left w:val="single" w:sz="8" w:space="0" w:color="auto"/>
              <w:right w:val="single" w:sz="8" w:space="0" w:color="auto"/>
            </w:tcBorders>
            <w:vAlign w:val="bottom"/>
          </w:tcPr>
          <w:p w:rsidR="00F7184C" w:rsidRDefault="00F7184C">
            <w:pPr>
              <w:rPr>
                <w:sz w:val="24"/>
                <w:szCs w:val="24"/>
              </w:rPr>
            </w:pPr>
          </w:p>
        </w:tc>
        <w:tc>
          <w:tcPr>
            <w:tcW w:w="1480" w:type="dxa"/>
            <w:vAlign w:val="bottom"/>
          </w:tcPr>
          <w:p w:rsidR="00F7184C" w:rsidRDefault="00BC1F4E">
            <w:pPr>
              <w:ind w:left="80"/>
              <w:rPr>
                <w:sz w:val="20"/>
                <w:szCs w:val="20"/>
              </w:rPr>
            </w:pPr>
            <w:r>
              <w:rPr>
                <w:rFonts w:eastAsia="Times New Roman"/>
                <w:w w:val="99"/>
                <w:sz w:val="24"/>
                <w:szCs w:val="24"/>
              </w:rPr>
              <w:t>планируемых</w:t>
            </w:r>
          </w:p>
        </w:tc>
        <w:tc>
          <w:tcPr>
            <w:tcW w:w="1900" w:type="dxa"/>
            <w:vAlign w:val="bottom"/>
          </w:tcPr>
          <w:p w:rsidR="00F7184C" w:rsidRDefault="00BC1F4E">
            <w:pPr>
              <w:ind w:right="140"/>
              <w:jc w:val="right"/>
              <w:rPr>
                <w:sz w:val="20"/>
                <w:szCs w:val="20"/>
              </w:rPr>
            </w:pPr>
            <w:r>
              <w:rPr>
                <w:rFonts w:eastAsia="Times New Roman"/>
                <w:sz w:val="24"/>
                <w:szCs w:val="24"/>
              </w:rPr>
              <w:t>результатов</w:t>
            </w:r>
          </w:p>
        </w:tc>
        <w:tc>
          <w:tcPr>
            <w:tcW w:w="1420" w:type="dxa"/>
            <w:vAlign w:val="bottom"/>
          </w:tcPr>
          <w:p w:rsidR="00F7184C" w:rsidRDefault="00BC1F4E">
            <w:pPr>
              <w:ind w:left="180"/>
              <w:rPr>
                <w:sz w:val="20"/>
                <w:szCs w:val="20"/>
              </w:rPr>
            </w:pPr>
            <w:r>
              <w:rPr>
                <w:rFonts w:eastAsia="Times New Roman"/>
                <w:sz w:val="24"/>
                <w:szCs w:val="24"/>
              </w:rPr>
              <w:t>освоения</w:t>
            </w:r>
          </w:p>
        </w:tc>
        <w:tc>
          <w:tcPr>
            <w:tcW w:w="2180" w:type="dxa"/>
            <w:vAlign w:val="bottom"/>
          </w:tcPr>
          <w:p w:rsidR="00F7184C" w:rsidRDefault="00BC1F4E">
            <w:pPr>
              <w:ind w:left="120"/>
              <w:rPr>
                <w:sz w:val="20"/>
                <w:szCs w:val="20"/>
              </w:rPr>
            </w:pPr>
            <w:r>
              <w:rPr>
                <w:rFonts w:eastAsia="Times New Roman"/>
                <w:sz w:val="24"/>
                <w:szCs w:val="24"/>
              </w:rPr>
              <w:t>адаптированной</w:t>
            </w:r>
          </w:p>
        </w:tc>
        <w:tc>
          <w:tcPr>
            <w:tcW w:w="1120" w:type="dxa"/>
            <w:tcBorders>
              <w:right w:val="single" w:sz="8" w:space="0" w:color="auto"/>
            </w:tcBorders>
            <w:vAlign w:val="bottom"/>
          </w:tcPr>
          <w:p w:rsidR="00F7184C" w:rsidRDefault="00BC1F4E">
            <w:pPr>
              <w:ind w:left="40"/>
              <w:rPr>
                <w:sz w:val="20"/>
                <w:szCs w:val="20"/>
              </w:rPr>
            </w:pPr>
            <w:r>
              <w:rPr>
                <w:rFonts w:eastAsia="Times New Roman"/>
                <w:sz w:val="24"/>
                <w:szCs w:val="24"/>
              </w:rPr>
              <w:t>основной</w:t>
            </w:r>
          </w:p>
        </w:tc>
        <w:tc>
          <w:tcPr>
            <w:tcW w:w="1120" w:type="dxa"/>
            <w:tcBorders>
              <w:right w:val="single" w:sz="8" w:space="0" w:color="auto"/>
            </w:tcBorders>
            <w:vAlign w:val="bottom"/>
          </w:tcPr>
          <w:p w:rsidR="00F7184C" w:rsidRDefault="00F7184C">
            <w:pPr>
              <w:rPr>
                <w:sz w:val="24"/>
                <w:szCs w:val="24"/>
              </w:rPr>
            </w:pPr>
          </w:p>
        </w:tc>
      </w:tr>
      <w:tr w:rsidR="00F7184C">
        <w:trPr>
          <w:trHeight w:val="298"/>
        </w:trPr>
        <w:tc>
          <w:tcPr>
            <w:tcW w:w="840" w:type="dxa"/>
            <w:tcBorders>
              <w:left w:val="single" w:sz="8" w:space="0" w:color="auto"/>
              <w:right w:val="single" w:sz="8" w:space="0" w:color="auto"/>
            </w:tcBorders>
            <w:vAlign w:val="bottom"/>
          </w:tcPr>
          <w:p w:rsidR="00F7184C" w:rsidRDefault="00F7184C">
            <w:pPr>
              <w:rPr>
                <w:sz w:val="24"/>
                <w:szCs w:val="24"/>
              </w:rPr>
            </w:pPr>
          </w:p>
        </w:tc>
        <w:tc>
          <w:tcPr>
            <w:tcW w:w="6980" w:type="dxa"/>
            <w:gridSpan w:val="4"/>
            <w:vAlign w:val="bottom"/>
          </w:tcPr>
          <w:p w:rsidR="00F7184C" w:rsidRDefault="00BC1F4E">
            <w:pPr>
              <w:ind w:left="80"/>
              <w:rPr>
                <w:sz w:val="20"/>
                <w:szCs w:val="20"/>
              </w:rPr>
            </w:pPr>
            <w:r>
              <w:rPr>
                <w:rFonts w:eastAsia="Times New Roman"/>
                <w:sz w:val="24"/>
                <w:szCs w:val="24"/>
              </w:rPr>
              <w:t>образовательной программы общего образования</w:t>
            </w: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3380" w:type="dxa"/>
            <w:gridSpan w:val="2"/>
            <w:tcBorders>
              <w:bottom w:val="single" w:sz="8" w:space="0" w:color="auto"/>
            </w:tcBorders>
            <w:vAlign w:val="bottom"/>
          </w:tcPr>
          <w:p w:rsidR="00F7184C" w:rsidRDefault="00F7184C">
            <w:pPr>
              <w:rPr>
                <w:sz w:val="2"/>
                <w:szCs w:val="2"/>
              </w:rPr>
            </w:pPr>
          </w:p>
        </w:tc>
        <w:tc>
          <w:tcPr>
            <w:tcW w:w="1420" w:type="dxa"/>
            <w:tcBorders>
              <w:bottom w:val="single" w:sz="8" w:space="0" w:color="auto"/>
            </w:tcBorders>
            <w:vAlign w:val="bottom"/>
          </w:tcPr>
          <w:p w:rsidR="00F7184C" w:rsidRDefault="00F7184C">
            <w:pPr>
              <w:rPr>
                <w:sz w:val="2"/>
                <w:szCs w:val="2"/>
              </w:rPr>
            </w:pPr>
          </w:p>
        </w:tc>
        <w:tc>
          <w:tcPr>
            <w:tcW w:w="2180" w:type="dxa"/>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23"/>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b/>
                <w:bCs/>
                <w:sz w:val="24"/>
                <w:szCs w:val="24"/>
              </w:rPr>
              <w:t>2.</w:t>
            </w:r>
          </w:p>
        </w:tc>
        <w:tc>
          <w:tcPr>
            <w:tcW w:w="3380" w:type="dxa"/>
            <w:gridSpan w:val="2"/>
            <w:vAlign w:val="bottom"/>
          </w:tcPr>
          <w:p w:rsidR="00F7184C" w:rsidRDefault="00BC1F4E">
            <w:pPr>
              <w:ind w:left="80"/>
              <w:rPr>
                <w:sz w:val="20"/>
                <w:szCs w:val="20"/>
              </w:rPr>
            </w:pPr>
            <w:r>
              <w:rPr>
                <w:rFonts w:eastAsia="Times New Roman"/>
                <w:b/>
                <w:bCs/>
                <w:sz w:val="24"/>
                <w:szCs w:val="24"/>
              </w:rPr>
              <w:t>Содержательный раздел</w:t>
            </w:r>
          </w:p>
        </w:tc>
        <w:tc>
          <w:tcPr>
            <w:tcW w:w="1420" w:type="dxa"/>
            <w:vAlign w:val="bottom"/>
          </w:tcPr>
          <w:p w:rsidR="00F7184C" w:rsidRDefault="00F7184C">
            <w:pPr>
              <w:rPr>
                <w:sz w:val="24"/>
                <w:szCs w:val="24"/>
              </w:rPr>
            </w:pP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32</w:t>
            </w:r>
          </w:p>
        </w:tc>
      </w:tr>
      <w:tr w:rsidR="00F7184C">
        <w:trPr>
          <w:trHeight w:val="24"/>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6980" w:type="dxa"/>
            <w:gridSpan w:val="4"/>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6"/>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2.1.</w:t>
            </w:r>
          </w:p>
        </w:tc>
        <w:tc>
          <w:tcPr>
            <w:tcW w:w="6980" w:type="dxa"/>
            <w:gridSpan w:val="4"/>
            <w:vAlign w:val="bottom"/>
          </w:tcPr>
          <w:p w:rsidR="00F7184C" w:rsidRDefault="00BC1F4E">
            <w:pPr>
              <w:ind w:left="80"/>
              <w:rPr>
                <w:sz w:val="20"/>
                <w:szCs w:val="20"/>
              </w:rPr>
            </w:pPr>
            <w:r>
              <w:rPr>
                <w:rFonts w:eastAsia="Times New Roman"/>
                <w:sz w:val="24"/>
                <w:szCs w:val="24"/>
              </w:rPr>
              <w:t>Программа формирования базовых учебных действий</w:t>
            </w: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32</w:t>
            </w:r>
          </w:p>
        </w:tc>
      </w:tr>
      <w:tr w:rsidR="00F7184C">
        <w:trPr>
          <w:trHeight w:val="32"/>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8100" w:type="dxa"/>
            <w:gridSpan w:val="5"/>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6"/>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2.2.</w:t>
            </w:r>
          </w:p>
        </w:tc>
        <w:tc>
          <w:tcPr>
            <w:tcW w:w="8100" w:type="dxa"/>
            <w:gridSpan w:val="5"/>
            <w:tcBorders>
              <w:right w:val="single" w:sz="8" w:space="0" w:color="auto"/>
            </w:tcBorders>
            <w:vAlign w:val="bottom"/>
          </w:tcPr>
          <w:p w:rsidR="00F7184C" w:rsidRDefault="00BC1F4E">
            <w:pPr>
              <w:ind w:left="80"/>
              <w:rPr>
                <w:sz w:val="20"/>
                <w:szCs w:val="20"/>
              </w:rPr>
            </w:pPr>
            <w:r>
              <w:rPr>
                <w:rFonts w:eastAsia="Times New Roman"/>
                <w:sz w:val="24"/>
                <w:szCs w:val="24"/>
              </w:rPr>
              <w:t>Программы учебных предметов, курсов коррекционно-развивающей области</w:t>
            </w: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34</w:t>
            </w: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4800" w:type="dxa"/>
            <w:gridSpan w:val="3"/>
            <w:tcBorders>
              <w:bottom w:val="single" w:sz="8" w:space="0" w:color="auto"/>
            </w:tcBorders>
            <w:vAlign w:val="bottom"/>
          </w:tcPr>
          <w:p w:rsidR="00F7184C" w:rsidRDefault="00F7184C">
            <w:pPr>
              <w:rPr>
                <w:sz w:val="2"/>
                <w:szCs w:val="2"/>
              </w:rPr>
            </w:pPr>
          </w:p>
        </w:tc>
        <w:tc>
          <w:tcPr>
            <w:tcW w:w="2180" w:type="dxa"/>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2.3.</w:t>
            </w:r>
          </w:p>
        </w:tc>
        <w:tc>
          <w:tcPr>
            <w:tcW w:w="4800" w:type="dxa"/>
            <w:gridSpan w:val="3"/>
            <w:vAlign w:val="bottom"/>
          </w:tcPr>
          <w:p w:rsidR="00F7184C" w:rsidRDefault="00BC1F4E">
            <w:pPr>
              <w:ind w:left="80"/>
              <w:rPr>
                <w:sz w:val="20"/>
                <w:szCs w:val="20"/>
              </w:rPr>
            </w:pPr>
            <w:r>
              <w:rPr>
                <w:rFonts w:eastAsia="Times New Roman"/>
                <w:sz w:val="24"/>
                <w:szCs w:val="24"/>
              </w:rPr>
              <w:t>Программа духовно-нравственного развития</w:t>
            </w: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80</w:t>
            </w: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6980" w:type="dxa"/>
            <w:gridSpan w:val="4"/>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2.4.</w:t>
            </w:r>
          </w:p>
        </w:tc>
        <w:tc>
          <w:tcPr>
            <w:tcW w:w="6980" w:type="dxa"/>
            <w:gridSpan w:val="4"/>
            <w:vAlign w:val="bottom"/>
          </w:tcPr>
          <w:p w:rsidR="00F7184C" w:rsidRDefault="00BC1F4E">
            <w:pPr>
              <w:ind w:left="80"/>
              <w:rPr>
                <w:sz w:val="20"/>
                <w:szCs w:val="20"/>
              </w:rPr>
            </w:pPr>
            <w:r>
              <w:rPr>
                <w:rFonts w:eastAsia="Times New Roman"/>
                <w:sz w:val="24"/>
                <w:szCs w:val="24"/>
              </w:rPr>
              <w:t>Программа формирования экологической культуры, здорового и</w:t>
            </w: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83</w:t>
            </w:r>
          </w:p>
        </w:tc>
      </w:tr>
      <w:tr w:rsidR="00F7184C">
        <w:trPr>
          <w:trHeight w:val="298"/>
        </w:trPr>
        <w:tc>
          <w:tcPr>
            <w:tcW w:w="840" w:type="dxa"/>
            <w:tcBorders>
              <w:left w:val="single" w:sz="8" w:space="0" w:color="auto"/>
              <w:right w:val="single" w:sz="8" w:space="0" w:color="auto"/>
            </w:tcBorders>
            <w:vAlign w:val="bottom"/>
          </w:tcPr>
          <w:p w:rsidR="00F7184C" w:rsidRDefault="00F7184C">
            <w:pPr>
              <w:rPr>
                <w:sz w:val="24"/>
                <w:szCs w:val="24"/>
              </w:rPr>
            </w:pPr>
          </w:p>
        </w:tc>
        <w:tc>
          <w:tcPr>
            <w:tcW w:w="3380" w:type="dxa"/>
            <w:gridSpan w:val="2"/>
            <w:vAlign w:val="bottom"/>
          </w:tcPr>
          <w:p w:rsidR="00F7184C" w:rsidRDefault="00BC1F4E">
            <w:pPr>
              <w:ind w:left="80"/>
              <w:rPr>
                <w:sz w:val="20"/>
                <w:szCs w:val="20"/>
              </w:rPr>
            </w:pPr>
            <w:r>
              <w:rPr>
                <w:rFonts w:eastAsia="Times New Roman"/>
                <w:sz w:val="24"/>
                <w:szCs w:val="24"/>
              </w:rPr>
              <w:t>безопасного образа жизни</w:t>
            </w:r>
          </w:p>
        </w:tc>
        <w:tc>
          <w:tcPr>
            <w:tcW w:w="1420" w:type="dxa"/>
            <w:vAlign w:val="bottom"/>
          </w:tcPr>
          <w:p w:rsidR="00F7184C" w:rsidRDefault="00F7184C">
            <w:pPr>
              <w:rPr>
                <w:sz w:val="24"/>
                <w:szCs w:val="24"/>
              </w:rPr>
            </w:pP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4800" w:type="dxa"/>
            <w:gridSpan w:val="3"/>
            <w:tcBorders>
              <w:bottom w:val="single" w:sz="8" w:space="0" w:color="auto"/>
            </w:tcBorders>
            <w:vAlign w:val="bottom"/>
          </w:tcPr>
          <w:p w:rsidR="00F7184C" w:rsidRDefault="00F7184C">
            <w:pPr>
              <w:rPr>
                <w:sz w:val="2"/>
                <w:szCs w:val="2"/>
              </w:rPr>
            </w:pPr>
          </w:p>
        </w:tc>
        <w:tc>
          <w:tcPr>
            <w:tcW w:w="2180" w:type="dxa"/>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2.5.</w:t>
            </w:r>
          </w:p>
        </w:tc>
        <w:tc>
          <w:tcPr>
            <w:tcW w:w="4800" w:type="dxa"/>
            <w:gridSpan w:val="3"/>
            <w:vAlign w:val="bottom"/>
          </w:tcPr>
          <w:p w:rsidR="00F7184C" w:rsidRDefault="00BC1F4E">
            <w:pPr>
              <w:ind w:left="80"/>
              <w:rPr>
                <w:sz w:val="20"/>
                <w:szCs w:val="20"/>
              </w:rPr>
            </w:pPr>
            <w:r>
              <w:rPr>
                <w:rFonts w:eastAsia="Times New Roman"/>
                <w:sz w:val="24"/>
                <w:szCs w:val="24"/>
              </w:rPr>
              <w:t>Программа коррекционной работы</w:t>
            </w: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89</w:t>
            </w: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4800" w:type="dxa"/>
            <w:gridSpan w:val="3"/>
            <w:tcBorders>
              <w:bottom w:val="single" w:sz="8" w:space="0" w:color="auto"/>
            </w:tcBorders>
            <w:vAlign w:val="bottom"/>
          </w:tcPr>
          <w:p w:rsidR="00F7184C" w:rsidRDefault="00F7184C">
            <w:pPr>
              <w:rPr>
                <w:sz w:val="2"/>
                <w:szCs w:val="2"/>
              </w:rPr>
            </w:pPr>
          </w:p>
        </w:tc>
        <w:tc>
          <w:tcPr>
            <w:tcW w:w="2180" w:type="dxa"/>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2.6.</w:t>
            </w:r>
          </w:p>
        </w:tc>
        <w:tc>
          <w:tcPr>
            <w:tcW w:w="4800" w:type="dxa"/>
            <w:gridSpan w:val="3"/>
            <w:vAlign w:val="bottom"/>
          </w:tcPr>
          <w:p w:rsidR="00F7184C" w:rsidRDefault="00BC1F4E">
            <w:pPr>
              <w:ind w:left="80"/>
              <w:rPr>
                <w:sz w:val="20"/>
                <w:szCs w:val="20"/>
              </w:rPr>
            </w:pPr>
            <w:r>
              <w:rPr>
                <w:rFonts w:eastAsia="Times New Roman"/>
                <w:sz w:val="24"/>
                <w:szCs w:val="24"/>
              </w:rPr>
              <w:t>Программа внеурочной деятельности</w:t>
            </w: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94</w:t>
            </w: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3380" w:type="dxa"/>
            <w:gridSpan w:val="2"/>
            <w:tcBorders>
              <w:bottom w:val="single" w:sz="8" w:space="0" w:color="auto"/>
            </w:tcBorders>
            <w:vAlign w:val="bottom"/>
          </w:tcPr>
          <w:p w:rsidR="00F7184C" w:rsidRDefault="00F7184C">
            <w:pPr>
              <w:rPr>
                <w:sz w:val="2"/>
                <w:szCs w:val="2"/>
              </w:rPr>
            </w:pPr>
          </w:p>
        </w:tc>
        <w:tc>
          <w:tcPr>
            <w:tcW w:w="1420" w:type="dxa"/>
            <w:tcBorders>
              <w:bottom w:val="single" w:sz="8" w:space="0" w:color="auto"/>
            </w:tcBorders>
            <w:vAlign w:val="bottom"/>
          </w:tcPr>
          <w:p w:rsidR="00F7184C" w:rsidRDefault="00F7184C">
            <w:pPr>
              <w:rPr>
                <w:sz w:val="2"/>
                <w:szCs w:val="2"/>
              </w:rPr>
            </w:pPr>
          </w:p>
        </w:tc>
        <w:tc>
          <w:tcPr>
            <w:tcW w:w="2180" w:type="dxa"/>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23"/>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b/>
                <w:bCs/>
                <w:sz w:val="24"/>
                <w:szCs w:val="24"/>
              </w:rPr>
              <w:t>3.</w:t>
            </w:r>
          </w:p>
        </w:tc>
        <w:tc>
          <w:tcPr>
            <w:tcW w:w="3380" w:type="dxa"/>
            <w:gridSpan w:val="2"/>
            <w:vAlign w:val="bottom"/>
          </w:tcPr>
          <w:p w:rsidR="00F7184C" w:rsidRDefault="00BC1F4E">
            <w:pPr>
              <w:ind w:left="80"/>
              <w:rPr>
                <w:sz w:val="20"/>
                <w:szCs w:val="20"/>
              </w:rPr>
            </w:pPr>
            <w:r>
              <w:rPr>
                <w:rFonts w:eastAsia="Times New Roman"/>
                <w:b/>
                <w:bCs/>
                <w:sz w:val="24"/>
                <w:szCs w:val="24"/>
              </w:rPr>
              <w:t>Организационный раздел</w:t>
            </w:r>
          </w:p>
        </w:tc>
        <w:tc>
          <w:tcPr>
            <w:tcW w:w="1420" w:type="dxa"/>
            <w:vAlign w:val="bottom"/>
          </w:tcPr>
          <w:p w:rsidR="00F7184C" w:rsidRDefault="00F7184C">
            <w:pPr>
              <w:rPr>
                <w:sz w:val="24"/>
                <w:szCs w:val="24"/>
              </w:rPr>
            </w:pP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98</w:t>
            </w:r>
          </w:p>
        </w:tc>
      </w:tr>
      <w:tr w:rsidR="00F7184C">
        <w:trPr>
          <w:trHeight w:val="24"/>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3380" w:type="dxa"/>
            <w:gridSpan w:val="2"/>
            <w:tcBorders>
              <w:bottom w:val="single" w:sz="8" w:space="0" w:color="auto"/>
            </w:tcBorders>
            <w:vAlign w:val="bottom"/>
          </w:tcPr>
          <w:p w:rsidR="00F7184C" w:rsidRDefault="00F7184C">
            <w:pPr>
              <w:rPr>
                <w:sz w:val="2"/>
                <w:szCs w:val="2"/>
              </w:rPr>
            </w:pPr>
          </w:p>
        </w:tc>
        <w:tc>
          <w:tcPr>
            <w:tcW w:w="1420" w:type="dxa"/>
            <w:tcBorders>
              <w:bottom w:val="single" w:sz="8" w:space="0" w:color="auto"/>
            </w:tcBorders>
            <w:vAlign w:val="bottom"/>
          </w:tcPr>
          <w:p w:rsidR="00F7184C" w:rsidRDefault="00F7184C">
            <w:pPr>
              <w:rPr>
                <w:sz w:val="2"/>
                <w:szCs w:val="2"/>
              </w:rPr>
            </w:pPr>
          </w:p>
        </w:tc>
        <w:tc>
          <w:tcPr>
            <w:tcW w:w="2180" w:type="dxa"/>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6"/>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3.1.</w:t>
            </w:r>
          </w:p>
        </w:tc>
        <w:tc>
          <w:tcPr>
            <w:tcW w:w="3380" w:type="dxa"/>
            <w:gridSpan w:val="2"/>
            <w:vAlign w:val="bottom"/>
          </w:tcPr>
          <w:p w:rsidR="00F7184C" w:rsidRDefault="00BC1F4E">
            <w:pPr>
              <w:ind w:left="80"/>
              <w:rPr>
                <w:sz w:val="20"/>
                <w:szCs w:val="20"/>
              </w:rPr>
            </w:pPr>
            <w:r>
              <w:rPr>
                <w:rFonts w:eastAsia="Times New Roman"/>
                <w:sz w:val="24"/>
                <w:szCs w:val="24"/>
              </w:rPr>
              <w:t>Учебный план</w:t>
            </w:r>
          </w:p>
        </w:tc>
        <w:tc>
          <w:tcPr>
            <w:tcW w:w="1420" w:type="dxa"/>
            <w:vAlign w:val="bottom"/>
          </w:tcPr>
          <w:p w:rsidR="00F7184C" w:rsidRDefault="00F7184C">
            <w:pPr>
              <w:rPr>
                <w:sz w:val="24"/>
                <w:szCs w:val="24"/>
              </w:rPr>
            </w:pP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98</w:t>
            </w:r>
          </w:p>
        </w:tc>
      </w:tr>
      <w:tr w:rsidR="00F7184C">
        <w:trPr>
          <w:trHeight w:val="32"/>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6980" w:type="dxa"/>
            <w:gridSpan w:val="4"/>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6"/>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3.1.1.</w:t>
            </w:r>
          </w:p>
        </w:tc>
        <w:tc>
          <w:tcPr>
            <w:tcW w:w="6980" w:type="dxa"/>
            <w:gridSpan w:val="4"/>
            <w:vAlign w:val="bottom"/>
          </w:tcPr>
          <w:p w:rsidR="00F7184C" w:rsidRDefault="00BC1F4E">
            <w:pPr>
              <w:ind w:left="80"/>
              <w:rPr>
                <w:sz w:val="20"/>
                <w:szCs w:val="20"/>
              </w:rPr>
            </w:pPr>
            <w:r>
              <w:rPr>
                <w:rFonts w:eastAsia="Times New Roman"/>
                <w:sz w:val="24"/>
                <w:szCs w:val="24"/>
              </w:rPr>
              <w:t>Описание особенностей учебно-воспитательного процесса</w:t>
            </w: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99</w:t>
            </w: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6980" w:type="dxa"/>
            <w:gridSpan w:val="4"/>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3.1.2.</w:t>
            </w:r>
          </w:p>
        </w:tc>
        <w:tc>
          <w:tcPr>
            <w:tcW w:w="6980" w:type="dxa"/>
            <w:gridSpan w:val="4"/>
            <w:vAlign w:val="bottom"/>
          </w:tcPr>
          <w:p w:rsidR="00F7184C" w:rsidRDefault="00BC1F4E">
            <w:pPr>
              <w:ind w:left="80"/>
              <w:rPr>
                <w:sz w:val="20"/>
                <w:szCs w:val="20"/>
              </w:rPr>
            </w:pPr>
            <w:r>
              <w:rPr>
                <w:rFonts w:eastAsia="Times New Roman"/>
                <w:sz w:val="24"/>
                <w:szCs w:val="24"/>
              </w:rPr>
              <w:t>Система текущей, промежуточной и итоговой аттестации</w:t>
            </w: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99</w:t>
            </w: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3380" w:type="dxa"/>
            <w:gridSpan w:val="2"/>
            <w:tcBorders>
              <w:bottom w:val="single" w:sz="8" w:space="0" w:color="auto"/>
            </w:tcBorders>
            <w:vAlign w:val="bottom"/>
          </w:tcPr>
          <w:p w:rsidR="00F7184C" w:rsidRDefault="00F7184C">
            <w:pPr>
              <w:rPr>
                <w:sz w:val="2"/>
                <w:szCs w:val="2"/>
              </w:rPr>
            </w:pPr>
          </w:p>
        </w:tc>
        <w:tc>
          <w:tcPr>
            <w:tcW w:w="1420" w:type="dxa"/>
            <w:tcBorders>
              <w:bottom w:val="single" w:sz="8" w:space="0" w:color="auto"/>
            </w:tcBorders>
            <w:vAlign w:val="bottom"/>
          </w:tcPr>
          <w:p w:rsidR="00F7184C" w:rsidRDefault="00F7184C">
            <w:pPr>
              <w:rPr>
                <w:sz w:val="2"/>
                <w:szCs w:val="2"/>
              </w:rPr>
            </w:pPr>
          </w:p>
        </w:tc>
        <w:tc>
          <w:tcPr>
            <w:tcW w:w="2180" w:type="dxa"/>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3.1.3.</w:t>
            </w:r>
          </w:p>
        </w:tc>
        <w:tc>
          <w:tcPr>
            <w:tcW w:w="3380" w:type="dxa"/>
            <w:gridSpan w:val="2"/>
            <w:vAlign w:val="bottom"/>
          </w:tcPr>
          <w:p w:rsidR="00F7184C" w:rsidRDefault="00BC1F4E">
            <w:pPr>
              <w:ind w:left="80"/>
              <w:rPr>
                <w:sz w:val="20"/>
                <w:szCs w:val="20"/>
              </w:rPr>
            </w:pPr>
            <w:r>
              <w:rPr>
                <w:rFonts w:eastAsia="Times New Roman"/>
                <w:sz w:val="24"/>
                <w:szCs w:val="24"/>
              </w:rPr>
              <w:t>Учебный план</w:t>
            </w:r>
          </w:p>
        </w:tc>
        <w:tc>
          <w:tcPr>
            <w:tcW w:w="1420" w:type="dxa"/>
            <w:vAlign w:val="bottom"/>
          </w:tcPr>
          <w:p w:rsidR="00F7184C" w:rsidRDefault="00F7184C">
            <w:pPr>
              <w:rPr>
                <w:sz w:val="24"/>
                <w:szCs w:val="24"/>
              </w:rPr>
            </w:pP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99</w:t>
            </w: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4800" w:type="dxa"/>
            <w:gridSpan w:val="3"/>
            <w:tcBorders>
              <w:bottom w:val="single" w:sz="8" w:space="0" w:color="auto"/>
            </w:tcBorders>
            <w:vAlign w:val="bottom"/>
          </w:tcPr>
          <w:p w:rsidR="00F7184C" w:rsidRDefault="00F7184C">
            <w:pPr>
              <w:rPr>
                <w:sz w:val="2"/>
                <w:szCs w:val="2"/>
              </w:rPr>
            </w:pPr>
          </w:p>
        </w:tc>
        <w:tc>
          <w:tcPr>
            <w:tcW w:w="2180" w:type="dxa"/>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3.1.4.</w:t>
            </w:r>
          </w:p>
        </w:tc>
        <w:tc>
          <w:tcPr>
            <w:tcW w:w="4800" w:type="dxa"/>
            <w:gridSpan w:val="3"/>
            <w:vAlign w:val="bottom"/>
          </w:tcPr>
          <w:p w:rsidR="00F7184C" w:rsidRDefault="00BC1F4E">
            <w:pPr>
              <w:ind w:left="80"/>
              <w:rPr>
                <w:sz w:val="20"/>
                <w:szCs w:val="20"/>
              </w:rPr>
            </w:pPr>
            <w:r>
              <w:rPr>
                <w:rFonts w:eastAsia="Times New Roman"/>
                <w:sz w:val="24"/>
                <w:szCs w:val="24"/>
              </w:rPr>
              <w:t>Формы промежуточной аттестации</w:t>
            </w: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100</w:t>
            </w: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3380" w:type="dxa"/>
            <w:gridSpan w:val="2"/>
            <w:tcBorders>
              <w:bottom w:val="single" w:sz="8" w:space="0" w:color="auto"/>
            </w:tcBorders>
            <w:vAlign w:val="bottom"/>
          </w:tcPr>
          <w:p w:rsidR="00F7184C" w:rsidRDefault="00F7184C">
            <w:pPr>
              <w:rPr>
                <w:sz w:val="2"/>
                <w:szCs w:val="2"/>
              </w:rPr>
            </w:pPr>
          </w:p>
        </w:tc>
        <w:tc>
          <w:tcPr>
            <w:tcW w:w="1420" w:type="dxa"/>
            <w:tcBorders>
              <w:bottom w:val="single" w:sz="8" w:space="0" w:color="auto"/>
            </w:tcBorders>
            <w:vAlign w:val="bottom"/>
          </w:tcPr>
          <w:p w:rsidR="00F7184C" w:rsidRDefault="00F7184C">
            <w:pPr>
              <w:rPr>
                <w:sz w:val="2"/>
                <w:szCs w:val="2"/>
              </w:rPr>
            </w:pPr>
          </w:p>
        </w:tc>
        <w:tc>
          <w:tcPr>
            <w:tcW w:w="2180" w:type="dxa"/>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9"/>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3.2.</w:t>
            </w:r>
          </w:p>
        </w:tc>
        <w:tc>
          <w:tcPr>
            <w:tcW w:w="3380" w:type="dxa"/>
            <w:gridSpan w:val="2"/>
            <w:vAlign w:val="bottom"/>
          </w:tcPr>
          <w:p w:rsidR="00F7184C" w:rsidRDefault="00BC1F4E">
            <w:pPr>
              <w:ind w:left="80"/>
              <w:rPr>
                <w:sz w:val="20"/>
                <w:szCs w:val="20"/>
              </w:rPr>
            </w:pPr>
            <w:r>
              <w:rPr>
                <w:rFonts w:eastAsia="Times New Roman"/>
                <w:sz w:val="24"/>
                <w:szCs w:val="24"/>
              </w:rPr>
              <w:t>Календарный учебный график</w:t>
            </w:r>
          </w:p>
        </w:tc>
        <w:tc>
          <w:tcPr>
            <w:tcW w:w="1420" w:type="dxa"/>
            <w:vAlign w:val="bottom"/>
          </w:tcPr>
          <w:p w:rsidR="00F7184C" w:rsidRDefault="00F7184C">
            <w:pPr>
              <w:rPr>
                <w:sz w:val="24"/>
                <w:szCs w:val="24"/>
              </w:rPr>
            </w:pP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101</w:t>
            </w: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8100" w:type="dxa"/>
            <w:gridSpan w:val="5"/>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3.3.</w:t>
            </w:r>
          </w:p>
        </w:tc>
        <w:tc>
          <w:tcPr>
            <w:tcW w:w="8100" w:type="dxa"/>
            <w:gridSpan w:val="5"/>
            <w:tcBorders>
              <w:right w:val="single" w:sz="8" w:space="0" w:color="auto"/>
            </w:tcBorders>
            <w:vAlign w:val="bottom"/>
          </w:tcPr>
          <w:p w:rsidR="00F7184C" w:rsidRDefault="00BC1F4E">
            <w:pPr>
              <w:ind w:left="80"/>
              <w:rPr>
                <w:sz w:val="20"/>
                <w:szCs w:val="20"/>
              </w:rPr>
            </w:pPr>
            <w:r>
              <w:rPr>
                <w:rFonts w:eastAsia="Times New Roman"/>
                <w:sz w:val="24"/>
                <w:szCs w:val="24"/>
              </w:rPr>
              <w:t>Условия реализации адаптированной основной образовательной программы</w:t>
            </w: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102</w:t>
            </w:r>
          </w:p>
        </w:tc>
      </w:tr>
      <w:tr w:rsidR="00F7184C">
        <w:trPr>
          <w:trHeight w:val="298"/>
        </w:trPr>
        <w:tc>
          <w:tcPr>
            <w:tcW w:w="840" w:type="dxa"/>
            <w:tcBorders>
              <w:left w:val="single" w:sz="8" w:space="0" w:color="auto"/>
              <w:right w:val="single" w:sz="8" w:space="0" w:color="auto"/>
            </w:tcBorders>
            <w:vAlign w:val="bottom"/>
          </w:tcPr>
          <w:p w:rsidR="00F7184C" w:rsidRDefault="00F7184C">
            <w:pPr>
              <w:rPr>
                <w:sz w:val="24"/>
                <w:szCs w:val="24"/>
              </w:rPr>
            </w:pPr>
          </w:p>
        </w:tc>
        <w:tc>
          <w:tcPr>
            <w:tcW w:w="8100" w:type="dxa"/>
            <w:gridSpan w:val="5"/>
            <w:tcBorders>
              <w:right w:val="single" w:sz="8" w:space="0" w:color="auto"/>
            </w:tcBorders>
            <w:vAlign w:val="bottom"/>
          </w:tcPr>
          <w:p w:rsidR="00F7184C" w:rsidRDefault="00BC1F4E">
            <w:pPr>
              <w:ind w:left="80"/>
              <w:rPr>
                <w:sz w:val="20"/>
                <w:szCs w:val="20"/>
              </w:rPr>
            </w:pPr>
            <w:r>
              <w:rPr>
                <w:rFonts w:eastAsia="Times New Roman"/>
                <w:sz w:val="24"/>
                <w:szCs w:val="24"/>
              </w:rPr>
              <w:t>основного общего образования для обучающихся с умственной отсталостью</w:t>
            </w:r>
          </w:p>
        </w:tc>
        <w:tc>
          <w:tcPr>
            <w:tcW w:w="1120" w:type="dxa"/>
            <w:tcBorders>
              <w:right w:val="single" w:sz="8" w:space="0" w:color="auto"/>
            </w:tcBorders>
            <w:vAlign w:val="bottom"/>
          </w:tcPr>
          <w:p w:rsidR="00F7184C" w:rsidRDefault="00F7184C">
            <w:pPr>
              <w:rPr>
                <w:sz w:val="24"/>
                <w:szCs w:val="24"/>
              </w:rPr>
            </w:pP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8100" w:type="dxa"/>
            <w:gridSpan w:val="5"/>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6"/>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3.3.1.</w:t>
            </w:r>
          </w:p>
        </w:tc>
        <w:tc>
          <w:tcPr>
            <w:tcW w:w="8100" w:type="dxa"/>
            <w:gridSpan w:val="5"/>
            <w:tcBorders>
              <w:right w:val="single" w:sz="8" w:space="0" w:color="auto"/>
            </w:tcBorders>
            <w:vAlign w:val="bottom"/>
          </w:tcPr>
          <w:p w:rsidR="00F7184C" w:rsidRDefault="00BC1F4E">
            <w:pPr>
              <w:ind w:left="80"/>
              <w:rPr>
                <w:sz w:val="20"/>
                <w:szCs w:val="20"/>
              </w:rPr>
            </w:pPr>
            <w:r>
              <w:rPr>
                <w:rFonts w:eastAsia="Times New Roman"/>
                <w:sz w:val="24"/>
                <w:szCs w:val="24"/>
              </w:rPr>
              <w:t>Кадровые условия реализации адаптированной основной образовательной</w:t>
            </w: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104</w:t>
            </w:r>
          </w:p>
        </w:tc>
      </w:tr>
      <w:tr w:rsidR="00F7184C">
        <w:trPr>
          <w:trHeight w:val="300"/>
        </w:trPr>
        <w:tc>
          <w:tcPr>
            <w:tcW w:w="840" w:type="dxa"/>
            <w:tcBorders>
              <w:left w:val="single" w:sz="8" w:space="0" w:color="auto"/>
              <w:right w:val="single" w:sz="8" w:space="0" w:color="auto"/>
            </w:tcBorders>
            <w:vAlign w:val="bottom"/>
          </w:tcPr>
          <w:p w:rsidR="00F7184C" w:rsidRDefault="00F7184C">
            <w:pPr>
              <w:rPr>
                <w:sz w:val="24"/>
                <w:szCs w:val="24"/>
              </w:rPr>
            </w:pPr>
          </w:p>
        </w:tc>
        <w:tc>
          <w:tcPr>
            <w:tcW w:w="8100" w:type="dxa"/>
            <w:gridSpan w:val="5"/>
            <w:tcBorders>
              <w:right w:val="single" w:sz="8" w:space="0" w:color="auto"/>
            </w:tcBorders>
            <w:vAlign w:val="bottom"/>
          </w:tcPr>
          <w:p w:rsidR="00F7184C" w:rsidRDefault="00BC1F4E">
            <w:pPr>
              <w:ind w:left="80"/>
              <w:rPr>
                <w:sz w:val="20"/>
                <w:szCs w:val="20"/>
              </w:rPr>
            </w:pPr>
            <w:r>
              <w:rPr>
                <w:rFonts w:eastAsia="Times New Roman"/>
                <w:sz w:val="24"/>
                <w:szCs w:val="24"/>
              </w:rPr>
              <w:t>программы основного общего образования для обучающихся с умственной</w:t>
            </w:r>
          </w:p>
        </w:tc>
        <w:tc>
          <w:tcPr>
            <w:tcW w:w="1120" w:type="dxa"/>
            <w:tcBorders>
              <w:right w:val="single" w:sz="8" w:space="0" w:color="auto"/>
            </w:tcBorders>
            <w:vAlign w:val="bottom"/>
          </w:tcPr>
          <w:p w:rsidR="00F7184C" w:rsidRDefault="00F7184C">
            <w:pPr>
              <w:rPr>
                <w:sz w:val="24"/>
                <w:szCs w:val="24"/>
              </w:rPr>
            </w:pPr>
          </w:p>
        </w:tc>
      </w:tr>
      <w:tr w:rsidR="00F7184C">
        <w:trPr>
          <w:trHeight w:val="298"/>
        </w:trPr>
        <w:tc>
          <w:tcPr>
            <w:tcW w:w="840" w:type="dxa"/>
            <w:tcBorders>
              <w:left w:val="single" w:sz="8" w:space="0" w:color="auto"/>
              <w:right w:val="single" w:sz="8" w:space="0" w:color="auto"/>
            </w:tcBorders>
            <w:vAlign w:val="bottom"/>
          </w:tcPr>
          <w:p w:rsidR="00F7184C" w:rsidRDefault="00F7184C">
            <w:pPr>
              <w:rPr>
                <w:sz w:val="24"/>
                <w:szCs w:val="24"/>
              </w:rPr>
            </w:pPr>
          </w:p>
        </w:tc>
        <w:tc>
          <w:tcPr>
            <w:tcW w:w="1480" w:type="dxa"/>
            <w:vAlign w:val="bottom"/>
          </w:tcPr>
          <w:p w:rsidR="00F7184C" w:rsidRDefault="00BC1F4E">
            <w:pPr>
              <w:ind w:left="80"/>
              <w:rPr>
                <w:sz w:val="20"/>
                <w:szCs w:val="20"/>
              </w:rPr>
            </w:pPr>
            <w:r>
              <w:rPr>
                <w:rFonts w:eastAsia="Times New Roman"/>
                <w:sz w:val="24"/>
                <w:szCs w:val="24"/>
              </w:rPr>
              <w:t>отсталостью</w:t>
            </w:r>
          </w:p>
        </w:tc>
        <w:tc>
          <w:tcPr>
            <w:tcW w:w="1900" w:type="dxa"/>
            <w:vAlign w:val="bottom"/>
          </w:tcPr>
          <w:p w:rsidR="00F7184C" w:rsidRDefault="00F7184C">
            <w:pPr>
              <w:rPr>
                <w:sz w:val="24"/>
                <w:szCs w:val="24"/>
              </w:rPr>
            </w:pPr>
          </w:p>
        </w:tc>
        <w:tc>
          <w:tcPr>
            <w:tcW w:w="1420" w:type="dxa"/>
            <w:vAlign w:val="bottom"/>
          </w:tcPr>
          <w:p w:rsidR="00F7184C" w:rsidRDefault="00F7184C">
            <w:pPr>
              <w:rPr>
                <w:sz w:val="24"/>
                <w:szCs w:val="24"/>
              </w:rPr>
            </w:pP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8100" w:type="dxa"/>
            <w:gridSpan w:val="5"/>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6"/>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3.3.2.</w:t>
            </w:r>
          </w:p>
        </w:tc>
        <w:tc>
          <w:tcPr>
            <w:tcW w:w="8100" w:type="dxa"/>
            <w:gridSpan w:val="5"/>
            <w:tcBorders>
              <w:right w:val="single" w:sz="8" w:space="0" w:color="auto"/>
            </w:tcBorders>
            <w:vAlign w:val="bottom"/>
          </w:tcPr>
          <w:p w:rsidR="00F7184C" w:rsidRDefault="00BC1F4E">
            <w:pPr>
              <w:ind w:left="80"/>
              <w:rPr>
                <w:sz w:val="20"/>
                <w:szCs w:val="20"/>
              </w:rPr>
            </w:pPr>
            <w:r>
              <w:rPr>
                <w:rFonts w:eastAsia="Times New Roman"/>
                <w:sz w:val="24"/>
                <w:szCs w:val="24"/>
              </w:rPr>
              <w:t>Материально-технические  условия  реализации  адаптированной  основной</w:t>
            </w: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105</w:t>
            </w:r>
          </w:p>
        </w:tc>
      </w:tr>
      <w:tr w:rsidR="00F7184C">
        <w:trPr>
          <w:trHeight w:val="300"/>
        </w:trPr>
        <w:tc>
          <w:tcPr>
            <w:tcW w:w="840" w:type="dxa"/>
            <w:tcBorders>
              <w:left w:val="single" w:sz="8" w:space="0" w:color="auto"/>
              <w:right w:val="single" w:sz="8" w:space="0" w:color="auto"/>
            </w:tcBorders>
            <w:vAlign w:val="bottom"/>
          </w:tcPr>
          <w:p w:rsidR="00F7184C" w:rsidRDefault="00F7184C">
            <w:pPr>
              <w:rPr>
                <w:sz w:val="24"/>
                <w:szCs w:val="24"/>
              </w:rPr>
            </w:pPr>
          </w:p>
        </w:tc>
        <w:tc>
          <w:tcPr>
            <w:tcW w:w="8100" w:type="dxa"/>
            <w:gridSpan w:val="5"/>
            <w:tcBorders>
              <w:right w:val="single" w:sz="8" w:space="0" w:color="auto"/>
            </w:tcBorders>
            <w:vAlign w:val="bottom"/>
          </w:tcPr>
          <w:p w:rsidR="00F7184C" w:rsidRDefault="00BC1F4E">
            <w:pPr>
              <w:ind w:left="80"/>
              <w:rPr>
                <w:sz w:val="20"/>
                <w:szCs w:val="20"/>
              </w:rPr>
            </w:pPr>
            <w:r>
              <w:rPr>
                <w:rFonts w:eastAsia="Times New Roman"/>
                <w:sz w:val="24"/>
                <w:szCs w:val="24"/>
              </w:rPr>
              <w:t>образовательной    программы    основного    общего    образования    для</w:t>
            </w:r>
          </w:p>
        </w:tc>
        <w:tc>
          <w:tcPr>
            <w:tcW w:w="1120" w:type="dxa"/>
            <w:tcBorders>
              <w:right w:val="single" w:sz="8" w:space="0" w:color="auto"/>
            </w:tcBorders>
            <w:vAlign w:val="bottom"/>
          </w:tcPr>
          <w:p w:rsidR="00F7184C" w:rsidRDefault="00F7184C">
            <w:pPr>
              <w:rPr>
                <w:sz w:val="24"/>
                <w:szCs w:val="24"/>
              </w:rPr>
            </w:pPr>
          </w:p>
        </w:tc>
      </w:tr>
      <w:tr w:rsidR="00F7184C">
        <w:trPr>
          <w:trHeight w:val="298"/>
        </w:trPr>
        <w:tc>
          <w:tcPr>
            <w:tcW w:w="840" w:type="dxa"/>
            <w:tcBorders>
              <w:left w:val="single" w:sz="8" w:space="0" w:color="auto"/>
              <w:right w:val="single" w:sz="8" w:space="0" w:color="auto"/>
            </w:tcBorders>
            <w:vAlign w:val="bottom"/>
          </w:tcPr>
          <w:p w:rsidR="00F7184C" w:rsidRDefault="00F7184C">
            <w:pPr>
              <w:rPr>
                <w:sz w:val="24"/>
                <w:szCs w:val="24"/>
              </w:rPr>
            </w:pPr>
          </w:p>
        </w:tc>
        <w:tc>
          <w:tcPr>
            <w:tcW w:w="4800" w:type="dxa"/>
            <w:gridSpan w:val="3"/>
            <w:vAlign w:val="bottom"/>
          </w:tcPr>
          <w:p w:rsidR="00F7184C" w:rsidRDefault="00BC1F4E">
            <w:pPr>
              <w:ind w:left="80"/>
              <w:rPr>
                <w:sz w:val="20"/>
                <w:szCs w:val="20"/>
              </w:rPr>
            </w:pPr>
            <w:r>
              <w:rPr>
                <w:rFonts w:eastAsia="Times New Roman"/>
                <w:sz w:val="24"/>
                <w:szCs w:val="24"/>
              </w:rPr>
              <w:t>обучающихся с умственной отсталостью</w:t>
            </w: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4800" w:type="dxa"/>
            <w:gridSpan w:val="3"/>
            <w:tcBorders>
              <w:bottom w:val="single" w:sz="8" w:space="0" w:color="auto"/>
            </w:tcBorders>
            <w:vAlign w:val="bottom"/>
          </w:tcPr>
          <w:p w:rsidR="00F7184C" w:rsidRDefault="00F7184C">
            <w:pPr>
              <w:rPr>
                <w:sz w:val="2"/>
                <w:szCs w:val="2"/>
              </w:rPr>
            </w:pPr>
          </w:p>
        </w:tc>
        <w:tc>
          <w:tcPr>
            <w:tcW w:w="2180" w:type="dxa"/>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8"/>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3.3.3.</w:t>
            </w:r>
          </w:p>
        </w:tc>
        <w:tc>
          <w:tcPr>
            <w:tcW w:w="4800" w:type="dxa"/>
            <w:gridSpan w:val="3"/>
            <w:vAlign w:val="bottom"/>
          </w:tcPr>
          <w:p w:rsidR="00F7184C" w:rsidRDefault="00BC1F4E">
            <w:pPr>
              <w:ind w:left="80"/>
              <w:rPr>
                <w:sz w:val="20"/>
                <w:szCs w:val="20"/>
              </w:rPr>
            </w:pPr>
            <w:r>
              <w:rPr>
                <w:rFonts w:eastAsia="Times New Roman"/>
                <w:sz w:val="24"/>
                <w:szCs w:val="24"/>
              </w:rPr>
              <w:t>Учебно-методическое обеспечение</w:t>
            </w: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109</w:t>
            </w:r>
          </w:p>
        </w:tc>
      </w:tr>
      <w:tr w:rsidR="00F7184C">
        <w:trPr>
          <w:trHeight w:val="29"/>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480" w:type="dxa"/>
            <w:tcBorders>
              <w:bottom w:val="single" w:sz="8" w:space="0" w:color="auto"/>
            </w:tcBorders>
            <w:vAlign w:val="bottom"/>
          </w:tcPr>
          <w:p w:rsidR="00F7184C" w:rsidRDefault="00F7184C">
            <w:pPr>
              <w:rPr>
                <w:sz w:val="2"/>
                <w:szCs w:val="2"/>
              </w:rPr>
            </w:pPr>
          </w:p>
        </w:tc>
        <w:tc>
          <w:tcPr>
            <w:tcW w:w="1900" w:type="dxa"/>
            <w:tcBorders>
              <w:bottom w:val="single" w:sz="8" w:space="0" w:color="auto"/>
            </w:tcBorders>
            <w:vAlign w:val="bottom"/>
          </w:tcPr>
          <w:p w:rsidR="00F7184C" w:rsidRDefault="00F7184C">
            <w:pPr>
              <w:rPr>
                <w:sz w:val="2"/>
                <w:szCs w:val="2"/>
              </w:rPr>
            </w:pPr>
          </w:p>
        </w:tc>
        <w:tc>
          <w:tcPr>
            <w:tcW w:w="1420" w:type="dxa"/>
            <w:tcBorders>
              <w:bottom w:val="single" w:sz="8" w:space="0" w:color="auto"/>
            </w:tcBorders>
            <w:vAlign w:val="bottom"/>
          </w:tcPr>
          <w:p w:rsidR="00F7184C" w:rsidRDefault="00F7184C">
            <w:pPr>
              <w:rPr>
                <w:sz w:val="2"/>
                <w:szCs w:val="2"/>
              </w:rPr>
            </w:pPr>
          </w:p>
        </w:tc>
        <w:tc>
          <w:tcPr>
            <w:tcW w:w="3300" w:type="dxa"/>
            <w:gridSpan w:val="2"/>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r w:rsidR="00F7184C">
        <w:trPr>
          <w:trHeight w:val="316"/>
        </w:trPr>
        <w:tc>
          <w:tcPr>
            <w:tcW w:w="84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3.3.4.</w:t>
            </w:r>
          </w:p>
        </w:tc>
        <w:tc>
          <w:tcPr>
            <w:tcW w:w="1480" w:type="dxa"/>
            <w:vAlign w:val="bottom"/>
          </w:tcPr>
          <w:p w:rsidR="00F7184C" w:rsidRDefault="00BC1F4E">
            <w:pPr>
              <w:ind w:left="80"/>
              <w:rPr>
                <w:sz w:val="20"/>
                <w:szCs w:val="20"/>
              </w:rPr>
            </w:pPr>
            <w:r>
              <w:rPr>
                <w:rFonts w:eastAsia="Times New Roman"/>
                <w:sz w:val="24"/>
                <w:szCs w:val="24"/>
              </w:rPr>
              <w:t>Повышение</w:t>
            </w:r>
          </w:p>
        </w:tc>
        <w:tc>
          <w:tcPr>
            <w:tcW w:w="1900" w:type="dxa"/>
            <w:vAlign w:val="bottom"/>
          </w:tcPr>
          <w:p w:rsidR="00F7184C" w:rsidRDefault="00BC1F4E">
            <w:pPr>
              <w:ind w:right="160"/>
              <w:jc w:val="right"/>
              <w:rPr>
                <w:sz w:val="20"/>
                <w:szCs w:val="20"/>
              </w:rPr>
            </w:pPr>
            <w:r>
              <w:rPr>
                <w:rFonts w:eastAsia="Times New Roman"/>
                <w:w w:val="99"/>
                <w:sz w:val="24"/>
                <w:szCs w:val="24"/>
              </w:rPr>
              <w:t>педагогической</w:t>
            </w:r>
          </w:p>
        </w:tc>
        <w:tc>
          <w:tcPr>
            <w:tcW w:w="1420" w:type="dxa"/>
            <w:vAlign w:val="bottom"/>
          </w:tcPr>
          <w:p w:rsidR="00F7184C" w:rsidRDefault="00BC1F4E">
            <w:pPr>
              <w:ind w:left="240"/>
              <w:rPr>
                <w:sz w:val="20"/>
                <w:szCs w:val="20"/>
              </w:rPr>
            </w:pPr>
            <w:r>
              <w:rPr>
                <w:rFonts w:eastAsia="Times New Roman"/>
                <w:sz w:val="24"/>
                <w:szCs w:val="24"/>
              </w:rPr>
              <w:t>культуры</w:t>
            </w:r>
          </w:p>
        </w:tc>
        <w:tc>
          <w:tcPr>
            <w:tcW w:w="3300" w:type="dxa"/>
            <w:gridSpan w:val="2"/>
            <w:tcBorders>
              <w:right w:val="single" w:sz="8" w:space="0" w:color="auto"/>
            </w:tcBorders>
            <w:vAlign w:val="bottom"/>
          </w:tcPr>
          <w:p w:rsidR="00F7184C" w:rsidRDefault="00BC1F4E">
            <w:pPr>
              <w:ind w:left="240"/>
              <w:rPr>
                <w:sz w:val="20"/>
                <w:szCs w:val="20"/>
              </w:rPr>
            </w:pPr>
            <w:r>
              <w:rPr>
                <w:rFonts w:eastAsia="Times New Roman"/>
                <w:sz w:val="24"/>
                <w:szCs w:val="24"/>
              </w:rPr>
              <w:t>родителей(законных</w:t>
            </w:r>
          </w:p>
        </w:tc>
        <w:tc>
          <w:tcPr>
            <w:tcW w:w="112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110</w:t>
            </w:r>
          </w:p>
        </w:tc>
      </w:tr>
      <w:tr w:rsidR="00F7184C">
        <w:trPr>
          <w:trHeight w:val="298"/>
        </w:trPr>
        <w:tc>
          <w:tcPr>
            <w:tcW w:w="840" w:type="dxa"/>
            <w:tcBorders>
              <w:left w:val="single" w:sz="8" w:space="0" w:color="auto"/>
              <w:right w:val="single" w:sz="8" w:space="0" w:color="auto"/>
            </w:tcBorders>
            <w:vAlign w:val="bottom"/>
          </w:tcPr>
          <w:p w:rsidR="00F7184C" w:rsidRDefault="00F7184C">
            <w:pPr>
              <w:rPr>
                <w:sz w:val="24"/>
                <w:szCs w:val="24"/>
              </w:rPr>
            </w:pPr>
          </w:p>
        </w:tc>
        <w:tc>
          <w:tcPr>
            <w:tcW w:w="3380" w:type="dxa"/>
            <w:gridSpan w:val="2"/>
            <w:vAlign w:val="bottom"/>
          </w:tcPr>
          <w:p w:rsidR="00F7184C" w:rsidRDefault="00BC1F4E">
            <w:pPr>
              <w:ind w:left="80"/>
              <w:rPr>
                <w:sz w:val="20"/>
                <w:szCs w:val="20"/>
              </w:rPr>
            </w:pPr>
            <w:r>
              <w:rPr>
                <w:rFonts w:eastAsia="Times New Roman"/>
                <w:sz w:val="24"/>
                <w:szCs w:val="24"/>
              </w:rPr>
              <w:t>представителей)</w:t>
            </w:r>
          </w:p>
        </w:tc>
        <w:tc>
          <w:tcPr>
            <w:tcW w:w="1420" w:type="dxa"/>
            <w:vAlign w:val="bottom"/>
          </w:tcPr>
          <w:p w:rsidR="00F7184C" w:rsidRDefault="00F7184C">
            <w:pPr>
              <w:rPr>
                <w:sz w:val="24"/>
                <w:szCs w:val="24"/>
              </w:rPr>
            </w:pPr>
          </w:p>
        </w:tc>
        <w:tc>
          <w:tcPr>
            <w:tcW w:w="2180" w:type="dxa"/>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c>
          <w:tcPr>
            <w:tcW w:w="1120" w:type="dxa"/>
            <w:tcBorders>
              <w:right w:val="single" w:sz="8" w:space="0" w:color="auto"/>
            </w:tcBorders>
            <w:vAlign w:val="bottom"/>
          </w:tcPr>
          <w:p w:rsidR="00F7184C" w:rsidRDefault="00F7184C">
            <w:pPr>
              <w:rPr>
                <w:sz w:val="24"/>
                <w:szCs w:val="24"/>
              </w:rPr>
            </w:pPr>
          </w:p>
        </w:tc>
      </w:tr>
      <w:tr w:rsidR="00F7184C">
        <w:trPr>
          <w:trHeight w:val="32"/>
        </w:trPr>
        <w:tc>
          <w:tcPr>
            <w:tcW w:w="8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480" w:type="dxa"/>
            <w:tcBorders>
              <w:bottom w:val="single" w:sz="8" w:space="0" w:color="auto"/>
            </w:tcBorders>
            <w:vAlign w:val="bottom"/>
          </w:tcPr>
          <w:p w:rsidR="00F7184C" w:rsidRDefault="00F7184C">
            <w:pPr>
              <w:rPr>
                <w:sz w:val="2"/>
                <w:szCs w:val="2"/>
              </w:rPr>
            </w:pPr>
          </w:p>
        </w:tc>
        <w:tc>
          <w:tcPr>
            <w:tcW w:w="1900" w:type="dxa"/>
            <w:tcBorders>
              <w:bottom w:val="single" w:sz="8" w:space="0" w:color="auto"/>
            </w:tcBorders>
            <w:vAlign w:val="bottom"/>
          </w:tcPr>
          <w:p w:rsidR="00F7184C" w:rsidRDefault="00F7184C">
            <w:pPr>
              <w:rPr>
                <w:sz w:val="2"/>
                <w:szCs w:val="2"/>
              </w:rPr>
            </w:pPr>
          </w:p>
        </w:tc>
        <w:tc>
          <w:tcPr>
            <w:tcW w:w="1420" w:type="dxa"/>
            <w:tcBorders>
              <w:bottom w:val="single" w:sz="8" w:space="0" w:color="auto"/>
            </w:tcBorders>
            <w:vAlign w:val="bottom"/>
          </w:tcPr>
          <w:p w:rsidR="00F7184C" w:rsidRDefault="00F7184C">
            <w:pPr>
              <w:rPr>
                <w:sz w:val="2"/>
                <w:szCs w:val="2"/>
              </w:rPr>
            </w:pPr>
          </w:p>
        </w:tc>
        <w:tc>
          <w:tcPr>
            <w:tcW w:w="2180" w:type="dxa"/>
            <w:tcBorders>
              <w:bottom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c>
          <w:tcPr>
            <w:tcW w:w="1120" w:type="dxa"/>
            <w:tcBorders>
              <w:bottom w:val="single" w:sz="8" w:space="0" w:color="auto"/>
              <w:right w:val="single" w:sz="8" w:space="0" w:color="auto"/>
            </w:tcBorders>
            <w:vAlign w:val="bottom"/>
          </w:tcPr>
          <w:p w:rsidR="00F7184C" w:rsidRDefault="00F7184C">
            <w:pPr>
              <w:rPr>
                <w:sz w:val="2"/>
                <w:szCs w:val="2"/>
              </w:rPr>
            </w:pPr>
          </w:p>
        </w:tc>
      </w:tr>
    </w:tbl>
    <w:p w:rsidR="00F7184C" w:rsidRDefault="00F7184C">
      <w:pPr>
        <w:spacing w:line="247" w:lineRule="exact"/>
        <w:rPr>
          <w:sz w:val="20"/>
          <w:szCs w:val="20"/>
        </w:rPr>
      </w:pPr>
    </w:p>
    <w:p w:rsidR="00F7184C" w:rsidRDefault="00BC1F4E">
      <w:pPr>
        <w:jc w:val="right"/>
        <w:rPr>
          <w:sz w:val="20"/>
          <w:szCs w:val="20"/>
        </w:rPr>
      </w:pPr>
      <w:bookmarkStart w:id="0" w:name="_GoBack"/>
      <w:bookmarkEnd w:id="0"/>
      <w:r>
        <w:rPr>
          <w:rFonts w:eastAsia="Times New Roman"/>
          <w:sz w:val="24"/>
          <w:szCs w:val="24"/>
        </w:rPr>
        <w:t>2</w:t>
      </w:r>
    </w:p>
    <w:p w:rsidR="00F7184C" w:rsidRDefault="00F7184C">
      <w:pPr>
        <w:sectPr w:rsidR="00F7184C">
          <w:pgSz w:w="11900" w:h="16841"/>
          <w:pgMar w:top="856" w:right="564" w:bottom="439" w:left="1200" w:header="0" w:footer="0" w:gutter="0"/>
          <w:cols w:space="720" w:equalWidth="0">
            <w:col w:w="10140"/>
          </w:cols>
        </w:sectPr>
      </w:pPr>
    </w:p>
    <w:p w:rsidR="00F7184C" w:rsidRDefault="00BC1F4E">
      <w:pPr>
        <w:numPr>
          <w:ilvl w:val="0"/>
          <w:numId w:val="1"/>
        </w:numPr>
        <w:tabs>
          <w:tab w:val="left" w:pos="4120"/>
        </w:tabs>
        <w:ind w:left="4120" w:hanging="249"/>
        <w:rPr>
          <w:rFonts w:eastAsia="Times New Roman"/>
          <w:b/>
          <w:bCs/>
          <w:sz w:val="24"/>
          <w:szCs w:val="24"/>
        </w:rPr>
      </w:pPr>
      <w:r>
        <w:rPr>
          <w:rFonts w:eastAsia="Times New Roman"/>
          <w:b/>
          <w:bCs/>
          <w:sz w:val="24"/>
          <w:szCs w:val="24"/>
        </w:rPr>
        <w:lastRenderedPageBreak/>
        <w:t>ЦЕЛЕВОЙ РАЗДЕЛ</w:t>
      </w:r>
    </w:p>
    <w:p w:rsidR="00F7184C" w:rsidRDefault="00F7184C">
      <w:pPr>
        <w:spacing w:line="356" w:lineRule="exact"/>
        <w:rPr>
          <w:sz w:val="20"/>
          <w:szCs w:val="20"/>
        </w:rPr>
      </w:pPr>
    </w:p>
    <w:p w:rsidR="00F7184C" w:rsidRDefault="00BC1F4E">
      <w:pPr>
        <w:ind w:right="280"/>
        <w:jc w:val="center"/>
        <w:rPr>
          <w:sz w:val="20"/>
          <w:szCs w:val="20"/>
        </w:rPr>
      </w:pPr>
      <w:r>
        <w:rPr>
          <w:rFonts w:eastAsia="Times New Roman"/>
          <w:b/>
          <w:bCs/>
          <w:sz w:val="24"/>
          <w:szCs w:val="24"/>
        </w:rPr>
        <w:t>1.1. Пояснительная записка</w:t>
      </w:r>
    </w:p>
    <w:p w:rsidR="00F7184C" w:rsidRDefault="00F7184C">
      <w:pPr>
        <w:spacing w:line="365" w:lineRule="exact"/>
        <w:rPr>
          <w:sz w:val="20"/>
          <w:szCs w:val="20"/>
        </w:rPr>
      </w:pPr>
    </w:p>
    <w:p w:rsidR="00F7184C" w:rsidRDefault="00BC1F4E">
      <w:pPr>
        <w:spacing w:line="258" w:lineRule="auto"/>
        <w:ind w:left="60" w:firstLine="710"/>
        <w:jc w:val="both"/>
        <w:rPr>
          <w:sz w:val="20"/>
          <w:szCs w:val="20"/>
        </w:rPr>
      </w:pPr>
      <w:r>
        <w:rPr>
          <w:rFonts w:eastAsia="Times New Roman"/>
          <w:sz w:val="24"/>
          <w:szCs w:val="24"/>
        </w:rPr>
        <w:t>Адаптированная основная образовательная программа основного общего образования (далее ― АООП) обучающихся с умственной отсталостью (интеллектуальными нарушениями)</w:t>
      </w:r>
    </w:p>
    <w:p w:rsidR="00F7184C" w:rsidRDefault="00F7184C">
      <w:pPr>
        <w:spacing w:line="26" w:lineRule="exact"/>
        <w:rPr>
          <w:sz w:val="20"/>
          <w:szCs w:val="20"/>
        </w:rPr>
      </w:pPr>
    </w:p>
    <w:p w:rsidR="00F7184C" w:rsidRDefault="00BC1F4E">
      <w:pPr>
        <w:numPr>
          <w:ilvl w:val="1"/>
          <w:numId w:val="2"/>
        </w:numPr>
        <w:tabs>
          <w:tab w:val="left" w:pos="379"/>
        </w:tabs>
        <w:spacing w:line="264" w:lineRule="auto"/>
        <w:ind w:left="60" w:firstLine="4"/>
        <w:jc w:val="both"/>
        <w:rPr>
          <w:rFonts w:eastAsia="Times New Roman"/>
          <w:sz w:val="24"/>
          <w:szCs w:val="24"/>
        </w:rPr>
      </w:pPr>
      <w:r>
        <w:rPr>
          <w:rFonts w:eastAsia="Times New Roman"/>
          <w:sz w:val="24"/>
          <w:szCs w:val="24"/>
        </w:rPr>
        <w:t>это образовательная программа, адаптированная для этой категории обучающихся с учетом особенностей их психофизического развития, индивидуальных возможностей, и обеспечивающая коррекцию нарушений развития и социальную адаптацию.</w:t>
      </w:r>
    </w:p>
    <w:p w:rsidR="00F7184C" w:rsidRDefault="00F7184C">
      <w:pPr>
        <w:spacing w:line="30" w:lineRule="exact"/>
        <w:rPr>
          <w:rFonts w:eastAsia="Times New Roman"/>
          <w:sz w:val="24"/>
          <w:szCs w:val="24"/>
        </w:rPr>
      </w:pPr>
    </w:p>
    <w:p w:rsidR="00F7184C" w:rsidRDefault="00BC1F4E">
      <w:pPr>
        <w:spacing w:line="264" w:lineRule="auto"/>
        <w:ind w:left="60" w:firstLine="710"/>
        <w:jc w:val="both"/>
        <w:rPr>
          <w:rFonts w:eastAsia="Times New Roman"/>
          <w:sz w:val="24"/>
          <w:szCs w:val="24"/>
        </w:rPr>
      </w:pPr>
      <w:r>
        <w:rPr>
          <w:rFonts w:eastAsia="Times New Roman"/>
          <w:sz w:val="24"/>
          <w:szCs w:val="24"/>
        </w:rPr>
        <w:t>Адаптированная основная образовательная программа основного общего образования для обучающихся с умственной отсталостью МАОУ «Аксаринская СОШ» разработана в соответствии с</w:t>
      </w:r>
    </w:p>
    <w:p w:rsidR="00F7184C" w:rsidRDefault="00F7184C">
      <w:pPr>
        <w:spacing w:line="25" w:lineRule="exact"/>
        <w:rPr>
          <w:rFonts w:eastAsia="Times New Roman"/>
          <w:sz w:val="24"/>
          <w:szCs w:val="24"/>
        </w:rPr>
      </w:pPr>
    </w:p>
    <w:p w:rsidR="00F7184C" w:rsidRDefault="00BC1F4E">
      <w:pPr>
        <w:numPr>
          <w:ilvl w:val="0"/>
          <w:numId w:val="2"/>
        </w:numPr>
        <w:tabs>
          <w:tab w:val="left" w:pos="475"/>
        </w:tabs>
        <w:spacing w:line="236" w:lineRule="auto"/>
        <w:ind w:firstLine="2"/>
        <w:jc w:val="both"/>
        <w:rPr>
          <w:rFonts w:eastAsia="Times New Roman"/>
          <w:sz w:val="24"/>
          <w:szCs w:val="24"/>
        </w:rPr>
      </w:pPr>
      <w:r>
        <w:rPr>
          <w:rFonts w:eastAsia="Times New Roman"/>
          <w:sz w:val="24"/>
          <w:szCs w:val="24"/>
        </w:rPr>
        <w:t>Федеральный закон от 29.12.2012 № 273-ФЗ «Об образовании в Российской Федерации» (с изменениями, внесенными Федеральными законами от 14.06.2014№ 145-ФЗ, от 06.04.2015 № 68-ФЗ, от 02.05.2015 № 122-ФЗ).</w:t>
      </w:r>
    </w:p>
    <w:p w:rsidR="00F7184C" w:rsidRDefault="00F7184C">
      <w:pPr>
        <w:spacing w:line="14" w:lineRule="exact"/>
        <w:rPr>
          <w:rFonts w:eastAsia="Times New Roman"/>
          <w:sz w:val="24"/>
          <w:szCs w:val="24"/>
        </w:rPr>
      </w:pPr>
    </w:p>
    <w:p w:rsidR="00F7184C" w:rsidRDefault="00BC1F4E">
      <w:pPr>
        <w:numPr>
          <w:ilvl w:val="0"/>
          <w:numId w:val="2"/>
        </w:numPr>
        <w:tabs>
          <w:tab w:val="left" w:pos="425"/>
        </w:tabs>
        <w:spacing w:line="236" w:lineRule="auto"/>
        <w:ind w:firstLine="2"/>
        <w:jc w:val="both"/>
        <w:rPr>
          <w:rFonts w:eastAsia="Times New Roman"/>
          <w:sz w:val="24"/>
          <w:szCs w:val="24"/>
        </w:rPr>
      </w:pPr>
      <w:r>
        <w:rPr>
          <w:rFonts w:eastAsia="Times New Roman"/>
          <w:sz w:val="24"/>
          <w:szCs w:val="24"/>
        </w:rPr>
        <w:t>Федеральный закон «Об основных гарантиях прав ребёнка в Российской Федерации» от 24.07.1998 № 124-ФЗ (в ред. Федеральных законов от 03.12.2011 № 378-ФЗ, 02.07.2013 № 185-ФЗ).</w:t>
      </w:r>
    </w:p>
    <w:p w:rsidR="00F7184C" w:rsidRDefault="00F7184C">
      <w:pPr>
        <w:spacing w:line="13" w:lineRule="exact"/>
        <w:rPr>
          <w:rFonts w:eastAsia="Times New Roman"/>
          <w:sz w:val="24"/>
          <w:szCs w:val="24"/>
        </w:rPr>
      </w:pPr>
    </w:p>
    <w:p w:rsidR="00F7184C" w:rsidRDefault="00BC1F4E">
      <w:pPr>
        <w:numPr>
          <w:ilvl w:val="0"/>
          <w:numId w:val="2"/>
        </w:numPr>
        <w:tabs>
          <w:tab w:val="left" w:pos="425"/>
        </w:tabs>
        <w:spacing w:line="234" w:lineRule="auto"/>
        <w:ind w:firstLine="2"/>
        <w:rPr>
          <w:rFonts w:eastAsia="Times New Roman"/>
          <w:sz w:val="24"/>
          <w:szCs w:val="24"/>
        </w:rPr>
      </w:pPr>
      <w:r>
        <w:rPr>
          <w:rFonts w:eastAsia="Times New Roman"/>
          <w:sz w:val="24"/>
          <w:szCs w:val="24"/>
        </w:rPr>
        <w:t>Федеральный закон «О защите детей от информации, причиняющей вред их здоровью и развитию» (в ред. Федерального закона от 28.07.2012 № 139-ФЗ).</w:t>
      </w:r>
    </w:p>
    <w:p w:rsidR="00F7184C" w:rsidRDefault="00F7184C">
      <w:pPr>
        <w:spacing w:line="13" w:lineRule="exact"/>
        <w:rPr>
          <w:rFonts w:eastAsia="Times New Roman"/>
          <w:sz w:val="24"/>
          <w:szCs w:val="24"/>
        </w:rPr>
      </w:pPr>
    </w:p>
    <w:p w:rsidR="00F7184C" w:rsidRDefault="00BC1F4E">
      <w:pPr>
        <w:numPr>
          <w:ilvl w:val="0"/>
          <w:numId w:val="2"/>
        </w:numPr>
        <w:tabs>
          <w:tab w:val="left" w:pos="425"/>
        </w:tabs>
        <w:spacing w:line="236" w:lineRule="auto"/>
        <w:ind w:firstLine="2"/>
        <w:jc w:val="both"/>
        <w:rPr>
          <w:rFonts w:eastAsia="Times New Roman"/>
          <w:sz w:val="24"/>
          <w:szCs w:val="24"/>
        </w:rPr>
      </w:pPr>
      <w:r>
        <w:rPr>
          <w:rFonts w:eastAsia="Times New Roman"/>
          <w:sz w:val="24"/>
          <w:szCs w:val="24"/>
        </w:rPr>
        <w:t>Закон Тюменской области от 28.12.2004№ 328 «Об основах функционирования образовательной системы в Тюменской области» (в ред. Закона Тюменской области от 07.06.2012 № 43).</w:t>
      </w:r>
    </w:p>
    <w:p w:rsidR="00F7184C" w:rsidRDefault="00F7184C">
      <w:pPr>
        <w:spacing w:line="13" w:lineRule="exact"/>
        <w:rPr>
          <w:rFonts w:eastAsia="Times New Roman"/>
          <w:sz w:val="24"/>
          <w:szCs w:val="24"/>
        </w:rPr>
      </w:pPr>
    </w:p>
    <w:p w:rsidR="00F7184C" w:rsidRDefault="00BC1F4E">
      <w:pPr>
        <w:numPr>
          <w:ilvl w:val="0"/>
          <w:numId w:val="2"/>
        </w:numPr>
        <w:tabs>
          <w:tab w:val="left" w:pos="425"/>
        </w:tabs>
        <w:spacing w:line="236" w:lineRule="auto"/>
        <w:ind w:firstLine="2"/>
        <w:jc w:val="both"/>
        <w:rPr>
          <w:rFonts w:eastAsia="Times New Roman"/>
          <w:sz w:val="24"/>
          <w:szCs w:val="24"/>
        </w:rPr>
      </w:pPr>
      <w:r>
        <w:rPr>
          <w:rFonts w:eastAsia="Times New Roman"/>
          <w:sz w:val="24"/>
          <w:szCs w:val="24"/>
        </w:rPr>
        <w:t>Закон Тюменской области «О социальной поддержке отдельных категорий граждан в Тюменской области» (принят областной Думой 28.12.2004 № 331, в редакции Законов Тюменской области от 11.07.2012 № 58).</w:t>
      </w:r>
    </w:p>
    <w:p w:rsidR="00F7184C" w:rsidRDefault="00F7184C">
      <w:pPr>
        <w:spacing w:line="19" w:lineRule="exact"/>
        <w:rPr>
          <w:rFonts w:eastAsia="Times New Roman"/>
          <w:sz w:val="24"/>
          <w:szCs w:val="24"/>
        </w:rPr>
      </w:pPr>
    </w:p>
    <w:p w:rsidR="00F7184C" w:rsidRDefault="00BC1F4E" w:rsidP="00BC1F4E">
      <w:pPr>
        <w:spacing w:line="237" w:lineRule="auto"/>
        <w:jc w:val="both"/>
        <w:rPr>
          <w:rFonts w:eastAsia="Times New Roman"/>
          <w:sz w:val="24"/>
          <w:szCs w:val="24"/>
        </w:rPr>
      </w:pPr>
      <w:r>
        <w:rPr>
          <w:rFonts w:eastAsia="Times New Roman"/>
          <w:b/>
          <w:bCs/>
          <w:i/>
          <w:iCs/>
          <w:sz w:val="24"/>
          <w:szCs w:val="24"/>
        </w:rPr>
        <w:t>Указы Президента РФ, постановления Правительства Российской Федерации, Главного Государственного санитарного врача Российской Федерации, правительства Тюменской области:</w:t>
      </w:r>
    </w:p>
    <w:p w:rsidR="00F7184C" w:rsidRDefault="00F7184C">
      <w:pPr>
        <w:spacing w:line="13" w:lineRule="exact"/>
        <w:rPr>
          <w:rFonts w:eastAsia="Times New Roman"/>
          <w:sz w:val="24"/>
          <w:szCs w:val="24"/>
        </w:rPr>
      </w:pPr>
    </w:p>
    <w:p w:rsidR="00F7184C" w:rsidRDefault="00BC1F4E">
      <w:pPr>
        <w:numPr>
          <w:ilvl w:val="0"/>
          <w:numId w:val="2"/>
        </w:numPr>
        <w:tabs>
          <w:tab w:val="left" w:pos="425"/>
        </w:tabs>
        <w:spacing w:line="234" w:lineRule="auto"/>
        <w:ind w:firstLine="2"/>
        <w:rPr>
          <w:rFonts w:eastAsia="Times New Roman"/>
          <w:sz w:val="24"/>
          <w:szCs w:val="24"/>
        </w:rPr>
      </w:pPr>
      <w:r>
        <w:rPr>
          <w:rFonts w:eastAsia="Times New Roman"/>
          <w:sz w:val="24"/>
          <w:szCs w:val="24"/>
        </w:rPr>
        <w:t>Указ Президента РФ «О стратегии государственной национальной политики Российской Федерации на период до 2025 года» от 19.12.2012 № 1666.</w:t>
      </w:r>
    </w:p>
    <w:p w:rsidR="00F7184C" w:rsidRDefault="00F7184C">
      <w:pPr>
        <w:spacing w:line="13" w:lineRule="exact"/>
        <w:rPr>
          <w:rFonts w:eastAsia="Times New Roman"/>
          <w:sz w:val="24"/>
          <w:szCs w:val="24"/>
        </w:rPr>
      </w:pPr>
    </w:p>
    <w:p w:rsidR="00F7184C" w:rsidRDefault="00BC1F4E">
      <w:pPr>
        <w:numPr>
          <w:ilvl w:val="0"/>
          <w:numId w:val="2"/>
        </w:numPr>
        <w:tabs>
          <w:tab w:val="left" w:pos="425"/>
        </w:tabs>
        <w:spacing w:line="236" w:lineRule="auto"/>
        <w:ind w:firstLine="2"/>
        <w:jc w:val="both"/>
        <w:rPr>
          <w:rFonts w:eastAsia="Times New Roman"/>
          <w:sz w:val="24"/>
          <w:szCs w:val="24"/>
        </w:rPr>
      </w:pPr>
      <w:r>
        <w:rPr>
          <w:rFonts w:eastAsia="Times New Roman"/>
          <w:sz w:val="24"/>
          <w:szCs w:val="24"/>
        </w:rPr>
        <w:t>Постановление Правительства Российской Федерации от 18.07.1996 № 861 «Об утверждении Порядка воспитания и обучении детей-инвалидов на дому и в негосударственных образовательных учреждениях».</w:t>
      </w:r>
    </w:p>
    <w:p w:rsidR="00F7184C" w:rsidRDefault="00F7184C">
      <w:pPr>
        <w:spacing w:line="14" w:lineRule="exact"/>
        <w:rPr>
          <w:rFonts w:eastAsia="Times New Roman"/>
          <w:sz w:val="24"/>
          <w:szCs w:val="24"/>
        </w:rPr>
      </w:pPr>
    </w:p>
    <w:p w:rsidR="00F7184C" w:rsidRDefault="00BC1F4E">
      <w:pPr>
        <w:numPr>
          <w:ilvl w:val="0"/>
          <w:numId w:val="2"/>
        </w:numPr>
        <w:tabs>
          <w:tab w:val="left" w:pos="425"/>
        </w:tabs>
        <w:spacing w:line="237" w:lineRule="auto"/>
        <w:ind w:firstLine="2"/>
        <w:jc w:val="both"/>
        <w:rPr>
          <w:rFonts w:eastAsia="Times New Roman"/>
          <w:sz w:val="24"/>
          <w:szCs w:val="24"/>
        </w:rPr>
      </w:pPr>
      <w:r>
        <w:rPr>
          <w:rFonts w:eastAsia="Times New Roman"/>
          <w:sz w:val="24"/>
          <w:szCs w:val="24"/>
        </w:rPr>
        <w:t>Постановление Главного Государственного санитарного врача Российской Федерации «Об утверждении СанПиН 2.4.2.2821-10 «Санитарно-эпидемиологические требования к условиям и организации обучения в общеобразовательных учреждениях» от 29.12.2010 № 189, (зарегистрировано в Минюсте Российской Федерации 03.03.2011 № 19993) (с изменениями и дополнениями от 29.06 2011, 25.12 2013, 24.11.2015).</w:t>
      </w:r>
    </w:p>
    <w:p w:rsidR="00F7184C" w:rsidRDefault="00F7184C">
      <w:pPr>
        <w:spacing w:line="17" w:lineRule="exact"/>
        <w:rPr>
          <w:rFonts w:eastAsia="Times New Roman"/>
          <w:sz w:val="24"/>
          <w:szCs w:val="24"/>
        </w:rPr>
      </w:pPr>
    </w:p>
    <w:p w:rsidR="00F7184C" w:rsidRDefault="00BC1F4E">
      <w:pPr>
        <w:numPr>
          <w:ilvl w:val="0"/>
          <w:numId w:val="2"/>
        </w:numPr>
        <w:tabs>
          <w:tab w:val="left" w:pos="425"/>
        </w:tabs>
        <w:spacing w:line="237" w:lineRule="auto"/>
        <w:ind w:firstLine="2"/>
        <w:jc w:val="both"/>
        <w:rPr>
          <w:rFonts w:eastAsia="Times New Roman"/>
          <w:sz w:val="24"/>
          <w:szCs w:val="24"/>
        </w:rPr>
      </w:pPr>
      <w:r>
        <w:rPr>
          <w:rFonts w:eastAsia="Times New Roman"/>
          <w:sz w:val="24"/>
          <w:szCs w:val="24"/>
        </w:rPr>
        <w:t>Постановление Правительства Тюменской области от 16.10.2013 №439-п «Об утверждении положения о мерах социальной поддержки при организации получения образования обучающимися с ограниченными возможностями здоровья, а также организации обучения по основным образовательным программам на дому и в медицинских организациях».</w:t>
      </w:r>
    </w:p>
    <w:p w:rsidR="00F7184C" w:rsidRDefault="00F7184C">
      <w:pPr>
        <w:spacing w:line="8" w:lineRule="exact"/>
        <w:rPr>
          <w:rFonts w:eastAsia="Times New Roman"/>
          <w:sz w:val="24"/>
          <w:szCs w:val="24"/>
        </w:rPr>
      </w:pPr>
    </w:p>
    <w:p w:rsidR="00F7184C" w:rsidRDefault="00BC1F4E">
      <w:pPr>
        <w:ind w:left="160"/>
        <w:rPr>
          <w:rFonts w:eastAsia="Times New Roman"/>
          <w:sz w:val="24"/>
          <w:szCs w:val="24"/>
        </w:rPr>
      </w:pPr>
      <w:r>
        <w:rPr>
          <w:rFonts w:eastAsia="Times New Roman"/>
          <w:b/>
          <w:bCs/>
          <w:i/>
          <w:iCs/>
          <w:sz w:val="24"/>
          <w:szCs w:val="24"/>
        </w:rPr>
        <w:t>Приказы Министерства образования и науки Российской Федерации:</w:t>
      </w:r>
    </w:p>
    <w:p w:rsidR="00F7184C" w:rsidRDefault="00F7184C">
      <w:pPr>
        <w:spacing w:line="14" w:lineRule="exact"/>
        <w:rPr>
          <w:rFonts w:eastAsia="Times New Roman"/>
          <w:sz w:val="24"/>
          <w:szCs w:val="24"/>
        </w:rPr>
      </w:pPr>
    </w:p>
    <w:p w:rsidR="00F7184C" w:rsidRDefault="00BC1F4E">
      <w:pPr>
        <w:numPr>
          <w:ilvl w:val="0"/>
          <w:numId w:val="2"/>
        </w:numPr>
        <w:tabs>
          <w:tab w:val="left" w:pos="425"/>
        </w:tabs>
        <w:spacing w:line="236" w:lineRule="auto"/>
        <w:ind w:firstLine="2"/>
        <w:jc w:val="both"/>
        <w:rPr>
          <w:rFonts w:eastAsia="Times New Roman"/>
          <w:sz w:val="24"/>
          <w:szCs w:val="24"/>
        </w:rPr>
      </w:pPr>
      <w:r>
        <w:rPr>
          <w:rFonts w:eastAsia="Times New Roman"/>
          <w:sz w:val="24"/>
          <w:szCs w:val="24"/>
        </w:rPr>
        <w:t>Приказ Министерства образования и науки Российской Федерации от 10.04.2002 № 29/2065-п «Об утверждении учебных планов специальных (коррекционных) образовательных учреждений для обучающихся, воспитанников с отклонениями в развитии».</w:t>
      </w:r>
    </w:p>
    <w:p w:rsidR="00F7184C" w:rsidRDefault="00F7184C">
      <w:pPr>
        <w:spacing w:line="200" w:lineRule="exact"/>
        <w:rPr>
          <w:sz w:val="20"/>
          <w:szCs w:val="20"/>
        </w:rPr>
      </w:pPr>
    </w:p>
    <w:p w:rsidR="00F7184C" w:rsidRDefault="00F7184C">
      <w:pPr>
        <w:spacing w:line="325" w:lineRule="exact"/>
        <w:rPr>
          <w:sz w:val="20"/>
          <w:szCs w:val="20"/>
        </w:rPr>
      </w:pPr>
    </w:p>
    <w:p w:rsidR="00F7184C" w:rsidRDefault="00BC1F4E">
      <w:pPr>
        <w:ind w:left="9880"/>
        <w:rPr>
          <w:sz w:val="20"/>
          <w:szCs w:val="20"/>
        </w:rPr>
      </w:pPr>
      <w:r>
        <w:rPr>
          <w:rFonts w:eastAsia="Times New Roman"/>
          <w:sz w:val="24"/>
          <w:szCs w:val="24"/>
        </w:rPr>
        <w:t>3</w:t>
      </w:r>
    </w:p>
    <w:p w:rsidR="00F7184C" w:rsidRDefault="00F7184C">
      <w:pPr>
        <w:sectPr w:rsidR="00F7184C">
          <w:pgSz w:w="11900" w:h="16841"/>
          <w:pgMar w:top="858" w:right="564" w:bottom="439" w:left="1340" w:header="0" w:footer="0" w:gutter="0"/>
          <w:cols w:space="720" w:equalWidth="0">
            <w:col w:w="10000"/>
          </w:cols>
        </w:sectPr>
      </w:pPr>
    </w:p>
    <w:p w:rsidR="00F7184C" w:rsidRDefault="00BC1F4E">
      <w:pPr>
        <w:numPr>
          <w:ilvl w:val="0"/>
          <w:numId w:val="3"/>
        </w:numPr>
        <w:tabs>
          <w:tab w:val="left" w:pos="425"/>
        </w:tabs>
        <w:spacing w:line="237" w:lineRule="auto"/>
        <w:ind w:right="20" w:firstLine="2"/>
        <w:jc w:val="both"/>
        <w:rPr>
          <w:rFonts w:eastAsia="Times New Roman"/>
          <w:sz w:val="24"/>
          <w:szCs w:val="24"/>
        </w:rPr>
      </w:pPr>
      <w:r>
        <w:rPr>
          <w:rFonts w:eastAsia="Times New Roman"/>
          <w:sz w:val="24"/>
          <w:szCs w:val="24"/>
        </w:rPr>
        <w:lastRenderedPageBreak/>
        <w:t>Приказ Министерства образования и науки Российской Федерации от 31.03.2014 № 253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F7184C" w:rsidRDefault="00F7184C">
      <w:pPr>
        <w:spacing w:line="14" w:lineRule="exact"/>
        <w:rPr>
          <w:rFonts w:eastAsia="Times New Roman"/>
          <w:sz w:val="24"/>
          <w:szCs w:val="24"/>
        </w:rPr>
      </w:pPr>
    </w:p>
    <w:p w:rsidR="00F7184C" w:rsidRDefault="00BC1F4E">
      <w:pPr>
        <w:numPr>
          <w:ilvl w:val="0"/>
          <w:numId w:val="3"/>
        </w:numPr>
        <w:tabs>
          <w:tab w:val="left" w:pos="425"/>
        </w:tabs>
        <w:spacing w:line="238" w:lineRule="auto"/>
        <w:ind w:right="20" w:firstLine="2"/>
        <w:jc w:val="both"/>
        <w:rPr>
          <w:rFonts w:eastAsia="Times New Roman"/>
          <w:sz w:val="24"/>
          <w:szCs w:val="24"/>
        </w:rPr>
      </w:pPr>
      <w:r>
        <w:rPr>
          <w:rFonts w:eastAsia="Times New Roman"/>
          <w:sz w:val="24"/>
          <w:szCs w:val="24"/>
        </w:rPr>
        <w:t>Приказ Министерства образования и науки Российской Федерации от 19.12.2012 № 1067 (зарегистрирован Министерством юстиции Российской Федерации 20.02.2013</w:t>
      </w:r>
      <w:r>
        <w:rPr>
          <w:rFonts w:eastAsia="Times New Roman"/>
          <w:color w:val="222222"/>
          <w:sz w:val="24"/>
          <w:szCs w:val="24"/>
        </w:rPr>
        <w:t>, регистрационный</w:t>
      </w:r>
      <w:r>
        <w:rPr>
          <w:rFonts w:eastAsia="Times New Roman"/>
          <w:sz w:val="24"/>
          <w:szCs w:val="24"/>
        </w:rPr>
        <w:t xml:space="preserve"> </w:t>
      </w:r>
      <w:r>
        <w:rPr>
          <w:rFonts w:eastAsia="Times New Roman"/>
          <w:color w:val="222222"/>
          <w:sz w:val="24"/>
          <w:szCs w:val="24"/>
        </w:rPr>
        <w:t xml:space="preserve">№ 26755) </w:t>
      </w:r>
      <w:r>
        <w:rPr>
          <w:rFonts w:eastAsia="Times New Roman"/>
          <w:color w:val="000000"/>
          <w:sz w:val="24"/>
          <w:szCs w:val="24"/>
        </w:rPr>
        <w:t>«Об утверждении федеральных перечней учебников, рекомендованных (допущенных)</w:t>
      </w:r>
      <w:r>
        <w:rPr>
          <w:rFonts w:eastAsia="Times New Roman"/>
          <w:color w:val="222222"/>
          <w:sz w:val="24"/>
          <w:szCs w:val="24"/>
        </w:rPr>
        <w:t xml:space="preserve"> </w:t>
      </w:r>
      <w:r>
        <w:rPr>
          <w:rFonts w:eastAsia="Times New Roman"/>
          <w:color w:val="000000"/>
          <w:sz w:val="24"/>
          <w:szCs w:val="24"/>
        </w:rPr>
        <w:t>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на 2013-2014 учебный год».</w:t>
      </w:r>
    </w:p>
    <w:p w:rsidR="00F7184C" w:rsidRDefault="00F7184C">
      <w:pPr>
        <w:spacing w:line="13" w:lineRule="exact"/>
        <w:rPr>
          <w:rFonts w:eastAsia="Times New Roman"/>
          <w:sz w:val="24"/>
          <w:szCs w:val="24"/>
        </w:rPr>
      </w:pPr>
    </w:p>
    <w:p w:rsidR="00F7184C" w:rsidRDefault="00BC1F4E">
      <w:pPr>
        <w:numPr>
          <w:ilvl w:val="0"/>
          <w:numId w:val="3"/>
        </w:numPr>
        <w:tabs>
          <w:tab w:val="left" w:pos="425"/>
        </w:tabs>
        <w:spacing w:line="237" w:lineRule="auto"/>
        <w:ind w:right="20" w:firstLine="2"/>
        <w:jc w:val="both"/>
        <w:rPr>
          <w:rFonts w:eastAsia="Times New Roman"/>
          <w:sz w:val="24"/>
          <w:szCs w:val="24"/>
        </w:rPr>
      </w:pPr>
      <w:r>
        <w:rPr>
          <w:rFonts w:eastAsia="Times New Roman"/>
          <w:sz w:val="24"/>
          <w:szCs w:val="24"/>
        </w:rPr>
        <w:t>Приказ Министерства образования и науки Российской Федерации от 31.03.2014 № 253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(с изменениями от 08.06.2015 № 576, 28.12.2015 № 1529, 26.01.2016 № 38, 08.06.2017 № 535).</w:t>
      </w:r>
    </w:p>
    <w:p w:rsidR="00F7184C" w:rsidRDefault="00F7184C">
      <w:pPr>
        <w:spacing w:line="6"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440"/>
        <w:gridCol w:w="1160"/>
        <w:gridCol w:w="1460"/>
        <w:gridCol w:w="1720"/>
        <w:gridCol w:w="1220"/>
      </w:tblGrid>
      <w:tr w:rsidR="00F7184C">
        <w:trPr>
          <w:trHeight w:val="276"/>
        </w:trPr>
        <w:tc>
          <w:tcPr>
            <w:tcW w:w="4440" w:type="dxa"/>
            <w:vAlign w:val="bottom"/>
          </w:tcPr>
          <w:p w:rsidR="00F7184C" w:rsidRDefault="00BC1F4E">
            <w:pPr>
              <w:rPr>
                <w:sz w:val="20"/>
                <w:szCs w:val="20"/>
              </w:rPr>
            </w:pPr>
            <w:r>
              <w:rPr>
                <w:rFonts w:eastAsia="Times New Roman"/>
                <w:sz w:val="24"/>
                <w:szCs w:val="24"/>
              </w:rPr>
              <w:t>15.  Приказ   Министерства  образования</w:t>
            </w:r>
          </w:p>
        </w:tc>
        <w:tc>
          <w:tcPr>
            <w:tcW w:w="1160" w:type="dxa"/>
            <w:vAlign w:val="bottom"/>
          </w:tcPr>
          <w:p w:rsidR="00F7184C" w:rsidRDefault="00BC1F4E">
            <w:pPr>
              <w:ind w:left="120"/>
              <w:rPr>
                <w:sz w:val="20"/>
                <w:szCs w:val="20"/>
              </w:rPr>
            </w:pPr>
            <w:r>
              <w:rPr>
                <w:rFonts w:eastAsia="Times New Roman"/>
                <w:sz w:val="24"/>
                <w:szCs w:val="24"/>
              </w:rPr>
              <w:t>и   науки</w:t>
            </w:r>
          </w:p>
        </w:tc>
        <w:tc>
          <w:tcPr>
            <w:tcW w:w="1460" w:type="dxa"/>
            <w:vAlign w:val="bottom"/>
          </w:tcPr>
          <w:p w:rsidR="00F7184C" w:rsidRDefault="00BC1F4E">
            <w:pPr>
              <w:ind w:left="120"/>
              <w:rPr>
                <w:sz w:val="20"/>
                <w:szCs w:val="20"/>
              </w:rPr>
            </w:pPr>
            <w:r>
              <w:rPr>
                <w:rFonts w:eastAsia="Times New Roman"/>
                <w:sz w:val="24"/>
                <w:szCs w:val="24"/>
              </w:rPr>
              <w:t>Российской</w:t>
            </w:r>
          </w:p>
        </w:tc>
        <w:tc>
          <w:tcPr>
            <w:tcW w:w="1720" w:type="dxa"/>
            <w:vAlign w:val="bottom"/>
          </w:tcPr>
          <w:p w:rsidR="00F7184C" w:rsidRDefault="00BC1F4E">
            <w:pPr>
              <w:jc w:val="center"/>
              <w:rPr>
                <w:sz w:val="20"/>
                <w:szCs w:val="20"/>
              </w:rPr>
            </w:pPr>
            <w:r>
              <w:rPr>
                <w:rFonts w:eastAsia="Times New Roman"/>
                <w:sz w:val="24"/>
                <w:szCs w:val="24"/>
              </w:rPr>
              <w:t>Федерации   от</w:t>
            </w:r>
          </w:p>
        </w:tc>
        <w:tc>
          <w:tcPr>
            <w:tcW w:w="1220" w:type="dxa"/>
            <w:vAlign w:val="bottom"/>
          </w:tcPr>
          <w:p w:rsidR="00F7184C" w:rsidRDefault="00BC1F4E">
            <w:pPr>
              <w:jc w:val="right"/>
              <w:rPr>
                <w:sz w:val="20"/>
                <w:szCs w:val="20"/>
              </w:rPr>
            </w:pPr>
            <w:r>
              <w:rPr>
                <w:rFonts w:eastAsia="Times New Roman"/>
                <w:sz w:val="24"/>
                <w:szCs w:val="24"/>
              </w:rPr>
              <w:t>09.01.2014</w:t>
            </w:r>
          </w:p>
        </w:tc>
      </w:tr>
      <w:tr w:rsidR="00F7184C">
        <w:trPr>
          <w:trHeight w:val="276"/>
        </w:trPr>
        <w:tc>
          <w:tcPr>
            <w:tcW w:w="4440" w:type="dxa"/>
            <w:vAlign w:val="bottom"/>
          </w:tcPr>
          <w:p w:rsidR="00F7184C" w:rsidRDefault="00BC1F4E">
            <w:pPr>
              <w:rPr>
                <w:sz w:val="20"/>
                <w:szCs w:val="20"/>
              </w:rPr>
            </w:pPr>
            <w:r>
              <w:rPr>
                <w:rFonts w:eastAsia="Times New Roman"/>
                <w:w w:val="99"/>
                <w:sz w:val="24"/>
                <w:szCs w:val="24"/>
              </w:rPr>
              <w:t>№ 2(зарегистрированМинистерством</w:t>
            </w:r>
          </w:p>
        </w:tc>
        <w:tc>
          <w:tcPr>
            <w:tcW w:w="1160" w:type="dxa"/>
            <w:vAlign w:val="bottom"/>
          </w:tcPr>
          <w:p w:rsidR="00F7184C" w:rsidRDefault="00BC1F4E">
            <w:pPr>
              <w:ind w:left="100"/>
              <w:rPr>
                <w:sz w:val="20"/>
                <w:szCs w:val="20"/>
              </w:rPr>
            </w:pPr>
            <w:r>
              <w:rPr>
                <w:rFonts w:eastAsia="Times New Roman"/>
                <w:sz w:val="24"/>
                <w:szCs w:val="24"/>
              </w:rPr>
              <w:t>юстиции</w:t>
            </w:r>
          </w:p>
        </w:tc>
        <w:tc>
          <w:tcPr>
            <w:tcW w:w="1460" w:type="dxa"/>
            <w:vAlign w:val="bottom"/>
          </w:tcPr>
          <w:p w:rsidR="00F7184C" w:rsidRDefault="00BC1F4E">
            <w:pPr>
              <w:ind w:left="220"/>
              <w:rPr>
                <w:sz w:val="20"/>
                <w:szCs w:val="20"/>
              </w:rPr>
            </w:pPr>
            <w:r>
              <w:rPr>
                <w:rFonts w:eastAsia="Times New Roman"/>
                <w:sz w:val="24"/>
                <w:szCs w:val="24"/>
              </w:rPr>
              <w:t>Российской</w:t>
            </w:r>
          </w:p>
        </w:tc>
        <w:tc>
          <w:tcPr>
            <w:tcW w:w="1720" w:type="dxa"/>
            <w:vAlign w:val="bottom"/>
          </w:tcPr>
          <w:p w:rsidR="00F7184C" w:rsidRDefault="00BC1F4E">
            <w:pPr>
              <w:jc w:val="center"/>
              <w:rPr>
                <w:sz w:val="20"/>
                <w:szCs w:val="20"/>
              </w:rPr>
            </w:pPr>
            <w:r>
              <w:rPr>
                <w:rFonts w:eastAsia="Times New Roman"/>
                <w:sz w:val="24"/>
                <w:szCs w:val="24"/>
              </w:rPr>
              <w:t>Федерации</w:t>
            </w:r>
          </w:p>
        </w:tc>
        <w:tc>
          <w:tcPr>
            <w:tcW w:w="1220" w:type="dxa"/>
            <w:vAlign w:val="bottom"/>
          </w:tcPr>
          <w:p w:rsidR="00F7184C" w:rsidRDefault="00BC1F4E">
            <w:pPr>
              <w:jc w:val="right"/>
              <w:rPr>
                <w:sz w:val="20"/>
                <w:szCs w:val="20"/>
              </w:rPr>
            </w:pPr>
            <w:r>
              <w:rPr>
                <w:rFonts w:eastAsia="Times New Roman"/>
                <w:sz w:val="24"/>
                <w:szCs w:val="24"/>
              </w:rPr>
              <w:t>04.04.</w:t>
            </w:r>
            <w:r>
              <w:rPr>
                <w:rFonts w:eastAsia="Times New Roman"/>
                <w:color w:val="222222"/>
                <w:sz w:val="24"/>
                <w:szCs w:val="24"/>
              </w:rPr>
              <w:t>2014,</w:t>
            </w:r>
          </w:p>
        </w:tc>
      </w:tr>
    </w:tbl>
    <w:p w:rsidR="00F7184C" w:rsidRDefault="00F7184C">
      <w:pPr>
        <w:spacing w:line="12" w:lineRule="exact"/>
        <w:rPr>
          <w:sz w:val="20"/>
          <w:szCs w:val="20"/>
        </w:rPr>
      </w:pPr>
    </w:p>
    <w:p w:rsidR="00F7184C" w:rsidRDefault="00BC1F4E">
      <w:pPr>
        <w:spacing w:line="236" w:lineRule="auto"/>
        <w:ind w:right="20"/>
        <w:jc w:val="both"/>
        <w:rPr>
          <w:sz w:val="20"/>
          <w:szCs w:val="20"/>
        </w:rPr>
      </w:pPr>
      <w:r>
        <w:rPr>
          <w:rFonts w:eastAsia="Times New Roman"/>
          <w:color w:val="222222"/>
          <w:sz w:val="24"/>
          <w:szCs w:val="24"/>
        </w:rPr>
        <w:t xml:space="preserve">регистрационный № 31823) </w:t>
      </w:r>
      <w:r>
        <w:rPr>
          <w:rFonts w:eastAsia="Times New Roman"/>
          <w:color w:val="000000"/>
          <w:sz w:val="24"/>
          <w:szCs w:val="24"/>
        </w:rPr>
        <w:t>«Об утверждении порядка применения организациями,</w:t>
      </w:r>
      <w:r>
        <w:rPr>
          <w:rFonts w:eastAsia="Times New Roman"/>
          <w:color w:val="222222"/>
          <w:sz w:val="24"/>
          <w:szCs w:val="24"/>
        </w:rPr>
        <w:t xml:space="preserve"> </w:t>
      </w:r>
      <w:r>
        <w:rPr>
          <w:rFonts w:eastAsia="Times New Roman"/>
          <w:color w:val="000000"/>
          <w:sz w:val="24"/>
          <w:szCs w:val="24"/>
        </w:rPr>
        <w:t>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F7184C" w:rsidRDefault="00F7184C">
      <w:pPr>
        <w:spacing w:line="19" w:lineRule="exact"/>
        <w:rPr>
          <w:sz w:val="20"/>
          <w:szCs w:val="20"/>
        </w:rPr>
      </w:pPr>
    </w:p>
    <w:p w:rsidR="00F7184C" w:rsidRDefault="00BC1F4E">
      <w:pPr>
        <w:spacing w:line="235" w:lineRule="auto"/>
        <w:ind w:right="20" w:firstLine="710"/>
        <w:jc w:val="both"/>
        <w:rPr>
          <w:sz w:val="20"/>
          <w:szCs w:val="20"/>
        </w:rPr>
      </w:pPr>
      <w:r>
        <w:rPr>
          <w:rFonts w:eastAsia="Times New Roman"/>
          <w:b/>
          <w:bCs/>
          <w:i/>
          <w:iCs/>
          <w:sz w:val="24"/>
          <w:szCs w:val="24"/>
        </w:rPr>
        <w:t>Инструктивно-методические письма Министерства образования и науки Российской Федерации, распоряжения Правительства Тюменской области:</w:t>
      </w:r>
    </w:p>
    <w:p w:rsidR="00F7184C" w:rsidRDefault="00F7184C">
      <w:pPr>
        <w:spacing w:line="14" w:lineRule="exact"/>
        <w:rPr>
          <w:sz w:val="20"/>
          <w:szCs w:val="20"/>
        </w:rPr>
      </w:pPr>
    </w:p>
    <w:p w:rsidR="00F7184C" w:rsidRDefault="00BC1F4E">
      <w:pPr>
        <w:numPr>
          <w:ilvl w:val="0"/>
          <w:numId w:val="4"/>
        </w:numPr>
        <w:tabs>
          <w:tab w:val="left" w:pos="425"/>
        </w:tabs>
        <w:spacing w:line="236" w:lineRule="auto"/>
        <w:ind w:right="20" w:firstLine="2"/>
        <w:jc w:val="both"/>
        <w:rPr>
          <w:rFonts w:eastAsia="Times New Roman"/>
          <w:sz w:val="24"/>
          <w:szCs w:val="24"/>
        </w:rPr>
      </w:pPr>
      <w:r>
        <w:rPr>
          <w:rFonts w:eastAsia="Times New Roman"/>
          <w:sz w:val="24"/>
          <w:szCs w:val="24"/>
        </w:rPr>
        <w:t>Письмо Министерства образования и науки Российской Федерации от 13.11.2015 № 07-3735 «О направлении методических рекомендаций» (о распространении практик по образованию детей с ОВЗ)».</w:t>
      </w:r>
    </w:p>
    <w:p w:rsidR="00F7184C" w:rsidRDefault="00F7184C">
      <w:pPr>
        <w:spacing w:line="13" w:lineRule="exact"/>
        <w:rPr>
          <w:rFonts w:eastAsia="Times New Roman"/>
          <w:sz w:val="24"/>
          <w:szCs w:val="24"/>
        </w:rPr>
      </w:pPr>
    </w:p>
    <w:p w:rsidR="00F7184C" w:rsidRDefault="00BC1F4E">
      <w:pPr>
        <w:numPr>
          <w:ilvl w:val="0"/>
          <w:numId w:val="4"/>
        </w:numPr>
        <w:tabs>
          <w:tab w:val="left" w:pos="425"/>
        </w:tabs>
        <w:spacing w:line="236" w:lineRule="auto"/>
        <w:ind w:right="20" w:firstLine="2"/>
        <w:jc w:val="both"/>
        <w:rPr>
          <w:rFonts w:eastAsia="Times New Roman"/>
          <w:sz w:val="24"/>
          <w:szCs w:val="24"/>
        </w:rPr>
      </w:pPr>
      <w:r>
        <w:rPr>
          <w:rFonts w:eastAsia="Times New Roman"/>
          <w:sz w:val="24"/>
          <w:szCs w:val="24"/>
        </w:rPr>
        <w:t>Письмо Минобразования РФ от 18.09.2002 № 29/2331-6 «Об использовании Базисных учебных планов специальных (коррекционных) образовательных учреждений РФ, утвержденных приказом Минобразования России от 10.04.2002 г. № 29/2065-п».</w:t>
      </w:r>
    </w:p>
    <w:p w:rsidR="00F7184C" w:rsidRDefault="00F7184C">
      <w:pPr>
        <w:spacing w:line="14" w:lineRule="exact"/>
        <w:rPr>
          <w:rFonts w:eastAsia="Times New Roman"/>
          <w:sz w:val="24"/>
          <w:szCs w:val="24"/>
        </w:rPr>
      </w:pPr>
    </w:p>
    <w:p w:rsidR="00F7184C" w:rsidRDefault="00BC1F4E">
      <w:pPr>
        <w:numPr>
          <w:ilvl w:val="0"/>
          <w:numId w:val="4"/>
        </w:numPr>
        <w:tabs>
          <w:tab w:val="left" w:pos="425"/>
        </w:tabs>
        <w:spacing w:line="236" w:lineRule="auto"/>
        <w:ind w:right="20" w:firstLine="2"/>
        <w:jc w:val="both"/>
        <w:rPr>
          <w:rFonts w:eastAsia="Times New Roman"/>
          <w:sz w:val="24"/>
          <w:szCs w:val="24"/>
        </w:rPr>
      </w:pPr>
      <w:r>
        <w:rPr>
          <w:rFonts w:eastAsia="Times New Roman"/>
          <w:sz w:val="24"/>
          <w:szCs w:val="24"/>
        </w:rPr>
        <w:t>Письмо Министерства образования и науки Российской Федерации от 25.05.2015 № 08-761 «Об изучении предметных областей: «Основы религиозных культур и светской этики» и «Основы духовно-нравственной культуры народов России».</w:t>
      </w:r>
    </w:p>
    <w:p w:rsidR="00F7184C" w:rsidRDefault="00F7184C">
      <w:pPr>
        <w:spacing w:line="13" w:lineRule="exact"/>
        <w:rPr>
          <w:rFonts w:eastAsia="Times New Roman"/>
          <w:sz w:val="24"/>
          <w:szCs w:val="24"/>
        </w:rPr>
      </w:pPr>
    </w:p>
    <w:p w:rsidR="00F7184C" w:rsidRDefault="00BC1F4E">
      <w:pPr>
        <w:numPr>
          <w:ilvl w:val="0"/>
          <w:numId w:val="4"/>
        </w:numPr>
        <w:tabs>
          <w:tab w:val="left" w:pos="425"/>
        </w:tabs>
        <w:spacing w:line="234" w:lineRule="auto"/>
        <w:ind w:right="20" w:firstLine="2"/>
        <w:rPr>
          <w:rFonts w:eastAsia="Times New Roman"/>
          <w:sz w:val="24"/>
          <w:szCs w:val="24"/>
        </w:rPr>
      </w:pPr>
      <w:r>
        <w:rPr>
          <w:rFonts w:eastAsia="Times New Roman"/>
          <w:sz w:val="24"/>
          <w:szCs w:val="24"/>
        </w:rPr>
        <w:t>Письмо Министерства образования и науки Российской Федерации от 24.10.2011 г. № МД-1427/03 «Об обеспечении преподавания комплексного учебного курса ОРКСЭ».</w:t>
      </w:r>
    </w:p>
    <w:p w:rsidR="00F7184C" w:rsidRDefault="00F7184C">
      <w:pPr>
        <w:spacing w:line="13" w:lineRule="exact"/>
        <w:rPr>
          <w:rFonts w:eastAsia="Times New Roman"/>
          <w:sz w:val="24"/>
          <w:szCs w:val="24"/>
        </w:rPr>
      </w:pPr>
    </w:p>
    <w:p w:rsidR="00F7184C" w:rsidRDefault="00BC1F4E">
      <w:pPr>
        <w:numPr>
          <w:ilvl w:val="0"/>
          <w:numId w:val="4"/>
        </w:numPr>
        <w:tabs>
          <w:tab w:val="left" w:pos="425"/>
        </w:tabs>
        <w:spacing w:line="234" w:lineRule="auto"/>
        <w:ind w:right="20" w:firstLine="2"/>
        <w:rPr>
          <w:rFonts w:eastAsia="Times New Roman"/>
          <w:sz w:val="24"/>
          <w:szCs w:val="24"/>
        </w:rPr>
      </w:pPr>
      <w:r>
        <w:rPr>
          <w:rFonts w:eastAsia="Times New Roman"/>
          <w:sz w:val="24"/>
          <w:szCs w:val="24"/>
        </w:rPr>
        <w:t>Письмо Министерства образования и науки Российской Федерации от 08.07.2011 №МД-883/03 «О направлении методических материалов комплексного учебного курса ОРКСЭ».</w:t>
      </w:r>
    </w:p>
    <w:p w:rsidR="00F7184C" w:rsidRDefault="00F7184C">
      <w:pPr>
        <w:spacing w:line="1" w:lineRule="exact"/>
        <w:rPr>
          <w:rFonts w:eastAsia="Times New Roman"/>
          <w:sz w:val="24"/>
          <w:szCs w:val="24"/>
        </w:rPr>
      </w:pPr>
    </w:p>
    <w:p w:rsidR="00F7184C" w:rsidRDefault="00BC1F4E">
      <w:pPr>
        <w:numPr>
          <w:ilvl w:val="0"/>
          <w:numId w:val="4"/>
        </w:numPr>
        <w:tabs>
          <w:tab w:val="left" w:pos="420"/>
        </w:tabs>
        <w:ind w:left="420" w:hanging="418"/>
        <w:rPr>
          <w:rFonts w:eastAsia="Times New Roman"/>
          <w:sz w:val="24"/>
          <w:szCs w:val="24"/>
        </w:rPr>
      </w:pPr>
      <w:r>
        <w:rPr>
          <w:rFonts w:eastAsia="Times New Roman"/>
          <w:sz w:val="24"/>
          <w:szCs w:val="24"/>
        </w:rPr>
        <w:t>Письмо Министерства образования и науки Российской Федерации от 31.05.2015№ МД-08-</w:t>
      </w:r>
    </w:p>
    <w:p w:rsidR="00F7184C" w:rsidRDefault="00BC1F4E">
      <w:pPr>
        <w:numPr>
          <w:ilvl w:val="0"/>
          <w:numId w:val="5"/>
        </w:numPr>
        <w:tabs>
          <w:tab w:val="left" w:pos="420"/>
        </w:tabs>
        <w:ind w:left="420" w:hanging="418"/>
        <w:rPr>
          <w:rFonts w:eastAsia="Times New Roman"/>
          <w:sz w:val="24"/>
          <w:szCs w:val="24"/>
        </w:rPr>
      </w:pPr>
      <w:r>
        <w:rPr>
          <w:rFonts w:eastAsia="Times New Roman"/>
          <w:sz w:val="24"/>
          <w:szCs w:val="24"/>
        </w:rPr>
        <w:t>«О направлении регламента выбора модуля курса по ОРКСЭ».</w:t>
      </w:r>
    </w:p>
    <w:p w:rsidR="00F7184C" w:rsidRDefault="00F7184C">
      <w:pPr>
        <w:spacing w:line="12" w:lineRule="exact"/>
        <w:rPr>
          <w:rFonts w:eastAsia="Times New Roman"/>
          <w:sz w:val="24"/>
          <w:szCs w:val="24"/>
        </w:rPr>
      </w:pPr>
    </w:p>
    <w:p w:rsidR="00F7184C" w:rsidRDefault="00BC1F4E">
      <w:pPr>
        <w:numPr>
          <w:ilvl w:val="0"/>
          <w:numId w:val="6"/>
        </w:numPr>
        <w:tabs>
          <w:tab w:val="left" w:pos="425"/>
        </w:tabs>
        <w:spacing w:line="236" w:lineRule="auto"/>
        <w:ind w:right="20" w:firstLine="2"/>
        <w:jc w:val="both"/>
        <w:rPr>
          <w:rFonts w:eastAsia="Times New Roman"/>
          <w:sz w:val="24"/>
          <w:szCs w:val="24"/>
        </w:rPr>
      </w:pPr>
      <w:r>
        <w:rPr>
          <w:rFonts w:eastAsia="Times New Roman"/>
          <w:sz w:val="24"/>
          <w:szCs w:val="24"/>
        </w:rPr>
        <w:t>Письмо Министерства образования и науки Российской Федерации от 19.11.2010№ 6842-03/30 «О введении третьего часа физической культуры в недельный объем учебной нагрузки обучающихся в общеобразовательных учреждениях».</w:t>
      </w:r>
    </w:p>
    <w:p w:rsidR="00F7184C" w:rsidRDefault="00F7184C">
      <w:pPr>
        <w:spacing w:line="14" w:lineRule="exact"/>
        <w:rPr>
          <w:rFonts w:eastAsia="Times New Roman"/>
          <w:sz w:val="24"/>
          <w:szCs w:val="24"/>
        </w:rPr>
      </w:pPr>
    </w:p>
    <w:p w:rsidR="00F7184C" w:rsidRDefault="00BC1F4E">
      <w:pPr>
        <w:numPr>
          <w:ilvl w:val="0"/>
          <w:numId w:val="6"/>
        </w:numPr>
        <w:tabs>
          <w:tab w:val="left" w:pos="425"/>
        </w:tabs>
        <w:spacing w:line="237" w:lineRule="auto"/>
        <w:ind w:right="20" w:firstLine="2"/>
        <w:jc w:val="both"/>
        <w:rPr>
          <w:rFonts w:eastAsia="Times New Roman"/>
          <w:sz w:val="24"/>
          <w:szCs w:val="24"/>
        </w:rPr>
      </w:pPr>
      <w:r>
        <w:rPr>
          <w:rFonts w:eastAsia="Times New Roman"/>
          <w:sz w:val="24"/>
          <w:szCs w:val="24"/>
        </w:rPr>
        <w:t>Письмо Министерства образования и науки Российской Федерации от 08.10.2010 № ИК-1494/19 «О введении третьего часа физической культуры», приложение «Методические рекомендации о введении третьего часа физической культуры в недельный объём учебной нагрузки обучающихся общеобразовательных учреждений Российской Федерации».</w:t>
      </w:r>
    </w:p>
    <w:p w:rsidR="00F7184C" w:rsidRDefault="00F7184C">
      <w:pPr>
        <w:spacing w:line="13" w:lineRule="exact"/>
        <w:rPr>
          <w:rFonts w:eastAsia="Times New Roman"/>
          <w:sz w:val="24"/>
          <w:szCs w:val="24"/>
        </w:rPr>
      </w:pPr>
    </w:p>
    <w:p w:rsidR="00F7184C" w:rsidRDefault="00BC1F4E">
      <w:pPr>
        <w:numPr>
          <w:ilvl w:val="0"/>
          <w:numId w:val="6"/>
        </w:numPr>
        <w:tabs>
          <w:tab w:val="left" w:pos="425"/>
        </w:tabs>
        <w:spacing w:line="236" w:lineRule="auto"/>
        <w:ind w:right="20" w:firstLine="2"/>
        <w:jc w:val="both"/>
        <w:rPr>
          <w:rFonts w:eastAsia="Times New Roman"/>
          <w:sz w:val="24"/>
          <w:szCs w:val="24"/>
        </w:rPr>
      </w:pPr>
      <w:r>
        <w:rPr>
          <w:rFonts w:eastAsia="Times New Roman"/>
          <w:sz w:val="24"/>
          <w:szCs w:val="24"/>
        </w:rPr>
        <w:t>Письмо Министерства образования РФ от 31.10.2003 г. № 13-15-263/123 «Об оценивании и аттестации учащихся, отнесенных по состоянию здоровья к специальной медицинской группе для занятий физической культурой».</w:t>
      </w:r>
    </w:p>
    <w:p w:rsidR="00F7184C" w:rsidRDefault="00F7184C">
      <w:pPr>
        <w:spacing w:line="13" w:lineRule="exact"/>
        <w:rPr>
          <w:rFonts w:eastAsia="Times New Roman"/>
          <w:sz w:val="24"/>
          <w:szCs w:val="24"/>
        </w:rPr>
      </w:pPr>
    </w:p>
    <w:p w:rsidR="00F7184C" w:rsidRDefault="00BC1F4E">
      <w:pPr>
        <w:numPr>
          <w:ilvl w:val="0"/>
          <w:numId w:val="6"/>
        </w:numPr>
        <w:tabs>
          <w:tab w:val="left" w:pos="425"/>
        </w:tabs>
        <w:spacing w:line="234" w:lineRule="auto"/>
        <w:ind w:right="20" w:firstLine="2"/>
        <w:rPr>
          <w:rFonts w:eastAsia="Times New Roman"/>
          <w:sz w:val="24"/>
          <w:szCs w:val="24"/>
        </w:rPr>
      </w:pPr>
      <w:r>
        <w:rPr>
          <w:rFonts w:eastAsia="Times New Roman"/>
          <w:sz w:val="24"/>
          <w:szCs w:val="24"/>
        </w:rPr>
        <w:t>Письмо Департамента образования и науки Тюменской области от 13.10.2015 № 370/ОД «Об обеспечении введения ФГОС ОВЗ в Тюменской области».</w:t>
      </w:r>
    </w:p>
    <w:p w:rsidR="00F7184C" w:rsidRDefault="00F7184C">
      <w:pPr>
        <w:spacing w:line="13" w:lineRule="exact"/>
        <w:rPr>
          <w:rFonts w:eastAsia="Times New Roman"/>
          <w:sz w:val="24"/>
          <w:szCs w:val="24"/>
        </w:rPr>
      </w:pPr>
    </w:p>
    <w:p w:rsidR="00F7184C" w:rsidRDefault="00BC1F4E">
      <w:pPr>
        <w:numPr>
          <w:ilvl w:val="0"/>
          <w:numId w:val="6"/>
        </w:numPr>
        <w:tabs>
          <w:tab w:val="left" w:pos="425"/>
        </w:tabs>
        <w:spacing w:line="237" w:lineRule="auto"/>
        <w:ind w:right="20" w:firstLine="2"/>
        <w:jc w:val="both"/>
        <w:rPr>
          <w:rFonts w:eastAsia="Times New Roman"/>
          <w:sz w:val="24"/>
          <w:szCs w:val="24"/>
        </w:rPr>
      </w:pPr>
      <w:r>
        <w:rPr>
          <w:rFonts w:eastAsia="Times New Roman"/>
          <w:sz w:val="24"/>
          <w:szCs w:val="24"/>
        </w:rPr>
        <w:t>Письмо Департамента образования и науки Тюменской области от 05.06.2017 № 038247 «Методические рекомендации по организации образовательной деятельности в целях реализации основных общеобразовательных программ в школах Тюменской области в условиях введения федеральных государственных образовательных стандартов».</w:t>
      </w:r>
    </w:p>
    <w:p w:rsidR="00F7184C" w:rsidRDefault="00F7184C">
      <w:pPr>
        <w:spacing w:line="72" w:lineRule="exact"/>
        <w:rPr>
          <w:sz w:val="20"/>
          <w:szCs w:val="20"/>
        </w:rPr>
      </w:pPr>
    </w:p>
    <w:p w:rsidR="00F7184C" w:rsidRDefault="00BC1F4E">
      <w:pPr>
        <w:ind w:left="9880"/>
        <w:rPr>
          <w:sz w:val="20"/>
          <w:szCs w:val="20"/>
        </w:rPr>
      </w:pPr>
      <w:r>
        <w:rPr>
          <w:rFonts w:eastAsia="Times New Roman"/>
          <w:sz w:val="24"/>
          <w:szCs w:val="24"/>
        </w:rPr>
        <w:t>4</w:t>
      </w:r>
    </w:p>
    <w:p w:rsidR="00F7184C" w:rsidRDefault="00F7184C">
      <w:pPr>
        <w:sectPr w:rsidR="00F7184C">
          <w:pgSz w:w="11900" w:h="16841"/>
          <w:pgMar w:top="866" w:right="544" w:bottom="439" w:left="1340" w:header="0" w:footer="0" w:gutter="0"/>
          <w:cols w:space="720" w:equalWidth="0">
            <w:col w:w="10020"/>
          </w:cols>
        </w:sectPr>
      </w:pPr>
    </w:p>
    <w:p w:rsidR="00F7184C" w:rsidRDefault="00BC1F4E">
      <w:pPr>
        <w:numPr>
          <w:ilvl w:val="0"/>
          <w:numId w:val="7"/>
        </w:numPr>
        <w:tabs>
          <w:tab w:val="left" w:pos="705"/>
        </w:tabs>
        <w:spacing w:line="234" w:lineRule="auto"/>
        <w:ind w:left="280" w:firstLine="2"/>
        <w:rPr>
          <w:rFonts w:eastAsia="Times New Roman"/>
          <w:sz w:val="24"/>
          <w:szCs w:val="24"/>
        </w:rPr>
      </w:pPr>
      <w:r>
        <w:rPr>
          <w:rFonts w:eastAsia="Times New Roman"/>
          <w:sz w:val="24"/>
          <w:szCs w:val="24"/>
        </w:rPr>
        <w:lastRenderedPageBreak/>
        <w:t>Письмо Департамента образования и науки Тюменской области от 15.04.2016 № 2955 «О формировании учебных планов на 2016-2017 учебный год».</w:t>
      </w:r>
    </w:p>
    <w:p w:rsidR="00F7184C" w:rsidRDefault="00F7184C">
      <w:pPr>
        <w:spacing w:line="13" w:lineRule="exact"/>
        <w:rPr>
          <w:rFonts w:eastAsia="Times New Roman"/>
          <w:sz w:val="24"/>
          <w:szCs w:val="24"/>
        </w:rPr>
      </w:pPr>
    </w:p>
    <w:p w:rsidR="00F7184C" w:rsidRDefault="00BC1F4E">
      <w:pPr>
        <w:numPr>
          <w:ilvl w:val="0"/>
          <w:numId w:val="7"/>
        </w:numPr>
        <w:tabs>
          <w:tab w:val="left" w:pos="705"/>
        </w:tabs>
        <w:spacing w:line="236" w:lineRule="auto"/>
        <w:ind w:left="280" w:firstLine="2"/>
        <w:jc w:val="both"/>
        <w:rPr>
          <w:rFonts w:eastAsia="Times New Roman"/>
          <w:sz w:val="24"/>
          <w:szCs w:val="24"/>
        </w:rPr>
      </w:pPr>
      <w:r>
        <w:rPr>
          <w:rFonts w:eastAsia="Times New Roman"/>
          <w:sz w:val="24"/>
          <w:szCs w:val="24"/>
        </w:rPr>
        <w:t>Письмо Департамента образования и науки Тюменской области от 14.05.2014 № 3437 «Методические рекомендации по формированию учебных планов общеобразовательных учреждений Тюменской области на 2014-2015 учебный год».</w:t>
      </w:r>
    </w:p>
    <w:p w:rsidR="00F7184C" w:rsidRDefault="00F7184C">
      <w:pPr>
        <w:spacing w:line="9" w:lineRule="exact"/>
        <w:rPr>
          <w:rFonts w:eastAsia="Times New Roman"/>
          <w:sz w:val="24"/>
          <w:szCs w:val="24"/>
        </w:rPr>
      </w:pPr>
    </w:p>
    <w:p w:rsidR="00F7184C" w:rsidRDefault="00BC1F4E">
      <w:pPr>
        <w:ind w:left="1000"/>
        <w:rPr>
          <w:rFonts w:eastAsia="Times New Roman"/>
          <w:sz w:val="24"/>
          <w:szCs w:val="24"/>
        </w:rPr>
      </w:pPr>
      <w:r>
        <w:rPr>
          <w:rFonts w:eastAsia="Times New Roman"/>
          <w:b/>
          <w:bCs/>
          <w:i/>
          <w:iCs/>
          <w:sz w:val="24"/>
          <w:szCs w:val="24"/>
        </w:rPr>
        <w:t>Локальные акты школы</w:t>
      </w:r>
    </w:p>
    <w:p w:rsidR="00F7184C" w:rsidRDefault="00F7184C">
      <w:pPr>
        <w:spacing w:line="12" w:lineRule="exact"/>
        <w:rPr>
          <w:rFonts w:eastAsia="Times New Roman"/>
          <w:sz w:val="24"/>
          <w:szCs w:val="24"/>
        </w:rPr>
      </w:pPr>
    </w:p>
    <w:p w:rsidR="00F7184C" w:rsidRDefault="00BC1F4E">
      <w:pPr>
        <w:numPr>
          <w:ilvl w:val="0"/>
          <w:numId w:val="7"/>
        </w:numPr>
        <w:tabs>
          <w:tab w:val="left" w:pos="705"/>
        </w:tabs>
        <w:spacing w:line="234" w:lineRule="auto"/>
        <w:ind w:left="280" w:firstLine="2"/>
        <w:rPr>
          <w:rFonts w:eastAsia="Times New Roman"/>
          <w:sz w:val="24"/>
          <w:szCs w:val="24"/>
        </w:rPr>
      </w:pPr>
      <w:r>
        <w:rPr>
          <w:rFonts w:eastAsia="Times New Roman"/>
          <w:sz w:val="24"/>
          <w:szCs w:val="24"/>
        </w:rPr>
        <w:t>Устав муниципального автономного общеобразовательного учреждения «</w:t>
      </w:r>
      <w:proofErr w:type="spellStart"/>
      <w:r>
        <w:rPr>
          <w:rFonts w:eastAsia="Times New Roman"/>
          <w:sz w:val="24"/>
          <w:szCs w:val="24"/>
        </w:rPr>
        <w:t>Аксаринской</w:t>
      </w:r>
      <w:proofErr w:type="spellEnd"/>
      <w:r>
        <w:rPr>
          <w:rFonts w:eastAsia="Times New Roman"/>
          <w:sz w:val="24"/>
          <w:szCs w:val="24"/>
        </w:rPr>
        <w:t xml:space="preserve"> средней общеобразовательной школы» </w:t>
      </w:r>
      <w:proofErr w:type="gramStart"/>
      <w:r>
        <w:rPr>
          <w:rFonts w:eastAsia="Times New Roman"/>
          <w:sz w:val="24"/>
          <w:szCs w:val="24"/>
        </w:rPr>
        <w:t>Ярковского  муниципального</w:t>
      </w:r>
      <w:proofErr w:type="gramEnd"/>
      <w:r>
        <w:rPr>
          <w:rFonts w:eastAsia="Times New Roman"/>
          <w:sz w:val="24"/>
          <w:szCs w:val="24"/>
        </w:rPr>
        <w:t xml:space="preserve"> района.</w:t>
      </w:r>
    </w:p>
    <w:p w:rsidR="00F7184C" w:rsidRDefault="00F7184C">
      <w:pPr>
        <w:spacing w:line="4" w:lineRule="exact"/>
        <w:rPr>
          <w:rFonts w:eastAsia="Times New Roman"/>
          <w:sz w:val="24"/>
          <w:szCs w:val="24"/>
        </w:rPr>
      </w:pPr>
    </w:p>
    <w:p w:rsidR="00F7184C" w:rsidRDefault="00BC1F4E">
      <w:pPr>
        <w:numPr>
          <w:ilvl w:val="1"/>
          <w:numId w:val="7"/>
        </w:numPr>
        <w:tabs>
          <w:tab w:val="left" w:pos="660"/>
        </w:tabs>
        <w:ind w:left="660" w:hanging="361"/>
        <w:rPr>
          <w:rFonts w:eastAsia="Times New Roman"/>
          <w:sz w:val="24"/>
          <w:szCs w:val="24"/>
        </w:rPr>
      </w:pPr>
      <w:r>
        <w:rPr>
          <w:rFonts w:eastAsia="Times New Roman"/>
          <w:sz w:val="24"/>
          <w:szCs w:val="24"/>
        </w:rPr>
        <w:t>Положение о формах, периодичности, порядке текущего контроля успеваемости и</w:t>
      </w:r>
    </w:p>
    <w:p w:rsidR="00F7184C" w:rsidRDefault="00F7184C">
      <w:pPr>
        <w:spacing w:line="41" w:lineRule="exact"/>
        <w:rPr>
          <w:sz w:val="20"/>
          <w:szCs w:val="20"/>
        </w:rPr>
      </w:pPr>
    </w:p>
    <w:p w:rsidR="00F7184C" w:rsidRDefault="00BC1F4E">
      <w:pPr>
        <w:rPr>
          <w:sz w:val="20"/>
          <w:szCs w:val="20"/>
        </w:rPr>
      </w:pPr>
      <w:r>
        <w:rPr>
          <w:rFonts w:eastAsia="Times New Roman"/>
          <w:sz w:val="24"/>
          <w:szCs w:val="24"/>
        </w:rPr>
        <w:t>проведения промежуточной аттестации обучающихся</w:t>
      </w:r>
    </w:p>
    <w:p w:rsidR="00F7184C" w:rsidRDefault="00F7184C">
      <w:pPr>
        <w:spacing w:line="242" w:lineRule="exact"/>
        <w:rPr>
          <w:sz w:val="20"/>
          <w:szCs w:val="20"/>
        </w:rPr>
      </w:pPr>
    </w:p>
    <w:p w:rsidR="00F7184C" w:rsidRDefault="00BC1F4E">
      <w:pPr>
        <w:ind w:left="1060"/>
        <w:rPr>
          <w:sz w:val="20"/>
          <w:szCs w:val="20"/>
        </w:rPr>
      </w:pPr>
      <w:r>
        <w:rPr>
          <w:rFonts w:eastAsia="Times New Roman"/>
          <w:sz w:val="24"/>
          <w:szCs w:val="24"/>
        </w:rPr>
        <w:t>.</w:t>
      </w:r>
    </w:p>
    <w:p w:rsidR="00F7184C" w:rsidRDefault="00F7184C">
      <w:pPr>
        <w:spacing w:line="55" w:lineRule="exact"/>
        <w:rPr>
          <w:sz w:val="20"/>
          <w:szCs w:val="20"/>
        </w:rPr>
      </w:pPr>
    </w:p>
    <w:p w:rsidR="00F7184C" w:rsidRDefault="00BC1F4E">
      <w:pPr>
        <w:numPr>
          <w:ilvl w:val="1"/>
          <w:numId w:val="8"/>
        </w:numPr>
        <w:tabs>
          <w:tab w:val="left" w:pos="1420"/>
        </w:tabs>
        <w:spacing w:line="264" w:lineRule="auto"/>
        <w:ind w:left="340" w:firstLine="715"/>
        <w:jc w:val="both"/>
        <w:rPr>
          <w:rFonts w:eastAsia="Times New Roman"/>
          <w:sz w:val="24"/>
          <w:szCs w:val="24"/>
        </w:rPr>
      </w:pPr>
      <w:r>
        <w:rPr>
          <w:rFonts w:eastAsia="Times New Roman"/>
          <w:sz w:val="24"/>
          <w:szCs w:val="24"/>
        </w:rPr>
        <w:t xml:space="preserve">учетом специфики работы школы АООП самостоятельно разрабатывается и утверждается МАОУ </w:t>
      </w:r>
      <w:r w:rsidR="001940F7">
        <w:rPr>
          <w:rFonts w:eastAsia="Times New Roman"/>
          <w:sz w:val="24"/>
          <w:szCs w:val="24"/>
        </w:rPr>
        <w:t>«Аксаринская СОШ»</w:t>
      </w:r>
      <w:r>
        <w:rPr>
          <w:rFonts w:eastAsia="Times New Roman"/>
          <w:sz w:val="24"/>
          <w:szCs w:val="24"/>
        </w:rPr>
        <w:t xml:space="preserve"> в соответствии со Стандартом и с учетом Примерной АООП с привлечением органов самоуправления (Управляющий совет), для обучения лиц с ОВЗ</w:t>
      </w:r>
    </w:p>
    <w:p w:rsidR="00F7184C" w:rsidRDefault="00F7184C">
      <w:pPr>
        <w:spacing w:line="21" w:lineRule="exact"/>
        <w:rPr>
          <w:rFonts w:eastAsia="Times New Roman"/>
          <w:sz w:val="24"/>
          <w:szCs w:val="24"/>
        </w:rPr>
      </w:pPr>
    </w:p>
    <w:p w:rsidR="00F7184C" w:rsidRDefault="00BC1F4E">
      <w:pPr>
        <w:numPr>
          <w:ilvl w:val="0"/>
          <w:numId w:val="8"/>
        </w:numPr>
        <w:tabs>
          <w:tab w:val="left" w:pos="549"/>
        </w:tabs>
        <w:spacing w:line="264" w:lineRule="auto"/>
        <w:ind w:left="340" w:firstLine="4"/>
        <w:jc w:val="both"/>
        <w:rPr>
          <w:rFonts w:eastAsia="Times New Roman"/>
          <w:sz w:val="24"/>
          <w:szCs w:val="24"/>
        </w:rPr>
      </w:pPr>
      <w:r>
        <w:rPr>
          <w:rFonts w:eastAsia="Times New Roman"/>
          <w:sz w:val="24"/>
          <w:szCs w:val="24"/>
        </w:rPr>
        <w:t>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F7184C" w:rsidRDefault="00F7184C">
      <w:pPr>
        <w:spacing w:line="27" w:lineRule="exact"/>
        <w:rPr>
          <w:rFonts w:eastAsia="Times New Roman"/>
          <w:sz w:val="24"/>
          <w:szCs w:val="24"/>
        </w:rPr>
      </w:pPr>
    </w:p>
    <w:p w:rsidR="00F7184C" w:rsidRDefault="00BC1F4E">
      <w:pPr>
        <w:spacing w:line="264" w:lineRule="auto"/>
        <w:ind w:left="340" w:firstLine="710"/>
        <w:jc w:val="both"/>
        <w:rPr>
          <w:rFonts w:eastAsia="Times New Roman"/>
          <w:sz w:val="24"/>
          <w:szCs w:val="24"/>
        </w:rPr>
      </w:pPr>
      <w:r>
        <w:rPr>
          <w:rFonts w:eastAsia="Times New Roman"/>
          <w:sz w:val="24"/>
          <w:szCs w:val="24"/>
        </w:rPr>
        <w:t>Для обеспечения возможности освоения обучающимися АООП, может быть применена сетевая форма ее реализации с использованием ресурсов нескольких организаций, а также при необходимости с использованием ресурсов и иных организаций.</w:t>
      </w:r>
    </w:p>
    <w:p w:rsidR="00F7184C" w:rsidRDefault="00F7184C">
      <w:pPr>
        <w:spacing w:line="30" w:lineRule="exact"/>
        <w:rPr>
          <w:rFonts w:eastAsia="Times New Roman"/>
          <w:sz w:val="24"/>
          <w:szCs w:val="24"/>
        </w:rPr>
      </w:pPr>
    </w:p>
    <w:p w:rsidR="00F7184C" w:rsidRDefault="00BC1F4E">
      <w:pPr>
        <w:spacing w:line="266" w:lineRule="auto"/>
        <w:ind w:left="340" w:firstLine="710"/>
        <w:jc w:val="both"/>
        <w:rPr>
          <w:rFonts w:eastAsia="Times New Roman"/>
          <w:sz w:val="24"/>
          <w:szCs w:val="24"/>
        </w:rPr>
      </w:pPr>
      <w:r>
        <w:rPr>
          <w:rFonts w:eastAsia="Times New Roman"/>
          <w:sz w:val="24"/>
          <w:szCs w:val="24"/>
        </w:rPr>
        <w:t>Обучающийся с умственной отсталостью (интеллектуальными нарушениями) получает образование по АООП, которое по содержанию и итоговым достижениям не соотносится к моменту завершения школьного обучения с содержанием и итоговыми достижениями сверстников, не имеющих ограничений здоровья.</w:t>
      </w:r>
    </w:p>
    <w:p w:rsidR="00F7184C" w:rsidRDefault="00F7184C">
      <w:pPr>
        <w:spacing w:line="24" w:lineRule="exact"/>
        <w:rPr>
          <w:rFonts w:eastAsia="Times New Roman"/>
          <w:sz w:val="24"/>
          <w:szCs w:val="24"/>
        </w:rPr>
      </w:pPr>
    </w:p>
    <w:p w:rsidR="00F7184C" w:rsidRDefault="00BC1F4E">
      <w:pPr>
        <w:spacing w:line="267" w:lineRule="auto"/>
        <w:ind w:left="340" w:firstLine="710"/>
        <w:jc w:val="both"/>
        <w:rPr>
          <w:rFonts w:eastAsia="Times New Roman"/>
          <w:sz w:val="24"/>
          <w:szCs w:val="24"/>
        </w:rPr>
      </w:pPr>
      <w:r>
        <w:rPr>
          <w:rFonts w:eastAsia="Times New Roman"/>
          <w:sz w:val="24"/>
          <w:szCs w:val="24"/>
        </w:rPr>
        <w:t>На основе Стандарта создается АООП, которая при необходимости индивидуализируется (специальная индивидуальная программа развития; далее ― СИПР), к которой может быть создано несколько учебных планов, в том числе индивидуальные учебные планы, учитывающие образовательные потребности групп или отдельных обучающихся с умственной отсталостью.</w:t>
      </w:r>
    </w:p>
    <w:p w:rsidR="00F7184C" w:rsidRDefault="00F7184C">
      <w:pPr>
        <w:spacing w:line="27" w:lineRule="exact"/>
        <w:rPr>
          <w:rFonts w:eastAsia="Times New Roman"/>
          <w:sz w:val="24"/>
          <w:szCs w:val="24"/>
        </w:rPr>
      </w:pPr>
    </w:p>
    <w:p w:rsidR="00F7184C" w:rsidRDefault="00BC1F4E">
      <w:pPr>
        <w:spacing w:line="263" w:lineRule="auto"/>
        <w:ind w:left="340" w:firstLine="571"/>
        <w:jc w:val="both"/>
        <w:rPr>
          <w:rFonts w:eastAsia="Times New Roman"/>
          <w:sz w:val="24"/>
          <w:szCs w:val="24"/>
        </w:rPr>
      </w:pPr>
      <w:r>
        <w:rPr>
          <w:rFonts w:eastAsia="Times New Roman"/>
          <w:sz w:val="24"/>
          <w:szCs w:val="24"/>
        </w:rPr>
        <w:t>АООП для обучающихся с умственной отсталостью (интеллектуальными нарушениями), имеющих инвалидность, дополняется индивидуальной программой реабилитации инвалида (далее — ИПР) в части создания специальных условий получения образования.</w:t>
      </w:r>
    </w:p>
    <w:p w:rsidR="00F7184C" w:rsidRDefault="00F7184C">
      <w:pPr>
        <w:spacing w:line="31" w:lineRule="exact"/>
        <w:rPr>
          <w:rFonts w:eastAsia="Times New Roman"/>
          <w:sz w:val="24"/>
          <w:szCs w:val="24"/>
        </w:rPr>
      </w:pPr>
    </w:p>
    <w:p w:rsidR="00F7184C" w:rsidRDefault="00BC1F4E">
      <w:pPr>
        <w:spacing w:line="268" w:lineRule="auto"/>
        <w:ind w:left="340" w:firstLine="698"/>
        <w:jc w:val="both"/>
        <w:rPr>
          <w:rFonts w:eastAsia="Times New Roman"/>
          <w:sz w:val="24"/>
          <w:szCs w:val="24"/>
        </w:rPr>
      </w:pPr>
      <w:r>
        <w:rPr>
          <w:rFonts w:eastAsia="Times New Roman"/>
          <w:color w:val="000009"/>
          <w:sz w:val="24"/>
          <w:szCs w:val="24"/>
        </w:rPr>
        <w:t>Определение одного из вариантов АООП образования обучающихся с умственной отсталостью (интеллектуальными нарушениями) осуществляется на основе рекомендаций психолого-медико-педагогической комиссии (далее ― ПМПК), сформулированных по результатам его комплексного психолого-медико-педагогического обследования, с учетом индивидуальной программы развития инвалида (далее ― ИПР) и в порядке, установленном законодательством Российской Федерации.</w:t>
      </w:r>
    </w:p>
    <w:p w:rsidR="00F7184C" w:rsidRDefault="00F7184C">
      <w:pPr>
        <w:spacing w:line="345" w:lineRule="exact"/>
        <w:rPr>
          <w:sz w:val="20"/>
          <w:szCs w:val="20"/>
        </w:rPr>
      </w:pPr>
    </w:p>
    <w:p w:rsidR="00F7184C" w:rsidRDefault="00BC1F4E">
      <w:pPr>
        <w:spacing w:line="268" w:lineRule="auto"/>
        <w:ind w:left="1120" w:right="800"/>
        <w:jc w:val="center"/>
        <w:rPr>
          <w:sz w:val="20"/>
          <w:szCs w:val="20"/>
        </w:rPr>
      </w:pPr>
      <w:r>
        <w:rPr>
          <w:rFonts w:eastAsia="Times New Roman"/>
          <w:b/>
          <w:bCs/>
          <w:sz w:val="24"/>
          <w:szCs w:val="24"/>
        </w:rPr>
        <w:t>1.1.1. Цель реализации адаптированной основной образовательной программы основного общего образования для обучающихся с умственной отсталостью (АООП ООО)</w:t>
      </w:r>
    </w:p>
    <w:p w:rsidR="00F7184C" w:rsidRDefault="00F7184C">
      <w:pPr>
        <w:spacing w:line="357" w:lineRule="exact"/>
        <w:rPr>
          <w:sz w:val="20"/>
          <w:szCs w:val="20"/>
        </w:rPr>
      </w:pPr>
    </w:p>
    <w:p w:rsidR="00F7184C" w:rsidRDefault="00BC1F4E">
      <w:pPr>
        <w:ind w:left="720"/>
        <w:rPr>
          <w:sz w:val="20"/>
          <w:szCs w:val="20"/>
        </w:rPr>
      </w:pPr>
      <w:r>
        <w:rPr>
          <w:rFonts w:eastAsia="Times New Roman"/>
          <w:sz w:val="24"/>
          <w:szCs w:val="24"/>
        </w:rPr>
        <w:t xml:space="preserve">С учетом специфики работы МАОУ </w:t>
      </w:r>
      <w:r w:rsidR="001940F7">
        <w:rPr>
          <w:rFonts w:eastAsia="Times New Roman"/>
          <w:sz w:val="24"/>
          <w:szCs w:val="24"/>
        </w:rPr>
        <w:t xml:space="preserve">«Аксаринская </w:t>
      </w:r>
      <w:proofErr w:type="gramStart"/>
      <w:r w:rsidR="001940F7">
        <w:rPr>
          <w:rFonts w:eastAsia="Times New Roman"/>
          <w:sz w:val="24"/>
          <w:szCs w:val="24"/>
        </w:rPr>
        <w:t xml:space="preserve">СОШ» </w:t>
      </w:r>
      <w:r>
        <w:rPr>
          <w:rFonts w:eastAsia="Times New Roman"/>
          <w:sz w:val="24"/>
          <w:szCs w:val="24"/>
        </w:rPr>
        <w:t xml:space="preserve"> разработана</w:t>
      </w:r>
      <w:proofErr w:type="gramEnd"/>
    </w:p>
    <w:p w:rsidR="00F7184C" w:rsidRDefault="00F7184C">
      <w:pPr>
        <w:spacing w:line="41" w:lineRule="exact"/>
        <w:rPr>
          <w:sz w:val="20"/>
          <w:szCs w:val="20"/>
        </w:rPr>
      </w:pPr>
    </w:p>
    <w:p w:rsidR="00F7184C" w:rsidRDefault="00BC1F4E">
      <w:pPr>
        <w:ind w:left="340"/>
        <w:rPr>
          <w:sz w:val="20"/>
          <w:szCs w:val="20"/>
        </w:rPr>
      </w:pPr>
      <w:r>
        <w:rPr>
          <w:rFonts w:eastAsia="Times New Roman"/>
          <w:sz w:val="24"/>
          <w:szCs w:val="24"/>
        </w:rPr>
        <w:t>«адаптированная образовательная программа для обучения лиц с ОВЗ с учетом особенностей их</w:t>
      </w:r>
    </w:p>
    <w:p w:rsidR="00F7184C" w:rsidRDefault="00F7184C">
      <w:pPr>
        <w:spacing w:line="36" w:lineRule="exact"/>
        <w:rPr>
          <w:sz w:val="20"/>
          <w:szCs w:val="20"/>
        </w:rPr>
      </w:pPr>
    </w:p>
    <w:p w:rsidR="00F7184C" w:rsidRDefault="00BC1F4E">
      <w:pPr>
        <w:tabs>
          <w:tab w:val="left" w:pos="2520"/>
          <w:tab w:val="left" w:pos="3780"/>
          <w:tab w:val="left" w:pos="5820"/>
          <w:tab w:val="left" w:pos="7580"/>
          <w:tab w:val="left" w:pos="8000"/>
          <w:tab w:val="left" w:pos="8680"/>
        </w:tabs>
        <w:ind w:left="340"/>
        <w:rPr>
          <w:sz w:val="20"/>
          <w:szCs w:val="20"/>
        </w:rPr>
      </w:pPr>
      <w:r>
        <w:rPr>
          <w:rFonts w:eastAsia="Times New Roman"/>
          <w:sz w:val="24"/>
          <w:szCs w:val="24"/>
        </w:rPr>
        <w:t>психофизического</w:t>
      </w:r>
      <w:r>
        <w:rPr>
          <w:sz w:val="20"/>
          <w:szCs w:val="20"/>
        </w:rPr>
        <w:tab/>
      </w:r>
      <w:r>
        <w:rPr>
          <w:rFonts w:eastAsia="Times New Roman"/>
          <w:sz w:val="24"/>
          <w:szCs w:val="24"/>
        </w:rPr>
        <w:t>развития,</w:t>
      </w:r>
      <w:r>
        <w:rPr>
          <w:sz w:val="20"/>
          <w:szCs w:val="20"/>
        </w:rPr>
        <w:tab/>
      </w:r>
      <w:r>
        <w:rPr>
          <w:rFonts w:eastAsia="Times New Roman"/>
          <w:sz w:val="24"/>
          <w:szCs w:val="24"/>
        </w:rPr>
        <w:t>индивидуальных</w:t>
      </w:r>
      <w:r>
        <w:rPr>
          <w:sz w:val="20"/>
          <w:szCs w:val="20"/>
        </w:rPr>
        <w:tab/>
      </w:r>
      <w:r>
        <w:rPr>
          <w:rFonts w:eastAsia="Times New Roman"/>
          <w:sz w:val="24"/>
          <w:szCs w:val="24"/>
        </w:rPr>
        <w:t>возможностей</w:t>
      </w:r>
      <w:r>
        <w:rPr>
          <w:sz w:val="20"/>
          <w:szCs w:val="20"/>
        </w:rPr>
        <w:tab/>
      </w:r>
      <w:r>
        <w:rPr>
          <w:rFonts w:eastAsia="Times New Roman"/>
          <w:sz w:val="24"/>
          <w:szCs w:val="24"/>
        </w:rPr>
        <w:t>и</w:t>
      </w:r>
      <w:r>
        <w:rPr>
          <w:sz w:val="20"/>
          <w:szCs w:val="20"/>
        </w:rPr>
        <w:tab/>
      </w:r>
      <w:r>
        <w:rPr>
          <w:rFonts w:eastAsia="Times New Roman"/>
          <w:sz w:val="24"/>
          <w:szCs w:val="24"/>
        </w:rPr>
        <w:t>при</w:t>
      </w:r>
      <w:r>
        <w:rPr>
          <w:sz w:val="20"/>
          <w:szCs w:val="20"/>
        </w:rPr>
        <w:tab/>
      </w:r>
      <w:r>
        <w:rPr>
          <w:rFonts w:eastAsia="Times New Roman"/>
          <w:sz w:val="24"/>
          <w:szCs w:val="24"/>
        </w:rPr>
        <w:t>необходимости</w:t>
      </w:r>
    </w:p>
    <w:p w:rsidR="00F7184C" w:rsidRDefault="00F7184C">
      <w:pPr>
        <w:spacing w:line="34" w:lineRule="exact"/>
        <w:rPr>
          <w:sz w:val="20"/>
          <w:szCs w:val="20"/>
        </w:rPr>
      </w:pPr>
    </w:p>
    <w:p w:rsidR="00F7184C" w:rsidRDefault="00BC1F4E">
      <w:pPr>
        <w:ind w:left="340"/>
        <w:rPr>
          <w:sz w:val="20"/>
          <w:szCs w:val="20"/>
        </w:rPr>
      </w:pPr>
      <w:r>
        <w:rPr>
          <w:rFonts w:eastAsia="Times New Roman"/>
          <w:sz w:val="24"/>
          <w:szCs w:val="24"/>
        </w:rPr>
        <w:t>обеспечивающая коррекцию нарушений развития и социальную адаптацию указанных лиц»</w:t>
      </w:r>
    </w:p>
    <w:p w:rsidR="00F7184C" w:rsidRDefault="00F7184C">
      <w:pPr>
        <w:spacing w:line="72" w:lineRule="exact"/>
        <w:rPr>
          <w:sz w:val="20"/>
          <w:szCs w:val="20"/>
        </w:rPr>
      </w:pPr>
    </w:p>
    <w:p w:rsidR="00F7184C" w:rsidRDefault="00BC1F4E">
      <w:pPr>
        <w:ind w:left="10160"/>
        <w:rPr>
          <w:sz w:val="20"/>
          <w:szCs w:val="20"/>
        </w:rPr>
      </w:pPr>
      <w:r>
        <w:rPr>
          <w:rFonts w:eastAsia="Times New Roman"/>
          <w:sz w:val="24"/>
          <w:szCs w:val="24"/>
        </w:rPr>
        <w:t>5</w:t>
      </w:r>
    </w:p>
    <w:p w:rsidR="00F7184C" w:rsidRDefault="00F7184C">
      <w:pPr>
        <w:sectPr w:rsidR="00F7184C">
          <w:pgSz w:w="11900" w:h="16841"/>
          <w:pgMar w:top="866" w:right="564" w:bottom="439" w:left="1060" w:header="0" w:footer="0" w:gutter="0"/>
          <w:cols w:space="720" w:equalWidth="0">
            <w:col w:w="10280"/>
          </w:cols>
        </w:sectPr>
      </w:pPr>
    </w:p>
    <w:p w:rsidR="00F7184C" w:rsidRDefault="00BC1F4E">
      <w:pPr>
        <w:spacing w:line="266" w:lineRule="auto"/>
        <w:ind w:left="720" w:hanging="709"/>
        <w:jc w:val="both"/>
        <w:rPr>
          <w:sz w:val="20"/>
          <w:szCs w:val="20"/>
        </w:rPr>
      </w:pPr>
      <w:r>
        <w:rPr>
          <w:rFonts w:eastAsia="Times New Roman"/>
          <w:sz w:val="24"/>
          <w:szCs w:val="24"/>
        </w:rPr>
        <w:lastRenderedPageBreak/>
        <w:t>(Федеральный Закон № 273-ФЗ «Об образовании в Российской Федерации», Ст.2, п.28). Адаптированная образовательная программа - комплекс основных характеристик</w:t>
      </w:r>
    </w:p>
    <w:p w:rsidR="00F7184C" w:rsidRDefault="00F7184C">
      <w:pPr>
        <w:spacing w:line="17" w:lineRule="exact"/>
        <w:rPr>
          <w:sz w:val="20"/>
          <w:szCs w:val="20"/>
        </w:rPr>
      </w:pPr>
    </w:p>
    <w:p w:rsidR="00F7184C" w:rsidRDefault="00BC1F4E">
      <w:pPr>
        <w:spacing w:line="267" w:lineRule="auto"/>
        <w:jc w:val="both"/>
        <w:rPr>
          <w:sz w:val="20"/>
          <w:szCs w:val="20"/>
        </w:rPr>
      </w:pPr>
      <w:r>
        <w:rPr>
          <w:rFonts w:eastAsia="Times New Roman"/>
          <w:sz w:val="24"/>
          <w:szCs w:val="24"/>
        </w:rPr>
        <w:t>образования (объем, содержание, планируемые результаты), организационно-педагогических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
    <w:p w:rsidR="00F7184C" w:rsidRDefault="00F7184C">
      <w:pPr>
        <w:spacing w:line="46" w:lineRule="exact"/>
        <w:rPr>
          <w:sz w:val="20"/>
          <w:szCs w:val="20"/>
        </w:rPr>
      </w:pPr>
    </w:p>
    <w:p w:rsidR="00F7184C" w:rsidRDefault="00BC1F4E">
      <w:pPr>
        <w:rPr>
          <w:sz w:val="20"/>
          <w:szCs w:val="20"/>
        </w:rPr>
      </w:pPr>
      <w:r>
        <w:rPr>
          <w:rFonts w:eastAsia="Times New Roman"/>
          <w:sz w:val="24"/>
          <w:szCs w:val="24"/>
        </w:rPr>
        <w:t>Главными ценностями адаптированной образовательной программы являются:</w:t>
      </w:r>
    </w:p>
    <w:p w:rsidR="00F7184C" w:rsidRDefault="00F7184C">
      <w:pPr>
        <w:spacing w:line="53" w:lineRule="exact"/>
        <w:rPr>
          <w:sz w:val="20"/>
          <w:szCs w:val="20"/>
        </w:rPr>
      </w:pPr>
    </w:p>
    <w:p w:rsidR="00F7184C" w:rsidRDefault="00BC1F4E">
      <w:pPr>
        <w:numPr>
          <w:ilvl w:val="0"/>
          <w:numId w:val="9"/>
        </w:numPr>
        <w:tabs>
          <w:tab w:val="left" w:pos="362"/>
        </w:tabs>
        <w:spacing w:line="260" w:lineRule="auto"/>
        <w:ind w:firstLine="4"/>
        <w:rPr>
          <w:rFonts w:eastAsia="Times New Roman"/>
          <w:sz w:val="24"/>
          <w:szCs w:val="24"/>
        </w:rPr>
      </w:pPr>
      <w:r>
        <w:rPr>
          <w:rFonts w:eastAsia="Times New Roman"/>
          <w:sz w:val="24"/>
          <w:szCs w:val="24"/>
        </w:rPr>
        <w:t>право каждого ребенка на получение образования с учетом его индивидуальных особенностей и возможностей;</w:t>
      </w:r>
    </w:p>
    <w:p w:rsidR="00F7184C" w:rsidRDefault="00F7184C">
      <w:pPr>
        <w:spacing w:line="30" w:lineRule="exact"/>
        <w:rPr>
          <w:rFonts w:eastAsia="Times New Roman"/>
          <w:sz w:val="24"/>
          <w:szCs w:val="24"/>
        </w:rPr>
      </w:pPr>
    </w:p>
    <w:p w:rsidR="00F7184C" w:rsidRDefault="00BC1F4E">
      <w:pPr>
        <w:numPr>
          <w:ilvl w:val="0"/>
          <w:numId w:val="9"/>
        </w:numPr>
        <w:tabs>
          <w:tab w:val="left" w:pos="362"/>
        </w:tabs>
        <w:spacing w:line="260" w:lineRule="auto"/>
        <w:ind w:firstLine="4"/>
        <w:rPr>
          <w:rFonts w:eastAsia="Times New Roman"/>
          <w:sz w:val="24"/>
          <w:szCs w:val="24"/>
        </w:rPr>
      </w:pPr>
      <w:r>
        <w:rPr>
          <w:rFonts w:eastAsia="Times New Roman"/>
          <w:sz w:val="24"/>
          <w:szCs w:val="24"/>
        </w:rPr>
        <w:t>признание интересов ребенка, поддержка его успехов и создание условий для его самореализации;</w:t>
      </w:r>
    </w:p>
    <w:p w:rsidR="00F7184C" w:rsidRDefault="00F7184C">
      <w:pPr>
        <w:spacing w:line="18" w:lineRule="exact"/>
        <w:rPr>
          <w:rFonts w:eastAsia="Times New Roman"/>
          <w:sz w:val="24"/>
          <w:szCs w:val="24"/>
        </w:rPr>
      </w:pPr>
    </w:p>
    <w:p w:rsidR="00F7184C" w:rsidRDefault="00BC1F4E">
      <w:pPr>
        <w:numPr>
          <w:ilvl w:val="0"/>
          <w:numId w:val="9"/>
        </w:numPr>
        <w:tabs>
          <w:tab w:val="left" w:pos="360"/>
        </w:tabs>
        <w:ind w:left="360" w:hanging="356"/>
        <w:rPr>
          <w:rFonts w:eastAsia="Times New Roman"/>
          <w:sz w:val="24"/>
          <w:szCs w:val="24"/>
        </w:rPr>
      </w:pPr>
      <w:r>
        <w:rPr>
          <w:rFonts w:eastAsia="Times New Roman"/>
          <w:sz w:val="24"/>
          <w:szCs w:val="24"/>
        </w:rPr>
        <w:t>право педагога на творчество и профессиональную деятельность;</w:t>
      </w:r>
    </w:p>
    <w:p w:rsidR="00F7184C" w:rsidRDefault="00F7184C">
      <w:pPr>
        <w:spacing w:line="43" w:lineRule="exact"/>
        <w:rPr>
          <w:rFonts w:eastAsia="Times New Roman"/>
          <w:sz w:val="24"/>
          <w:szCs w:val="24"/>
        </w:rPr>
      </w:pPr>
    </w:p>
    <w:p w:rsidR="00F7184C" w:rsidRDefault="00BC1F4E">
      <w:pPr>
        <w:numPr>
          <w:ilvl w:val="0"/>
          <w:numId w:val="9"/>
        </w:numPr>
        <w:tabs>
          <w:tab w:val="left" w:pos="360"/>
        </w:tabs>
        <w:ind w:left="360" w:hanging="356"/>
        <w:rPr>
          <w:rFonts w:eastAsia="Times New Roman"/>
          <w:sz w:val="24"/>
          <w:szCs w:val="24"/>
        </w:rPr>
      </w:pPr>
      <w:r>
        <w:rPr>
          <w:rFonts w:eastAsia="Times New Roman"/>
          <w:sz w:val="24"/>
          <w:szCs w:val="24"/>
        </w:rPr>
        <w:t>психологический комфорт всех субъектов психологического взаимодействия;</w:t>
      </w:r>
    </w:p>
    <w:p w:rsidR="00F7184C" w:rsidRDefault="00F7184C">
      <w:pPr>
        <w:spacing w:line="43" w:lineRule="exact"/>
        <w:rPr>
          <w:rFonts w:eastAsia="Times New Roman"/>
          <w:sz w:val="24"/>
          <w:szCs w:val="24"/>
        </w:rPr>
      </w:pPr>
    </w:p>
    <w:p w:rsidR="00F7184C" w:rsidRDefault="00BC1F4E">
      <w:pPr>
        <w:numPr>
          <w:ilvl w:val="0"/>
          <w:numId w:val="9"/>
        </w:numPr>
        <w:tabs>
          <w:tab w:val="left" w:pos="360"/>
        </w:tabs>
        <w:ind w:left="360" w:hanging="356"/>
        <w:rPr>
          <w:rFonts w:eastAsia="Times New Roman"/>
          <w:sz w:val="24"/>
          <w:szCs w:val="24"/>
        </w:rPr>
      </w:pPr>
      <w:r>
        <w:rPr>
          <w:rFonts w:eastAsia="Times New Roman"/>
          <w:sz w:val="24"/>
          <w:szCs w:val="24"/>
        </w:rPr>
        <w:t>охрана и укрепление здоровья детей с ограниченными возможностями здоровья;</w:t>
      </w:r>
    </w:p>
    <w:p w:rsidR="00F7184C" w:rsidRDefault="00F7184C">
      <w:pPr>
        <w:spacing w:line="53" w:lineRule="exact"/>
        <w:rPr>
          <w:rFonts w:eastAsia="Times New Roman"/>
          <w:sz w:val="24"/>
          <w:szCs w:val="24"/>
        </w:rPr>
      </w:pPr>
    </w:p>
    <w:p w:rsidR="00F7184C" w:rsidRDefault="00BC1F4E">
      <w:pPr>
        <w:numPr>
          <w:ilvl w:val="0"/>
          <w:numId w:val="9"/>
        </w:numPr>
        <w:tabs>
          <w:tab w:val="left" w:pos="362"/>
        </w:tabs>
        <w:spacing w:line="260" w:lineRule="auto"/>
        <w:ind w:firstLine="4"/>
        <w:rPr>
          <w:rFonts w:eastAsia="Times New Roman"/>
          <w:sz w:val="24"/>
          <w:szCs w:val="24"/>
        </w:rPr>
      </w:pPr>
      <w:r>
        <w:rPr>
          <w:rFonts w:eastAsia="Times New Roman"/>
          <w:sz w:val="24"/>
          <w:szCs w:val="24"/>
        </w:rPr>
        <w:t>коллективное сотворчество учителей, обучающихся и родителей во всех сферах жизни школы.</w:t>
      </w:r>
    </w:p>
    <w:p w:rsidR="00F7184C" w:rsidRDefault="00F7184C">
      <w:pPr>
        <w:spacing w:line="33" w:lineRule="exact"/>
        <w:rPr>
          <w:rFonts w:eastAsia="Times New Roman"/>
          <w:sz w:val="24"/>
          <w:szCs w:val="24"/>
        </w:rPr>
      </w:pPr>
    </w:p>
    <w:p w:rsidR="00F7184C" w:rsidRDefault="00BC1F4E">
      <w:pPr>
        <w:spacing w:line="267" w:lineRule="auto"/>
        <w:ind w:firstLine="180"/>
        <w:jc w:val="both"/>
        <w:rPr>
          <w:rFonts w:eastAsia="Times New Roman"/>
          <w:sz w:val="24"/>
          <w:szCs w:val="24"/>
        </w:rPr>
      </w:pPr>
      <w:r>
        <w:rPr>
          <w:rFonts w:eastAsia="Times New Roman"/>
          <w:b/>
          <w:bCs/>
          <w:sz w:val="24"/>
          <w:szCs w:val="24"/>
        </w:rPr>
        <w:t xml:space="preserve">Главная цель </w:t>
      </w:r>
      <w:r>
        <w:rPr>
          <w:rFonts w:eastAsia="Times New Roman"/>
          <w:sz w:val="24"/>
          <w:szCs w:val="24"/>
          <w:u w:val="single"/>
        </w:rPr>
        <w:t>ш</w:t>
      </w:r>
      <w:r>
        <w:rPr>
          <w:rFonts w:eastAsia="Times New Roman"/>
          <w:sz w:val="24"/>
          <w:szCs w:val="24"/>
        </w:rPr>
        <w:t>колы при обучении детей с умственной отсталостью</w:t>
      </w:r>
      <w:r>
        <w:rPr>
          <w:rFonts w:eastAsia="Times New Roman"/>
          <w:b/>
          <w:bCs/>
          <w:sz w:val="24"/>
          <w:szCs w:val="24"/>
        </w:rPr>
        <w:t xml:space="preserve"> </w:t>
      </w:r>
      <w:r>
        <w:rPr>
          <w:rFonts w:eastAsia="Times New Roman"/>
          <w:sz w:val="24"/>
          <w:szCs w:val="24"/>
        </w:rPr>
        <w:t>-</w:t>
      </w:r>
      <w:r>
        <w:rPr>
          <w:rFonts w:eastAsia="Times New Roman"/>
          <w:b/>
          <w:bCs/>
          <w:sz w:val="24"/>
          <w:szCs w:val="24"/>
        </w:rPr>
        <w:t xml:space="preserve"> </w:t>
      </w:r>
      <w:r>
        <w:rPr>
          <w:rFonts w:eastAsia="Times New Roman"/>
          <w:sz w:val="24"/>
          <w:szCs w:val="24"/>
        </w:rPr>
        <w:t>коррекция отклонений</w:t>
      </w:r>
      <w:r>
        <w:rPr>
          <w:rFonts w:eastAsia="Times New Roman"/>
          <w:b/>
          <w:bCs/>
          <w:sz w:val="24"/>
          <w:szCs w:val="24"/>
        </w:rPr>
        <w:t xml:space="preserve"> </w:t>
      </w:r>
      <w:r>
        <w:rPr>
          <w:rFonts w:eastAsia="Times New Roman"/>
          <w:sz w:val="24"/>
          <w:szCs w:val="24"/>
        </w:rPr>
        <w:t>в развитии учащихся средствами образования и трудовой подготовки, а также социально-педагогической реабилитации для последующей интеграции в общество, воспитание свободного, творчески мыслящего, образованного человека, открытого людям, умеющего быть успешным в деятельности.</w:t>
      </w:r>
    </w:p>
    <w:p w:rsidR="00F7184C" w:rsidRDefault="00F7184C">
      <w:pPr>
        <w:spacing w:line="24" w:lineRule="exact"/>
        <w:rPr>
          <w:rFonts w:eastAsia="Times New Roman"/>
          <w:sz w:val="24"/>
          <w:szCs w:val="24"/>
        </w:rPr>
      </w:pPr>
    </w:p>
    <w:p w:rsidR="00F7184C" w:rsidRDefault="00BC1F4E">
      <w:pPr>
        <w:spacing w:line="266" w:lineRule="auto"/>
        <w:ind w:firstLine="180"/>
        <w:jc w:val="both"/>
        <w:rPr>
          <w:rFonts w:eastAsia="Times New Roman"/>
          <w:sz w:val="24"/>
          <w:szCs w:val="24"/>
        </w:rPr>
      </w:pPr>
      <w:r>
        <w:rPr>
          <w:rFonts w:eastAsia="Times New Roman"/>
          <w:b/>
          <w:bCs/>
          <w:sz w:val="24"/>
          <w:szCs w:val="24"/>
        </w:rPr>
        <w:t xml:space="preserve">Целью </w:t>
      </w:r>
      <w:r>
        <w:rPr>
          <w:rFonts w:eastAsia="Times New Roman"/>
          <w:sz w:val="24"/>
          <w:szCs w:val="24"/>
        </w:rPr>
        <w:t>АООП ООО обучающихся с умственной отсталостью является формирование общей</w:t>
      </w:r>
      <w:r>
        <w:rPr>
          <w:rFonts w:eastAsia="Times New Roman"/>
          <w:b/>
          <w:bCs/>
          <w:sz w:val="24"/>
          <w:szCs w:val="24"/>
        </w:rPr>
        <w:t xml:space="preserve"> </w:t>
      </w:r>
      <w:r>
        <w:rPr>
          <w:rFonts w:eastAsia="Times New Roman"/>
          <w:sz w:val="24"/>
          <w:szCs w:val="24"/>
        </w:rPr>
        <w:t>культуры, обеспечивающей разностороннее развитие их личности (нравственное, эстетическое, социально-личностное, интеллектуальное, физическое) в соответствии с принятыми в семье и обществе нравственными и социокультурными ценностями; овладение учебной деятельностью.</w:t>
      </w:r>
    </w:p>
    <w:p w:rsidR="00F7184C" w:rsidRDefault="00F7184C">
      <w:pPr>
        <w:spacing w:line="24" w:lineRule="exact"/>
        <w:rPr>
          <w:rFonts w:eastAsia="Times New Roman"/>
          <w:sz w:val="24"/>
          <w:szCs w:val="24"/>
        </w:rPr>
      </w:pPr>
    </w:p>
    <w:p w:rsidR="00F7184C" w:rsidRDefault="00BC1F4E">
      <w:pPr>
        <w:spacing w:line="267" w:lineRule="auto"/>
        <w:ind w:firstLine="180"/>
        <w:jc w:val="both"/>
        <w:rPr>
          <w:rFonts w:eastAsia="Times New Roman"/>
          <w:sz w:val="24"/>
          <w:szCs w:val="24"/>
        </w:rPr>
      </w:pPr>
      <w:r>
        <w:rPr>
          <w:rFonts w:eastAsia="Times New Roman"/>
          <w:sz w:val="24"/>
          <w:szCs w:val="24"/>
        </w:rPr>
        <w:t>Формирование целостной системы «сопровождения» каждого учащегося школы, направленное на решение образовательных задач, повышение эффективности качества обучения и воспитания; развитие жизненной компетенции детей с ограниченными возможностями.</w:t>
      </w:r>
    </w:p>
    <w:p w:rsidR="00F7184C" w:rsidRDefault="00F7184C">
      <w:pPr>
        <w:spacing w:line="22" w:lineRule="exact"/>
        <w:rPr>
          <w:rFonts w:eastAsia="Times New Roman"/>
          <w:sz w:val="24"/>
          <w:szCs w:val="24"/>
        </w:rPr>
      </w:pPr>
    </w:p>
    <w:p w:rsidR="00F7184C" w:rsidRDefault="00BC1F4E">
      <w:pPr>
        <w:spacing w:line="264" w:lineRule="auto"/>
        <w:ind w:firstLine="180"/>
        <w:jc w:val="both"/>
        <w:rPr>
          <w:rFonts w:eastAsia="Times New Roman"/>
          <w:sz w:val="24"/>
          <w:szCs w:val="24"/>
        </w:rPr>
      </w:pPr>
      <w:r>
        <w:rPr>
          <w:rFonts w:eastAsia="Times New Roman"/>
          <w:sz w:val="24"/>
          <w:szCs w:val="24"/>
        </w:rPr>
        <w:t>Одним из инструментов достижения продекларированных целей становится ФГОС, в данном случае - «Федеральный государственный образовательный стандарт общего образования для обучающихся с умственной отсталостью».</w:t>
      </w:r>
    </w:p>
    <w:p w:rsidR="00F7184C" w:rsidRDefault="00F7184C">
      <w:pPr>
        <w:spacing w:line="30" w:lineRule="exact"/>
        <w:rPr>
          <w:rFonts w:eastAsia="Times New Roman"/>
          <w:sz w:val="24"/>
          <w:szCs w:val="24"/>
        </w:rPr>
      </w:pPr>
    </w:p>
    <w:p w:rsidR="00F7184C" w:rsidRDefault="00BC1F4E">
      <w:pPr>
        <w:spacing w:line="266" w:lineRule="auto"/>
        <w:ind w:firstLine="180"/>
        <w:jc w:val="both"/>
        <w:rPr>
          <w:rFonts w:eastAsia="Times New Roman"/>
          <w:sz w:val="24"/>
          <w:szCs w:val="24"/>
        </w:rPr>
      </w:pPr>
      <w:r>
        <w:rPr>
          <w:rFonts w:eastAsia="Times New Roman"/>
          <w:sz w:val="24"/>
          <w:szCs w:val="24"/>
        </w:rPr>
        <w:t>Появилась необходимость включать ребенка с ОВЗ в школьную жизнь на его условиях, которые надо принимать и учитывать, разрабатывая для ребенка на протяжении всего процесса обучения индивидуальный образовательный маршрут развития с учетом его психофизических особенностей, способностей, обеспечения максимальной возможности самореализации.</w:t>
      </w:r>
    </w:p>
    <w:p w:rsidR="00F7184C" w:rsidRDefault="00F7184C">
      <w:pPr>
        <w:spacing w:line="25" w:lineRule="exact"/>
        <w:rPr>
          <w:rFonts w:eastAsia="Times New Roman"/>
          <w:sz w:val="24"/>
          <w:szCs w:val="24"/>
        </w:rPr>
      </w:pPr>
    </w:p>
    <w:p w:rsidR="00F7184C" w:rsidRDefault="00BC1F4E">
      <w:pPr>
        <w:numPr>
          <w:ilvl w:val="1"/>
          <w:numId w:val="9"/>
        </w:numPr>
        <w:tabs>
          <w:tab w:val="left" w:pos="451"/>
        </w:tabs>
        <w:spacing w:line="260" w:lineRule="auto"/>
        <w:ind w:firstLine="184"/>
        <w:rPr>
          <w:rFonts w:eastAsia="Times New Roman"/>
          <w:sz w:val="24"/>
          <w:szCs w:val="24"/>
        </w:rPr>
      </w:pPr>
      <w:r>
        <w:rPr>
          <w:rFonts w:eastAsia="Times New Roman"/>
          <w:sz w:val="24"/>
          <w:szCs w:val="24"/>
        </w:rPr>
        <w:t>соответствии с Уставом для достижения поставленных целей осуществляют следующие основные виды деятельности Учреждения:</w:t>
      </w:r>
    </w:p>
    <w:p w:rsidR="00F7184C" w:rsidRDefault="00F7184C">
      <w:pPr>
        <w:spacing w:line="105" w:lineRule="exact"/>
        <w:rPr>
          <w:rFonts w:eastAsia="Times New Roman"/>
          <w:sz w:val="24"/>
          <w:szCs w:val="24"/>
        </w:rPr>
      </w:pPr>
    </w:p>
    <w:p w:rsidR="00F7184C" w:rsidRDefault="00BC1F4E">
      <w:pPr>
        <w:numPr>
          <w:ilvl w:val="2"/>
          <w:numId w:val="9"/>
        </w:numPr>
        <w:tabs>
          <w:tab w:val="left" w:pos="780"/>
        </w:tabs>
        <w:spacing w:line="229" w:lineRule="auto"/>
        <w:ind w:left="780" w:hanging="360"/>
        <w:rPr>
          <w:rFonts w:eastAsia="Times New Roman"/>
          <w:sz w:val="28"/>
          <w:szCs w:val="28"/>
        </w:rPr>
      </w:pPr>
      <w:r>
        <w:rPr>
          <w:rFonts w:eastAsia="Times New Roman"/>
          <w:sz w:val="24"/>
          <w:szCs w:val="24"/>
        </w:rPr>
        <w:t>обучение и воспитание детей с ограниченными возможностями здоровья (умственно отсталых детей) совместно с остальными детьми;</w:t>
      </w:r>
    </w:p>
    <w:p w:rsidR="00F7184C" w:rsidRDefault="00F7184C">
      <w:pPr>
        <w:spacing w:line="127" w:lineRule="exact"/>
        <w:rPr>
          <w:rFonts w:eastAsia="Times New Roman"/>
          <w:sz w:val="28"/>
          <w:szCs w:val="28"/>
        </w:rPr>
      </w:pPr>
    </w:p>
    <w:p w:rsidR="00F7184C" w:rsidRDefault="00BC1F4E">
      <w:pPr>
        <w:numPr>
          <w:ilvl w:val="2"/>
          <w:numId w:val="9"/>
        </w:numPr>
        <w:tabs>
          <w:tab w:val="left" w:pos="780"/>
        </w:tabs>
        <w:spacing w:line="245" w:lineRule="auto"/>
        <w:ind w:left="780" w:hanging="360"/>
        <w:jc w:val="both"/>
        <w:rPr>
          <w:rFonts w:eastAsia="Times New Roman"/>
          <w:sz w:val="28"/>
          <w:szCs w:val="28"/>
        </w:rPr>
      </w:pPr>
      <w:r>
        <w:rPr>
          <w:rFonts w:eastAsia="Times New Roman"/>
          <w:sz w:val="24"/>
          <w:szCs w:val="24"/>
        </w:rPr>
        <w:t>реализация образовательных программ специальных (коррекционных) образовательных учреждений VIII вида, в том числе посредством организации индивидуального обучения больных детей на дому;</w:t>
      </w:r>
    </w:p>
    <w:p w:rsidR="00F7184C" w:rsidRDefault="00F7184C">
      <w:pPr>
        <w:spacing w:line="65" w:lineRule="exact"/>
        <w:rPr>
          <w:rFonts w:eastAsia="Times New Roman"/>
          <w:sz w:val="28"/>
          <w:szCs w:val="28"/>
        </w:rPr>
      </w:pPr>
    </w:p>
    <w:p w:rsidR="00F7184C" w:rsidRDefault="00BC1F4E">
      <w:pPr>
        <w:numPr>
          <w:ilvl w:val="2"/>
          <w:numId w:val="9"/>
        </w:numPr>
        <w:tabs>
          <w:tab w:val="left" w:pos="780"/>
        </w:tabs>
        <w:ind w:left="780" w:hanging="360"/>
        <w:rPr>
          <w:rFonts w:eastAsia="Times New Roman"/>
          <w:sz w:val="28"/>
          <w:szCs w:val="28"/>
        </w:rPr>
      </w:pPr>
      <w:r>
        <w:rPr>
          <w:rFonts w:eastAsia="Times New Roman"/>
          <w:sz w:val="24"/>
          <w:szCs w:val="24"/>
        </w:rPr>
        <w:t>реализация дополнительных образовательных программ.</w:t>
      </w:r>
    </w:p>
    <w:p w:rsidR="00F7184C" w:rsidRDefault="00F7184C">
      <w:pPr>
        <w:spacing w:line="43" w:lineRule="exact"/>
        <w:rPr>
          <w:sz w:val="20"/>
          <w:szCs w:val="20"/>
        </w:rPr>
      </w:pPr>
    </w:p>
    <w:p w:rsidR="00F7184C" w:rsidRDefault="00BC1F4E">
      <w:pPr>
        <w:rPr>
          <w:sz w:val="20"/>
          <w:szCs w:val="20"/>
        </w:rPr>
      </w:pPr>
      <w:r>
        <w:rPr>
          <w:rFonts w:eastAsia="Times New Roman"/>
          <w:sz w:val="24"/>
          <w:szCs w:val="24"/>
        </w:rPr>
        <w:t>Успешность реализации цели программы зависит от соблюдения следующих условий:</w:t>
      </w:r>
    </w:p>
    <w:p w:rsidR="00F7184C" w:rsidRDefault="00F7184C">
      <w:pPr>
        <w:spacing w:line="60" w:lineRule="exact"/>
        <w:rPr>
          <w:sz w:val="20"/>
          <w:szCs w:val="20"/>
        </w:rPr>
      </w:pPr>
    </w:p>
    <w:p w:rsidR="00F7184C" w:rsidRDefault="00BC1F4E">
      <w:pPr>
        <w:ind w:left="9820"/>
        <w:rPr>
          <w:sz w:val="20"/>
          <w:szCs w:val="20"/>
        </w:rPr>
      </w:pPr>
      <w:r>
        <w:rPr>
          <w:rFonts w:eastAsia="Times New Roman"/>
          <w:sz w:val="24"/>
          <w:szCs w:val="24"/>
        </w:rPr>
        <w:t>6</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numPr>
          <w:ilvl w:val="0"/>
          <w:numId w:val="10"/>
        </w:numPr>
        <w:tabs>
          <w:tab w:val="left" w:pos="780"/>
        </w:tabs>
        <w:ind w:left="780" w:hanging="360"/>
        <w:rPr>
          <w:rFonts w:eastAsia="Times New Roman"/>
          <w:sz w:val="28"/>
          <w:szCs w:val="28"/>
        </w:rPr>
      </w:pPr>
      <w:r>
        <w:rPr>
          <w:rFonts w:eastAsia="Times New Roman"/>
          <w:sz w:val="24"/>
          <w:szCs w:val="24"/>
        </w:rPr>
        <w:lastRenderedPageBreak/>
        <w:t>личностно-ориентированного подхода к ребенку;</w:t>
      </w:r>
    </w:p>
    <w:p w:rsidR="00F7184C" w:rsidRDefault="00F7184C">
      <w:pPr>
        <w:spacing w:line="89" w:lineRule="exact"/>
        <w:rPr>
          <w:rFonts w:eastAsia="Times New Roman"/>
          <w:sz w:val="28"/>
          <w:szCs w:val="28"/>
        </w:rPr>
      </w:pPr>
    </w:p>
    <w:p w:rsidR="00F7184C" w:rsidRDefault="00BC1F4E">
      <w:pPr>
        <w:numPr>
          <w:ilvl w:val="0"/>
          <w:numId w:val="10"/>
        </w:numPr>
        <w:tabs>
          <w:tab w:val="left" w:pos="780"/>
        </w:tabs>
        <w:spacing w:line="231" w:lineRule="auto"/>
        <w:ind w:left="780" w:right="20" w:hanging="360"/>
        <w:rPr>
          <w:rFonts w:eastAsia="Times New Roman"/>
          <w:sz w:val="28"/>
          <w:szCs w:val="28"/>
        </w:rPr>
      </w:pPr>
      <w:r>
        <w:rPr>
          <w:rFonts w:eastAsia="Times New Roman"/>
          <w:sz w:val="24"/>
          <w:szCs w:val="24"/>
        </w:rPr>
        <w:t>создания благоприятной дружественной атмосферы в школьном коллективе, формирования здорового коллектива, психолого-педагогической поддержки ребенка;</w:t>
      </w:r>
    </w:p>
    <w:p w:rsidR="00F7184C" w:rsidRDefault="00F7184C">
      <w:pPr>
        <w:spacing w:line="77" w:lineRule="exact"/>
        <w:rPr>
          <w:rFonts w:eastAsia="Times New Roman"/>
          <w:sz w:val="28"/>
          <w:szCs w:val="28"/>
        </w:rPr>
      </w:pPr>
    </w:p>
    <w:p w:rsidR="00F7184C" w:rsidRDefault="00BC1F4E">
      <w:pPr>
        <w:numPr>
          <w:ilvl w:val="0"/>
          <w:numId w:val="10"/>
        </w:numPr>
        <w:tabs>
          <w:tab w:val="left" w:pos="780"/>
        </w:tabs>
        <w:ind w:left="780" w:hanging="360"/>
        <w:rPr>
          <w:rFonts w:eastAsia="Times New Roman"/>
          <w:sz w:val="28"/>
          <w:szCs w:val="28"/>
        </w:rPr>
      </w:pPr>
      <w:r>
        <w:rPr>
          <w:rFonts w:eastAsia="Times New Roman"/>
          <w:sz w:val="24"/>
          <w:szCs w:val="24"/>
        </w:rPr>
        <w:t>обеспечение процесса самореализации и развития личности;</w:t>
      </w:r>
    </w:p>
    <w:p w:rsidR="00F7184C" w:rsidRDefault="00F7184C">
      <w:pPr>
        <w:spacing w:line="33" w:lineRule="exact"/>
        <w:rPr>
          <w:rFonts w:eastAsia="Times New Roman"/>
          <w:sz w:val="28"/>
          <w:szCs w:val="28"/>
        </w:rPr>
      </w:pPr>
    </w:p>
    <w:p w:rsidR="00F7184C" w:rsidRDefault="00BC1F4E">
      <w:pPr>
        <w:numPr>
          <w:ilvl w:val="0"/>
          <w:numId w:val="10"/>
        </w:numPr>
        <w:tabs>
          <w:tab w:val="left" w:pos="780"/>
        </w:tabs>
        <w:ind w:left="780" w:hanging="360"/>
        <w:rPr>
          <w:rFonts w:eastAsia="Times New Roman"/>
          <w:sz w:val="28"/>
          <w:szCs w:val="28"/>
        </w:rPr>
      </w:pPr>
      <w:r>
        <w:rPr>
          <w:rFonts w:eastAsia="Times New Roman"/>
          <w:sz w:val="24"/>
          <w:szCs w:val="24"/>
        </w:rPr>
        <w:t>использование педагогической диагностики;</w:t>
      </w:r>
    </w:p>
    <w:p w:rsidR="00F7184C" w:rsidRDefault="00F7184C">
      <w:pPr>
        <w:spacing w:line="33" w:lineRule="exact"/>
        <w:rPr>
          <w:rFonts w:eastAsia="Times New Roman"/>
          <w:sz w:val="28"/>
          <w:szCs w:val="28"/>
        </w:rPr>
      </w:pPr>
    </w:p>
    <w:p w:rsidR="00F7184C" w:rsidRDefault="00BC1F4E">
      <w:pPr>
        <w:numPr>
          <w:ilvl w:val="0"/>
          <w:numId w:val="10"/>
        </w:numPr>
        <w:tabs>
          <w:tab w:val="left" w:pos="780"/>
        </w:tabs>
        <w:ind w:left="780" w:hanging="360"/>
        <w:rPr>
          <w:rFonts w:eastAsia="Times New Roman"/>
          <w:sz w:val="28"/>
          <w:szCs w:val="28"/>
        </w:rPr>
      </w:pPr>
      <w:r>
        <w:rPr>
          <w:rFonts w:eastAsia="Times New Roman"/>
          <w:sz w:val="24"/>
          <w:szCs w:val="24"/>
        </w:rPr>
        <w:t>профессионализма педагогов;</w:t>
      </w:r>
    </w:p>
    <w:p w:rsidR="00F7184C" w:rsidRDefault="00F7184C">
      <w:pPr>
        <w:spacing w:line="35" w:lineRule="exact"/>
        <w:rPr>
          <w:rFonts w:eastAsia="Times New Roman"/>
          <w:sz w:val="28"/>
          <w:szCs w:val="28"/>
        </w:rPr>
      </w:pPr>
    </w:p>
    <w:p w:rsidR="00F7184C" w:rsidRDefault="00BC1F4E">
      <w:pPr>
        <w:numPr>
          <w:ilvl w:val="0"/>
          <w:numId w:val="10"/>
        </w:numPr>
        <w:tabs>
          <w:tab w:val="left" w:pos="780"/>
        </w:tabs>
        <w:ind w:left="780" w:hanging="360"/>
        <w:rPr>
          <w:rFonts w:eastAsia="Times New Roman"/>
          <w:sz w:val="28"/>
          <w:szCs w:val="28"/>
        </w:rPr>
      </w:pPr>
      <w:r>
        <w:rPr>
          <w:rFonts w:eastAsia="Times New Roman"/>
          <w:sz w:val="24"/>
          <w:szCs w:val="24"/>
        </w:rPr>
        <w:t>программно-методического обеспечения.</w:t>
      </w:r>
    </w:p>
    <w:p w:rsidR="00F7184C" w:rsidRDefault="00F7184C">
      <w:pPr>
        <w:spacing w:line="358" w:lineRule="exact"/>
        <w:rPr>
          <w:sz w:val="20"/>
          <w:szCs w:val="20"/>
        </w:rPr>
      </w:pPr>
    </w:p>
    <w:p w:rsidR="00F7184C" w:rsidRDefault="00BC1F4E">
      <w:pPr>
        <w:spacing w:line="256" w:lineRule="auto"/>
        <w:ind w:left="4300" w:right="1180" w:hanging="3914"/>
        <w:rPr>
          <w:sz w:val="20"/>
          <w:szCs w:val="20"/>
        </w:rPr>
      </w:pPr>
      <w:r>
        <w:rPr>
          <w:rFonts w:eastAsia="Times New Roman"/>
          <w:b/>
          <w:bCs/>
          <w:sz w:val="24"/>
          <w:szCs w:val="24"/>
        </w:rPr>
        <w:t>1.1.2. Психолого-педагогическая характеристика обучающихся с умственной отсталостью</w:t>
      </w:r>
    </w:p>
    <w:p w:rsidR="00F7184C" w:rsidRDefault="00F7184C">
      <w:pPr>
        <w:spacing w:line="342" w:lineRule="exact"/>
        <w:rPr>
          <w:sz w:val="20"/>
          <w:szCs w:val="20"/>
        </w:rPr>
      </w:pPr>
    </w:p>
    <w:p w:rsidR="00F7184C" w:rsidRDefault="00BC1F4E">
      <w:pPr>
        <w:spacing w:line="268" w:lineRule="auto"/>
        <w:ind w:right="20" w:firstLine="710"/>
        <w:jc w:val="both"/>
        <w:rPr>
          <w:sz w:val="20"/>
          <w:szCs w:val="20"/>
        </w:rPr>
      </w:pPr>
      <w:r>
        <w:rPr>
          <w:rFonts w:eastAsia="Times New Roman"/>
          <w:sz w:val="24"/>
          <w:szCs w:val="24"/>
        </w:rPr>
        <w:t>Умственная отсталость связана с нарушениями интеллектуального развития, которые возникают вследствие органического поражения головного мозга на ранних этапах онтогенеза (от момента внутриутробного развития до трех лет). Общим признаком у всех обучающихся с умственной отсталостью выступает недоразвитие психики с явным преобладанием интеллектуальной недостаточности, которое приводит к затруднениям в усвоении содержания школьного образования и социальной адаптации.</w:t>
      </w:r>
    </w:p>
    <w:p w:rsidR="00F7184C" w:rsidRDefault="00F7184C">
      <w:pPr>
        <w:spacing w:line="24" w:lineRule="exact"/>
        <w:rPr>
          <w:sz w:val="20"/>
          <w:szCs w:val="20"/>
        </w:rPr>
      </w:pPr>
    </w:p>
    <w:p w:rsidR="00F7184C" w:rsidRDefault="00BC1F4E">
      <w:pPr>
        <w:spacing w:line="263" w:lineRule="auto"/>
        <w:ind w:right="20" w:firstLine="710"/>
        <w:jc w:val="both"/>
        <w:rPr>
          <w:sz w:val="20"/>
          <w:szCs w:val="20"/>
        </w:rPr>
      </w:pPr>
      <w:r>
        <w:rPr>
          <w:rFonts w:eastAsia="Times New Roman"/>
          <w:sz w:val="24"/>
          <w:szCs w:val="24"/>
        </w:rPr>
        <w:t>Категория обучающихся с умственной отсталостью представляет собой неоднородную группу. В соответствии с международной классификацией умственной отсталости (МКБ-10) выделяют четыре степени умственной отсталости: легкую, умеренную, тяжелую, глубокую.</w:t>
      </w:r>
    </w:p>
    <w:p w:rsidR="00F7184C" w:rsidRDefault="00F7184C">
      <w:pPr>
        <w:spacing w:line="31" w:lineRule="exact"/>
        <w:rPr>
          <w:sz w:val="20"/>
          <w:szCs w:val="20"/>
        </w:rPr>
      </w:pPr>
    </w:p>
    <w:p w:rsidR="00F7184C" w:rsidRDefault="00BC1F4E">
      <w:pPr>
        <w:spacing w:line="266" w:lineRule="auto"/>
        <w:ind w:right="20" w:firstLine="710"/>
        <w:jc w:val="both"/>
        <w:rPr>
          <w:sz w:val="20"/>
          <w:szCs w:val="20"/>
        </w:rPr>
      </w:pPr>
      <w:r>
        <w:rPr>
          <w:rFonts w:eastAsia="Times New Roman"/>
          <w:sz w:val="24"/>
          <w:szCs w:val="24"/>
        </w:rPr>
        <w:t>Своеобразие развития детей с легкой умственной отсталостью обусловлено особенностями их высшей нервной деятельности, которые выражаются в разбалансированности процессов возбуждения и торможения, нарушении взаимодействия первой и второй сигнальных систем.</w:t>
      </w:r>
    </w:p>
    <w:p w:rsidR="00F7184C" w:rsidRDefault="00F7184C">
      <w:pPr>
        <w:spacing w:line="27" w:lineRule="exact"/>
        <w:rPr>
          <w:sz w:val="20"/>
          <w:szCs w:val="20"/>
        </w:rPr>
      </w:pPr>
    </w:p>
    <w:p w:rsidR="00F7184C" w:rsidRDefault="00BC1F4E">
      <w:pPr>
        <w:numPr>
          <w:ilvl w:val="1"/>
          <w:numId w:val="11"/>
        </w:numPr>
        <w:tabs>
          <w:tab w:val="left" w:pos="1037"/>
        </w:tabs>
        <w:spacing w:line="267" w:lineRule="auto"/>
        <w:ind w:right="20" w:firstLine="715"/>
        <w:jc w:val="both"/>
        <w:rPr>
          <w:rFonts w:eastAsia="Times New Roman"/>
          <w:sz w:val="24"/>
          <w:szCs w:val="24"/>
        </w:rPr>
      </w:pPr>
      <w:r>
        <w:rPr>
          <w:rFonts w:eastAsia="Times New Roman"/>
          <w:sz w:val="24"/>
          <w:szCs w:val="24"/>
        </w:rPr>
        <w:t>структуре психики такого ребенка в первую очередь отмечается недоразвитие познавательных интересов и снижение познавательной активности, что обусловлено замедленностью темпа психических процессов, их слабой подвижностью и переключаемостью. При умственной отсталости страдают не только высшие психические функции, но и эмоции, воля, поведение, в не которых случаях физическое развитие, хотя наиболее нарушенным является процесс мышления, и прежде всего, способность к отвлечению и обобщению.</w:t>
      </w:r>
    </w:p>
    <w:p w:rsidR="00F7184C" w:rsidRDefault="00F7184C">
      <w:pPr>
        <w:spacing w:line="27" w:lineRule="exact"/>
        <w:rPr>
          <w:rFonts w:eastAsia="Times New Roman"/>
          <w:sz w:val="24"/>
          <w:szCs w:val="24"/>
        </w:rPr>
      </w:pPr>
    </w:p>
    <w:p w:rsidR="00F7184C" w:rsidRDefault="00BC1F4E">
      <w:pPr>
        <w:spacing w:line="266" w:lineRule="auto"/>
        <w:ind w:right="20" w:firstLine="710"/>
        <w:jc w:val="both"/>
        <w:rPr>
          <w:rFonts w:eastAsia="Times New Roman"/>
          <w:sz w:val="24"/>
          <w:szCs w:val="24"/>
        </w:rPr>
      </w:pPr>
      <w:r>
        <w:rPr>
          <w:rFonts w:eastAsia="Times New Roman"/>
          <w:sz w:val="24"/>
          <w:szCs w:val="24"/>
        </w:rPr>
        <w:t>Вследствие чего знания детей с умственной отсталостью об окружающем мире являются неполными и, возможно, искаженными, а их жизненный опыт крайне беден. В свою очередь, это оказывает негативное влияние на овладение чтением, письмом и счетом в процессе школьного обучения.</w:t>
      </w:r>
    </w:p>
    <w:p w:rsidR="00F7184C" w:rsidRDefault="00F7184C">
      <w:pPr>
        <w:spacing w:line="27" w:lineRule="exact"/>
        <w:rPr>
          <w:rFonts w:eastAsia="Times New Roman"/>
          <w:sz w:val="24"/>
          <w:szCs w:val="24"/>
        </w:rPr>
      </w:pPr>
    </w:p>
    <w:p w:rsidR="00F7184C" w:rsidRDefault="00BC1F4E">
      <w:pPr>
        <w:spacing w:line="267" w:lineRule="auto"/>
        <w:ind w:right="20" w:firstLine="710"/>
        <w:jc w:val="both"/>
        <w:rPr>
          <w:rFonts w:eastAsia="Times New Roman"/>
          <w:sz w:val="24"/>
          <w:szCs w:val="24"/>
        </w:rPr>
      </w:pPr>
      <w:r>
        <w:rPr>
          <w:rFonts w:eastAsia="Times New Roman"/>
          <w:sz w:val="24"/>
          <w:szCs w:val="24"/>
        </w:rPr>
        <w:t>Развитие всех психических процессов у детей с легкой умственной отсталостью отличается качественным своеобразием, при этом нарушенной оказывается уже первая ступень познания - ощущения и восприятие</w:t>
      </w:r>
      <w:r>
        <w:rPr>
          <w:rFonts w:eastAsia="Times New Roman"/>
          <w:b/>
          <w:bCs/>
          <w:sz w:val="24"/>
          <w:szCs w:val="24"/>
        </w:rPr>
        <w:t>.</w:t>
      </w:r>
      <w:r>
        <w:rPr>
          <w:rFonts w:eastAsia="Times New Roman"/>
          <w:sz w:val="24"/>
          <w:szCs w:val="24"/>
        </w:rPr>
        <w:t xml:space="preserve"> Неточность и слабость дифференцировки зрительных, слуховых, кинестетических, тактильных, обонятельных и вкусовых ощущений приводят к затруднению адекватности ориентировки детей с умственной отсталостью в окружающей среде.</w:t>
      </w:r>
    </w:p>
    <w:p w:rsidR="00F7184C" w:rsidRDefault="00F7184C">
      <w:pPr>
        <w:spacing w:line="17" w:lineRule="exact"/>
        <w:rPr>
          <w:rFonts w:eastAsia="Times New Roman"/>
          <w:sz w:val="24"/>
          <w:szCs w:val="24"/>
        </w:rPr>
      </w:pPr>
    </w:p>
    <w:p w:rsidR="00F7184C" w:rsidRDefault="00BC1F4E">
      <w:pPr>
        <w:numPr>
          <w:ilvl w:val="0"/>
          <w:numId w:val="11"/>
        </w:numPr>
        <w:tabs>
          <w:tab w:val="left" w:pos="283"/>
        </w:tabs>
        <w:spacing w:line="264" w:lineRule="auto"/>
        <w:ind w:right="20" w:firstLine="4"/>
        <w:jc w:val="both"/>
        <w:rPr>
          <w:rFonts w:eastAsia="Times New Roman"/>
          <w:sz w:val="24"/>
          <w:szCs w:val="24"/>
        </w:rPr>
      </w:pPr>
      <w:r>
        <w:rPr>
          <w:rFonts w:eastAsia="Times New Roman"/>
          <w:sz w:val="24"/>
          <w:szCs w:val="24"/>
        </w:rPr>
        <w:t>процессе освоения отдельных учебных предметов это проявляется в замедленном темпе узнавания и понимания учебного материала, в частности смешении графически сходных букв, цифр, отдельных звуков или слов.</w:t>
      </w:r>
    </w:p>
    <w:p w:rsidR="00F7184C" w:rsidRDefault="00F7184C">
      <w:pPr>
        <w:spacing w:line="27" w:lineRule="exact"/>
        <w:rPr>
          <w:rFonts w:eastAsia="Times New Roman"/>
          <w:sz w:val="24"/>
          <w:szCs w:val="24"/>
        </w:rPr>
      </w:pPr>
    </w:p>
    <w:p w:rsidR="00F7184C" w:rsidRDefault="00BC1F4E">
      <w:pPr>
        <w:spacing w:line="267" w:lineRule="auto"/>
        <w:ind w:firstLine="710"/>
        <w:jc w:val="both"/>
        <w:rPr>
          <w:rFonts w:eastAsia="Times New Roman"/>
          <w:sz w:val="24"/>
          <w:szCs w:val="24"/>
        </w:rPr>
      </w:pPr>
      <w:r>
        <w:rPr>
          <w:rFonts w:eastAsia="Times New Roman"/>
          <w:sz w:val="24"/>
          <w:szCs w:val="24"/>
        </w:rPr>
        <w:t>Вместе с тем, несмотря на имеющиеся недостатки, восприятие умственно отсталых обучающихся оказывается значительно более сохранным, чем процесс мышления, основу которого составляют такие операции, как анализ, синтез, сравнение, обобщение, абстракция, конкретизации. Названные логические операции у этой категории детей обладают целым рядом</w:t>
      </w:r>
    </w:p>
    <w:p w:rsidR="00F7184C" w:rsidRDefault="00F7184C">
      <w:pPr>
        <w:spacing w:line="68" w:lineRule="exact"/>
        <w:rPr>
          <w:sz w:val="20"/>
          <w:szCs w:val="20"/>
        </w:rPr>
      </w:pPr>
    </w:p>
    <w:p w:rsidR="00F7184C" w:rsidRDefault="00BC1F4E">
      <w:pPr>
        <w:ind w:left="9820"/>
        <w:rPr>
          <w:sz w:val="20"/>
          <w:szCs w:val="20"/>
        </w:rPr>
      </w:pPr>
      <w:r>
        <w:rPr>
          <w:rFonts w:eastAsia="Times New Roman"/>
          <w:sz w:val="24"/>
          <w:szCs w:val="24"/>
        </w:rPr>
        <w:t>7</w:t>
      </w:r>
    </w:p>
    <w:p w:rsidR="00F7184C" w:rsidRDefault="00F7184C">
      <w:pPr>
        <w:sectPr w:rsidR="00F7184C">
          <w:pgSz w:w="11900" w:h="16841"/>
          <w:pgMar w:top="848" w:right="544" w:bottom="439" w:left="1400" w:header="0" w:footer="0" w:gutter="0"/>
          <w:cols w:space="720" w:equalWidth="0">
            <w:col w:w="9960"/>
          </w:cols>
        </w:sectPr>
      </w:pPr>
    </w:p>
    <w:p w:rsidR="00F7184C" w:rsidRDefault="00BC1F4E">
      <w:pPr>
        <w:spacing w:line="265" w:lineRule="auto"/>
        <w:jc w:val="both"/>
        <w:rPr>
          <w:sz w:val="20"/>
          <w:szCs w:val="20"/>
        </w:rPr>
      </w:pPr>
      <w:r>
        <w:rPr>
          <w:rFonts w:eastAsia="Times New Roman"/>
          <w:sz w:val="24"/>
          <w:szCs w:val="24"/>
        </w:rPr>
        <w:lastRenderedPageBreak/>
        <w:t>своеобразных черт, проявляющихся в трудностях установления отношений между частями предмета, выделении его существенных признаков и дифференциации их от несущественных, нахождении и сравнении предметов по признакам сходства и отличия и т.д.</w:t>
      </w:r>
    </w:p>
    <w:p w:rsidR="00F7184C" w:rsidRDefault="00F7184C">
      <w:pPr>
        <w:spacing w:line="25" w:lineRule="exact"/>
        <w:rPr>
          <w:sz w:val="20"/>
          <w:szCs w:val="20"/>
        </w:rPr>
      </w:pPr>
    </w:p>
    <w:p w:rsidR="00F7184C" w:rsidRDefault="00BC1F4E">
      <w:pPr>
        <w:numPr>
          <w:ilvl w:val="1"/>
          <w:numId w:val="12"/>
        </w:numPr>
        <w:tabs>
          <w:tab w:val="left" w:pos="1017"/>
        </w:tabs>
        <w:spacing w:line="269" w:lineRule="auto"/>
        <w:ind w:firstLine="715"/>
        <w:jc w:val="both"/>
        <w:rPr>
          <w:rFonts w:eastAsia="Times New Roman"/>
          <w:sz w:val="24"/>
          <w:szCs w:val="24"/>
        </w:rPr>
      </w:pPr>
      <w:r>
        <w:rPr>
          <w:rFonts w:eastAsia="Times New Roman"/>
          <w:sz w:val="24"/>
          <w:szCs w:val="24"/>
        </w:rPr>
        <w:t>этой категории обучающихся из всех видов мышления (наглядно - действенное, наглядно - образное и словесно - логическое) в большей степени нарушено логическое мышление, что выражается в слабости обобщения, трудностях понимания смысла явления или факта. Особые сложности возникают у обучающихся при понимании переносного смысла отдельных фраз или целых текстов. В целом мышление ребенка с умственной отсталостью характеризуется конкретностью, некритичностью, ригидностью (плохой переключаемостью с одного вида деятельности на другой). Обучающимся с легкой умственной отсталостью присуща сниженная активность мыслительных процессов и слабая регулирующая роль мышления: как правило, они начинают выполнять работу, не до слушав инструкции, не поняв цели задания, не имея внутреннего плана действия. Особенности восприятия и осмысления детьми учебного материала неразрывно связаны с особенностями их памяти. Запоминание, сохранение и воспроизведение полученной информации обучающимися с умственной отсталостью также обладает целым рядом специфических особенностей: они лучше запоминают внешние, иногда случайные, зрительно воспринимаемые признаки, при этом, труднее осознаются и запоминаются внутренние логические связи; позже, чем у нормальных сверстников, формируется произвольное запоминание, которое требует многократных повторений. Менее развитым оказывается логическое опосредованное запоминание, хотя механическая память может быть сформирована на более высоком уровне. Недостатки памяти обучающихся с умственной отсталостью проявляются не столько в трудностях получения и сохранения информации, сколько ее воспроизведения: вследствие трудностей установления логических отношений полученная информация может воспроизводиться бессистемно, с большим количеством искажений; при этом наибольшие трудности вызывает воспроизведение словесного материала.</w:t>
      </w:r>
    </w:p>
    <w:p w:rsidR="00F7184C" w:rsidRDefault="00F7184C">
      <w:pPr>
        <w:spacing w:line="36" w:lineRule="exact"/>
        <w:rPr>
          <w:rFonts w:eastAsia="Times New Roman"/>
          <w:sz w:val="24"/>
          <w:szCs w:val="24"/>
        </w:rPr>
      </w:pPr>
    </w:p>
    <w:p w:rsidR="00F7184C" w:rsidRDefault="00BC1F4E">
      <w:pPr>
        <w:spacing w:line="264" w:lineRule="auto"/>
        <w:ind w:firstLine="710"/>
        <w:jc w:val="both"/>
        <w:rPr>
          <w:rFonts w:eastAsia="Times New Roman"/>
          <w:sz w:val="24"/>
          <w:szCs w:val="24"/>
        </w:rPr>
      </w:pPr>
      <w:r>
        <w:rPr>
          <w:rFonts w:eastAsia="Times New Roman"/>
          <w:sz w:val="24"/>
          <w:szCs w:val="24"/>
        </w:rPr>
        <w:t>Особенности нервной системы школьников с умственной отсталостью проявляются и в особенностях их внимания</w:t>
      </w:r>
      <w:r>
        <w:rPr>
          <w:rFonts w:eastAsia="Times New Roman"/>
          <w:b/>
          <w:bCs/>
          <w:sz w:val="24"/>
          <w:szCs w:val="24"/>
        </w:rPr>
        <w:t>,</w:t>
      </w:r>
      <w:r>
        <w:rPr>
          <w:rFonts w:eastAsia="Times New Roman"/>
          <w:sz w:val="24"/>
          <w:szCs w:val="24"/>
        </w:rPr>
        <w:t xml:space="preserve"> которое отличается сужением объема, малой устойчивостью, трудностями его распределения, замедленностью переключения.</w:t>
      </w:r>
    </w:p>
    <w:p w:rsidR="00F7184C" w:rsidRDefault="00F7184C">
      <w:pPr>
        <w:spacing w:line="30" w:lineRule="exact"/>
        <w:rPr>
          <w:rFonts w:eastAsia="Times New Roman"/>
          <w:sz w:val="24"/>
          <w:szCs w:val="24"/>
        </w:rPr>
      </w:pPr>
    </w:p>
    <w:p w:rsidR="00F7184C" w:rsidRDefault="00BC1F4E">
      <w:pPr>
        <w:spacing w:line="268" w:lineRule="auto"/>
        <w:ind w:firstLine="710"/>
        <w:jc w:val="both"/>
        <w:rPr>
          <w:rFonts w:eastAsia="Times New Roman"/>
          <w:sz w:val="24"/>
          <w:szCs w:val="24"/>
        </w:rPr>
      </w:pPr>
      <w:r>
        <w:rPr>
          <w:rFonts w:eastAsia="Times New Roman"/>
          <w:sz w:val="24"/>
          <w:szCs w:val="24"/>
        </w:rPr>
        <w:t>В значительной степени нарушено произвольное внимание, которое связано с волевым напряжением, направленным на преодоление трудностей, что выражается в его нестойкости и быстрой истощаемости. Однако, если задание посильно и интересно для обучающегося, то его внимание может определенное время поддерживаться на должном уровне. Также в процессе обучения обнаруживаются трудности сосредоточения на каком - либо одном объекте или виде деятельности. Под влиянием обучения и воспитания объем внимания и его устойчивость несколько улучшаются, но при этом не достигают возрастной нормы.</w:t>
      </w:r>
    </w:p>
    <w:p w:rsidR="00F7184C" w:rsidRDefault="00F7184C">
      <w:pPr>
        <w:spacing w:line="10" w:lineRule="exact"/>
        <w:rPr>
          <w:rFonts w:eastAsia="Times New Roman"/>
          <w:sz w:val="24"/>
          <w:szCs w:val="24"/>
        </w:rPr>
      </w:pPr>
    </w:p>
    <w:p w:rsidR="00F7184C" w:rsidRDefault="00BC1F4E">
      <w:pPr>
        <w:ind w:left="720"/>
        <w:rPr>
          <w:rFonts w:eastAsia="Times New Roman"/>
          <w:sz w:val="24"/>
          <w:szCs w:val="24"/>
        </w:rPr>
      </w:pPr>
      <w:r>
        <w:rPr>
          <w:rFonts w:eastAsia="Times New Roman"/>
          <w:sz w:val="24"/>
          <w:szCs w:val="24"/>
        </w:rPr>
        <w:t>Для   успешного   обучения   необходимы   достаточно   развитые   представления   и</w:t>
      </w:r>
    </w:p>
    <w:p w:rsidR="00F7184C" w:rsidRDefault="00F7184C">
      <w:pPr>
        <w:spacing w:line="48" w:lineRule="exact"/>
        <w:rPr>
          <w:rFonts w:eastAsia="Times New Roman"/>
          <w:sz w:val="24"/>
          <w:szCs w:val="24"/>
        </w:rPr>
      </w:pPr>
    </w:p>
    <w:p w:rsidR="00F7184C" w:rsidRDefault="00BC1F4E">
      <w:pPr>
        <w:spacing w:line="267" w:lineRule="auto"/>
        <w:jc w:val="both"/>
        <w:rPr>
          <w:rFonts w:eastAsia="Times New Roman"/>
          <w:sz w:val="24"/>
          <w:szCs w:val="24"/>
        </w:rPr>
      </w:pPr>
      <w:r>
        <w:rPr>
          <w:rFonts w:eastAsia="Times New Roman"/>
          <w:sz w:val="24"/>
          <w:szCs w:val="24"/>
        </w:rPr>
        <w:t>воображение. Представлениям детей с умственной отсталостью свойственна недифференцированность, фрагментарность, уподобление образов, что, в свою очередь, сказывается на узнавании и понимании учебного материала. Воображение как один из наиболее сложных процессов отличается значительной несформированностью, что выражается в его примитивности, неточности и схематичности.</w:t>
      </w:r>
    </w:p>
    <w:p w:rsidR="00F7184C" w:rsidRDefault="00F7184C">
      <w:pPr>
        <w:spacing w:line="24" w:lineRule="exact"/>
        <w:rPr>
          <w:rFonts w:eastAsia="Times New Roman"/>
          <w:sz w:val="24"/>
          <w:szCs w:val="24"/>
        </w:rPr>
      </w:pPr>
    </w:p>
    <w:p w:rsidR="00F7184C" w:rsidRDefault="00BC1F4E">
      <w:pPr>
        <w:numPr>
          <w:ilvl w:val="1"/>
          <w:numId w:val="12"/>
        </w:numPr>
        <w:tabs>
          <w:tab w:val="left" w:pos="991"/>
        </w:tabs>
        <w:spacing w:line="266" w:lineRule="auto"/>
        <w:ind w:firstLine="715"/>
        <w:jc w:val="both"/>
        <w:rPr>
          <w:rFonts w:eastAsia="Times New Roman"/>
          <w:sz w:val="24"/>
          <w:szCs w:val="24"/>
        </w:rPr>
      </w:pPr>
      <w:r>
        <w:rPr>
          <w:rFonts w:eastAsia="Times New Roman"/>
          <w:sz w:val="24"/>
          <w:szCs w:val="24"/>
        </w:rPr>
        <w:t>школьников с умственной отсталостью отмечаются недостатки в развитии речевой деятельности, физиологической основой которых является нарушение взаимодействия между первой и второй сигнальными системами, что, в свою очередь, проявляется в недоразвитии всех сторон речи: фонетической, лексической, грамматической. Трудности звукобуквенного анализа</w:t>
      </w:r>
    </w:p>
    <w:p w:rsidR="00F7184C" w:rsidRDefault="00F7184C">
      <w:pPr>
        <w:spacing w:line="5" w:lineRule="exact"/>
        <w:rPr>
          <w:rFonts w:eastAsia="Times New Roman"/>
          <w:sz w:val="24"/>
          <w:szCs w:val="24"/>
        </w:rPr>
      </w:pPr>
    </w:p>
    <w:p w:rsidR="00F7184C" w:rsidRDefault="00BC1F4E">
      <w:pPr>
        <w:numPr>
          <w:ilvl w:val="0"/>
          <w:numId w:val="12"/>
        </w:numPr>
        <w:tabs>
          <w:tab w:val="left" w:pos="320"/>
        </w:tabs>
        <w:ind w:left="320" w:hanging="316"/>
        <w:rPr>
          <w:rFonts w:eastAsia="Times New Roman"/>
          <w:sz w:val="24"/>
          <w:szCs w:val="24"/>
        </w:rPr>
      </w:pPr>
      <w:r>
        <w:rPr>
          <w:rFonts w:eastAsia="Times New Roman"/>
          <w:sz w:val="24"/>
          <w:szCs w:val="24"/>
        </w:rPr>
        <w:t>синтеза,  восприятия  и  понимания  речи  обусловливают  различные  виды  нарушений</w:t>
      </w:r>
    </w:p>
    <w:p w:rsidR="00F7184C" w:rsidRDefault="00F7184C">
      <w:pPr>
        <w:spacing w:line="106" w:lineRule="exact"/>
        <w:rPr>
          <w:sz w:val="20"/>
          <w:szCs w:val="20"/>
        </w:rPr>
      </w:pPr>
    </w:p>
    <w:p w:rsidR="00F7184C" w:rsidRDefault="00BC1F4E">
      <w:pPr>
        <w:ind w:left="9820"/>
        <w:rPr>
          <w:sz w:val="20"/>
          <w:szCs w:val="20"/>
        </w:rPr>
      </w:pPr>
      <w:r>
        <w:rPr>
          <w:rFonts w:eastAsia="Times New Roman"/>
          <w:sz w:val="24"/>
          <w:szCs w:val="24"/>
        </w:rPr>
        <w:t>8</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8" w:lineRule="auto"/>
        <w:jc w:val="both"/>
        <w:rPr>
          <w:sz w:val="20"/>
          <w:szCs w:val="20"/>
        </w:rPr>
      </w:pPr>
      <w:r>
        <w:rPr>
          <w:rFonts w:eastAsia="Times New Roman"/>
          <w:sz w:val="24"/>
          <w:szCs w:val="24"/>
        </w:rPr>
        <w:lastRenderedPageBreak/>
        <w:t>письменной речи. Снижение потребности в речевом общении приводит к тому, что слово не используется в полной мере как средство общения; активный словарь не только ограничен, но и наполнен штампами; фразы однотипны по структуре и бедны по содержанию. Недостатки речевой деятельности этой категории обучающихся напрямую связаны с нарушением абстрактно-логического мышления. Следует отметить, что речь школьников с умственной отсталостью в должной мере не выполняет своей регулирующей функции, поскольку зачастую словесная инструкция оказывается непонятой, что приводит к неверному осмысливанию и выполнению задания. Однако в повседневной практике такие дети способны поддержать беседу на темы, близкие их личному опыту, используя при этом несложные конструкции предложений.</w:t>
      </w:r>
    </w:p>
    <w:p w:rsidR="00F7184C" w:rsidRDefault="00F7184C">
      <w:pPr>
        <w:spacing w:line="30" w:lineRule="exact"/>
        <w:rPr>
          <w:sz w:val="20"/>
          <w:szCs w:val="20"/>
        </w:rPr>
      </w:pPr>
    </w:p>
    <w:p w:rsidR="00F7184C" w:rsidRDefault="00BC1F4E">
      <w:pPr>
        <w:spacing w:line="267" w:lineRule="auto"/>
        <w:ind w:firstLine="710"/>
        <w:jc w:val="both"/>
        <w:rPr>
          <w:sz w:val="20"/>
          <w:szCs w:val="20"/>
        </w:rPr>
      </w:pPr>
      <w:r>
        <w:rPr>
          <w:rFonts w:eastAsia="Times New Roman"/>
          <w:sz w:val="24"/>
          <w:szCs w:val="24"/>
        </w:rPr>
        <w:t>Психологические особенности умственно отсталых школьников проявляются и в нарушении эмоциональной сферы. При легкой умственной отсталости эмоции в целом сохранны, однако они отличаются отсутствием оттенков переживаний, неустойчивостью и поверхностью. Отсутствуют или очень слабо выражены переживания, определяющие интерес и побуждение к познавательной деятельности, а также с большими затруднениями осуществляется воспитание высших психических чувств: нравственных и эстетических.</w:t>
      </w:r>
    </w:p>
    <w:p w:rsidR="00F7184C" w:rsidRDefault="00F7184C">
      <w:pPr>
        <w:spacing w:line="28" w:lineRule="exact"/>
        <w:rPr>
          <w:sz w:val="20"/>
          <w:szCs w:val="20"/>
        </w:rPr>
      </w:pPr>
    </w:p>
    <w:p w:rsidR="00F7184C" w:rsidRDefault="00BC1F4E">
      <w:pPr>
        <w:spacing w:line="258" w:lineRule="auto"/>
        <w:ind w:firstLine="710"/>
        <w:jc w:val="both"/>
        <w:rPr>
          <w:sz w:val="20"/>
          <w:szCs w:val="20"/>
        </w:rPr>
      </w:pPr>
      <w:r>
        <w:rPr>
          <w:rFonts w:eastAsia="Times New Roman"/>
          <w:sz w:val="24"/>
          <w:szCs w:val="24"/>
        </w:rPr>
        <w:t>Волевая сфера учащихся с умственной отсталостью характеризуется слабостью собственных намерений и побуждений, большой внушаемостью.</w:t>
      </w:r>
    </w:p>
    <w:p w:rsidR="00F7184C" w:rsidRDefault="00F7184C">
      <w:pPr>
        <w:spacing w:line="35" w:lineRule="exact"/>
        <w:rPr>
          <w:sz w:val="20"/>
          <w:szCs w:val="20"/>
        </w:rPr>
      </w:pPr>
    </w:p>
    <w:p w:rsidR="00F7184C" w:rsidRDefault="00BC1F4E">
      <w:pPr>
        <w:spacing w:line="269" w:lineRule="auto"/>
        <w:ind w:firstLine="710"/>
        <w:jc w:val="both"/>
        <w:rPr>
          <w:sz w:val="20"/>
          <w:szCs w:val="20"/>
        </w:rPr>
      </w:pPr>
      <w:r>
        <w:rPr>
          <w:rFonts w:eastAsia="Times New Roman"/>
          <w:sz w:val="24"/>
          <w:szCs w:val="24"/>
        </w:rPr>
        <w:t>Такие школьники предпочитают выбирать путь, не требующий волевых усилий, а вследствие непосильности предъявляемых требований у некоторых из них развиваются такие отрицательные черты личности, как негативизм и упрямство. Своеобразие протекания психических процессов и особенности волевой сферы школьников с умственной отсталостью оказывают отрицательное влияние на характер их деятельности, особенно произвольной, что выражается в недоразвитии мотивационной сферы, слабости побуждений, недостаточности инициативы. Эти недостатки особенно ярко проявляются в учебной деятельности, поскольку учащиеся приступают к ее выполнению без необходимой предшествующей ориентировки в задании и, не сопоставляя ход ее выполнения, с конечной целью. В процессе выполнения учебного задания они часто уходят от правильно начатого выполнения действия, «соскальзывают» на действия, произведенные ранее, причем переносят их в прежнем виде, не учитывая изменения условий.</w:t>
      </w:r>
    </w:p>
    <w:p w:rsidR="00F7184C" w:rsidRDefault="00F7184C">
      <w:pPr>
        <w:spacing w:line="23" w:lineRule="exact"/>
        <w:rPr>
          <w:sz w:val="20"/>
          <w:szCs w:val="20"/>
        </w:rPr>
      </w:pPr>
    </w:p>
    <w:p w:rsidR="00F7184C" w:rsidRDefault="00BC1F4E">
      <w:pPr>
        <w:spacing w:line="266" w:lineRule="auto"/>
        <w:ind w:firstLine="710"/>
        <w:jc w:val="both"/>
        <w:rPr>
          <w:sz w:val="20"/>
          <w:szCs w:val="20"/>
        </w:rPr>
      </w:pPr>
      <w:r>
        <w:rPr>
          <w:rFonts w:eastAsia="Times New Roman"/>
          <w:sz w:val="24"/>
          <w:szCs w:val="24"/>
        </w:rPr>
        <w:t>Вместе с тем, при проведении длительной, систематической и специально организованной работы, направленной на обучение этой группы школьников целеполаганию, планированию и контролю, им оказываются доступны разные виды деятельности: изобразительная и конструктивная деятельность, игра, в том числе дидактическая, ручной труд,</w:t>
      </w:r>
    </w:p>
    <w:p w:rsidR="00F7184C" w:rsidRDefault="00F7184C">
      <w:pPr>
        <w:spacing w:line="17" w:lineRule="exact"/>
        <w:rPr>
          <w:sz w:val="20"/>
          <w:szCs w:val="20"/>
        </w:rPr>
      </w:pPr>
    </w:p>
    <w:p w:rsidR="00F7184C" w:rsidRDefault="00BC1F4E">
      <w:pPr>
        <w:numPr>
          <w:ilvl w:val="0"/>
          <w:numId w:val="13"/>
        </w:numPr>
        <w:tabs>
          <w:tab w:val="left" w:pos="235"/>
        </w:tabs>
        <w:spacing w:line="265" w:lineRule="auto"/>
        <w:ind w:firstLine="4"/>
        <w:jc w:val="both"/>
        <w:rPr>
          <w:rFonts w:eastAsia="Times New Roman"/>
          <w:sz w:val="24"/>
          <w:szCs w:val="24"/>
        </w:rPr>
      </w:pPr>
      <w:r>
        <w:rPr>
          <w:rFonts w:eastAsia="Times New Roman"/>
          <w:sz w:val="24"/>
          <w:szCs w:val="24"/>
        </w:rPr>
        <w:t>в старшем школьном возрасте и некоторые виды профильного труда. Следует отметить независимость и самостоятельность этой категории школьников в уходе за собой, благодаря овладению необходимыми социально-бытовыми навыками.</w:t>
      </w:r>
    </w:p>
    <w:p w:rsidR="00F7184C" w:rsidRDefault="00F7184C">
      <w:pPr>
        <w:spacing w:line="27" w:lineRule="exact"/>
        <w:rPr>
          <w:rFonts w:eastAsia="Times New Roman"/>
          <w:sz w:val="24"/>
          <w:szCs w:val="24"/>
        </w:rPr>
      </w:pPr>
    </w:p>
    <w:p w:rsidR="00F7184C" w:rsidRDefault="00BC1F4E">
      <w:pPr>
        <w:spacing w:line="267" w:lineRule="auto"/>
        <w:ind w:firstLine="710"/>
        <w:jc w:val="both"/>
        <w:rPr>
          <w:rFonts w:eastAsia="Times New Roman"/>
          <w:sz w:val="24"/>
          <w:szCs w:val="24"/>
        </w:rPr>
      </w:pPr>
      <w:r>
        <w:rPr>
          <w:rFonts w:eastAsia="Times New Roman"/>
          <w:sz w:val="24"/>
          <w:szCs w:val="24"/>
        </w:rPr>
        <w:t>Нарушения высшей нервной деятельности, недоразвитие психических процессов и эмоционально-волевой сферы обусловливают проявление некоторых специфических особенностей личности обучающихся с умственной отсталостью, проявляющиеся в примитивности интересов, потребностей и мотивов, что затрудняет формирование правильных отношений со сверстниками и взрослыми.</w:t>
      </w:r>
    </w:p>
    <w:p w:rsidR="00F7184C" w:rsidRDefault="00F7184C">
      <w:pPr>
        <w:spacing w:line="346" w:lineRule="exact"/>
        <w:rPr>
          <w:sz w:val="20"/>
          <w:szCs w:val="20"/>
        </w:rPr>
      </w:pPr>
    </w:p>
    <w:p w:rsidR="00F7184C" w:rsidRDefault="00BC1F4E">
      <w:pPr>
        <w:ind w:right="-259"/>
        <w:jc w:val="center"/>
        <w:rPr>
          <w:sz w:val="20"/>
          <w:szCs w:val="20"/>
        </w:rPr>
      </w:pPr>
      <w:r>
        <w:rPr>
          <w:rFonts w:eastAsia="Times New Roman"/>
          <w:b/>
          <w:bCs/>
          <w:sz w:val="24"/>
          <w:szCs w:val="24"/>
        </w:rPr>
        <w:t>1.1.3. Особые образовательные потребности обучающихся с умственной</w:t>
      </w:r>
    </w:p>
    <w:p w:rsidR="00F7184C" w:rsidRDefault="00F7184C">
      <w:pPr>
        <w:spacing w:line="31" w:lineRule="exact"/>
        <w:rPr>
          <w:sz w:val="20"/>
          <w:szCs w:val="20"/>
        </w:rPr>
      </w:pPr>
    </w:p>
    <w:p w:rsidR="00F7184C" w:rsidRDefault="00BC1F4E">
      <w:pPr>
        <w:ind w:right="-19"/>
        <w:jc w:val="center"/>
        <w:rPr>
          <w:sz w:val="20"/>
          <w:szCs w:val="20"/>
        </w:rPr>
      </w:pPr>
      <w:r>
        <w:rPr>
          <w:rFonts w:eastAsia="Times New Roman"/>
          <w:b/>
          <w:bCs/>
          <w:sz w:val="24"/>
          <w:szCs w:val="24"/>
        </w:rPr>
        <w:t>отсталостью</w:t>
      </w:r>
    </w:p>
    <w:p w:rsidR="00F7184C" w:rsidRDefault="00F7184C">
      <w:pPr>
        <w:spacing w:line="361" w:lineRule="exact"/>
        <w:rPr>
          <w:sz w:val="20"/>
          <w:szCs w:val="20"/>
        </w:rPr>
      </w:pPr>
    </w:p>
    <w:p w:rsidR="00F7184C" w:rsidRDefault="00BC1F4E">
      <w:pPr>
        <w:spacing w:line="260" w:lineRule="auto"/>
        <w:ind w:firstLine="710"/>
        <w:rPr>
          <w:sz w:val="20"/>
          <w:szCs w:val="20"/>
        </w:rPr>
      </w:pPr>
      <w:r>
        <w:rPr>
          <w:rFonts w:eastAsia="Times New Roman"/>
          <w:sz w:val="24"/>
          <w:szCs w:val="24"/>
        </w:rPr>
        <w:t>Недоразвитие познавательной, эмоционально-волевой и личностной сфер обучающихся с умственной отсталостью разных групп проявляется не только в качественных и</w:t>
      </w:r>
    </w:p>
    <w:p w:rsidR="00F7184C" w:rsidRDefault="00F7184C">
      <w:pPr>
        <w:spacing w:line="50" w:lineRule="exact"/>
        <w:rPr>
          <w:sz w:val="20"/>
          <w:szCs w:val="20"/>
        </w:rPr>
      </w:pPr>
    </w:p>
    <w:p w:rsidR="00F7184C" w:rsidRDefault="00BC1F4E">
      <w:pPr>
        <w:ind w:left="9820"/>
        <w:rPr>
          <w:sz w:val="20"/>
          <w:szCs w:val="20"/>
        </w:rPr>
      </w:pPr>
      <w:r>
        <w:rPr>
          <w:rFonts w:eastAsia="Times New Roman"/>
          <w:sz w:val="24"/>
          <w:szCs w:val="24"/>
        </w:rPr>
        <w:t>9</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8" w:lineRule="auto"/>
        <w:jc w:val="both"/>
        <w:rPr>
          <w:sz w:val="20"/>
          <w:szCs w:val="20"/>
        </w:rPr>
      </w:pPr>
      <w:r>
        <w:rPr>
          <w:rFonts w:eastAsia="Times New Roman"/>
          <w:sz w:val="24"/>
          <w:szCs w:val="24"/>
        </w:rPr>
        <w:lastRenderedPageBreak/>
        <w:t>количественных отклонениях от нормы, но и в глубоком своеобразии их социализации. Они способны к развитию, хотя оно и осуществляется замедленно, типично, а иногда с резкими изменениями всей психической деятельности ребёнка. При этом, несмотря на многообразие индивидуальных вариантов структуры данного нарушения, перспективы образования обучающихся с умственной отсталостью детерминированы в основном степенью выраженности недоразвития интеллекта, при этом образование, в любом случае, остается нецензовым.</w:t>
      </w:r>
    </w:p>
    <w:p w:rsidR="00F7184C" w:rsidRDefault="00F7184C">
      <w:pPr>
        <w:spacing w:line="23" w:lineRule="exact"/>
        <w:rPr>
          <w:sz w:val="20"/>
          <w:szCs w:val="20"/>
        </w:rPr>
      </w:pPr>
    </w:p>
    <w:p w:rsidR="00F7184C" w:rsidRDefault="00BC1F4E">
      <w:pPr>
        <w:spacing w:line="263" w:lineRule="auto"/>
        <w:ind w:firstLine="710"/>
        <w:jc w:val="both"/>
        <w:rPr>
          <w:sz w:val="20"/>
          <w:szCs w:val="20"/>
        </w:rPr>
      </w:pPr>
      <w:r>
        <w:rPr>
          <w:rFonts w:eastAsia="Times New Roman"/>
          <w:sz w:val="24"/>
          <w:szCs w:val="24"/>
        </w:rPr>
        <w:t>Таким образом, современные научные представления об особенностях психофизического развития разных групп обучающихся с умственной отсталостью позволяют выделить образовательные потребности, как общие для всех обучающихся с ОВЗ, так и специфические.</w:t>
      </w:r>
    </w:p>
    <w:p w:rsidR="00F7184C" w:rsidRDefault="00F7184C">
      <w:pPr>
        <w:spacing w:line="19" w:lineRule="exact"/>
        <w:rPr>
          <w:sz w:val="20"/>
          <w:szCs w:val="20"/>
        </w:rPr>
      </w:pPr>
    </w:p>
    <w:p w:rsidR="00F7184C" w:rsidRDefault="00BC1F4E">
      <w:pPr>
        <w:numPr>
          <w:ilvl w:val="1"/>
          <w:numId w:val="14"/>
        </w:numPr>
        <w:tabs>
          <w:tab w:val="left" w:pos="980"/>
        </w:tabs>
        <w:ind w:left="980" w:hanging="222"/>
        <w:rPr>
          <w:rFonts w:eastAsia="Times New Roman"/>
          <w:sz w:val="24"/>
          <w:szCs w:val="24"/>
        </w:rPr>
      </w:pPr>
      <w:r>
        <w:rPr>
          <w:rFonts w:eastAsia="Times New Roman"/>
          <w:sz w:val="24"/>
          <w:szCs w:val="24"/>
        </w:rPr>
        <w:t>общим потребностям относятся:</w:t>
      </w:r>
    </w:p>
    <w:p w:rsidR="00F7184C" w:rsidRDefault="00F7184C">
      <w:pPr>
        <w:spacing w:line="55" w:lineRule="exact"/>
        <w:rPr>
          <w:rFonts w:eastAsia="Times New Roman"/>
          <w:sz w:val="24"/>
          <w:szCs w:val="24"/>
        </w:rPr>
      </w:pPr>
    </w:p>
    <w:p w:rsidR="00F7184C" w:rsidRDefault="00BC1F4E">
      <w:pPr>
        <w:numPr>
          <w:ilvl w:val="0"/>
          <w:numId w:val="14"/>
        </w:numPr>
        <w:tabs>
          <w:tab w:val="left" w:pos="362"/>
        </w:tabs>
        <w:spacing w:line="258" w:lineRule="auto"/>
        <w:ind w:firstLine="4"/>
        <w:rPr>
          <w:rFonts w:eastAsia="Times New Roman"/>
          <w:sz w:val="24"/>
          <w:szCs w:val="24"/>
        </w:rPr>
      </w:pPr>
      <w:r>
        <w:rPr>
          <w:rFonts w:eastAsia="Times New Roman"/>
          <w:sz w:val="24"/>
          <w:szCs w:val="24"/>
        </w:rPr>
        <w:t>выделение пропедевтического периода в образовании, обеспечивающего преемственность между дошкольным и школьным этапами;</w:t>
      </w:r>
    </w:p>
    <w:p w:rsidR="00F7184C" w:rsidRDefault="00F7184C">
      <w:pPr>
        <w:spacing w:line="35" w:lineRule="exact"/>
        <w:rPr>
          <w:rFonts w:eastAsia="Times New Roman"/>
          <w:sz w:val="24"/>
          <w:szCs w:val="24"/>
        </w:rPr>
      </w:pPr>
    </w:p>
    <w:p w:rsidR="00F7184C" w:rsidRDefault="00BC1F4E">
      <w:pPr>
        <w:numPr>
          <w:ilvl w:val="0"/>
          <w:numId w:val="14"/>
        </w:numPr>
        <w:tabs>
          <w:tab w:val="left" w:pos="362"/>
        </w:tabs>
        <w:spacing w:line="259" w:lineRule="auto"/>
        <w:ind w:firstLine="4"/>
        <w:rPr>
          <w:rFonts w:eastAsia="Times New Roman"/>
          <w:sz w:val="24"/>
          <w:szCs w:val="24"/>
        </w:rPr>
      </w:pPr>
      <w:r>
        <w:rPr>
          <w:rFonts w:eastAsia="Times New Roman"/>
          <w:sz w:val="24"/>
          <w:szCs w:val="24"/>
        </w:rPr>
        <w:t>обязательность непрерывности коррекционно-развивающего процесса, реализуемого, как через содержание образовательных областей, так и в процессе индивидуальной работы;</w:t>
      </w:r>
    </w:p>
    <w:p w:rsidR="00F7184C" w:rsidRDefault="00F7184C">
      <w:pPr>
        <w:spacing w:line="43" w:lineRule="exact"/>
        <w:rPr>
          <w:rFonts w:eastAsia="Times New Roman"/>
          <w:sz w:val="24"/>
          <w:szCs w:val="24"/>
        </w:rPr>
      </w:pPr>
    </w:p>
    <w:p w:rsidR="00F7184C" w:rsidRDefault="00BC1F4E">
      <w:pPr>
        <w:numPr>
          <w:ilvl w:val="0"/>
          <w:numId w:val="14"/>
        </w:numPr>
        <w:tabs>
          <w:tab w:val="left" w:pos="360"/>
        </w:tabs>
        <w:ind w:left="360" w:hanging="356"/>
        <w:rPr>
          <w:rFonts w:eastAsia="Times New Roman"/>
          <w:sz w:val="24"/>
          <w:szCs w:val="24"/>
        </w:rPr>
      </w:pPr>
      <w:r>
        <w:rPr>
          <w:rFonts w:eastAsia="Times New Roman"/>
          <w:sz w:val="24"/>
          <w:szCs w:val="24"/>
        </w:rPr>
        <w:t>раннее получение специальной помощи средствами образования;</w:t>
      </w:r>
    </w:p>
    <w:p w:rsidR="00F7184C" w:rsidRDefault="00F7184C">
      <w:pPr>
        <w:spacing w:line="91" w:lineRule="exact"/>
        <w:rPr>
          <w:rFonts w:eastAsia="Times New Roman"/>
          <w:sz w:val="24"/>
          <w:szCs w:val="24"/>
        </w:rPr>
      </w:pPr>
    </w:p>
    <w:p w:rsidR="00F7184C" w:rsidRDefault="00BC1F4E">
      <w:pPr>
        <w:numPr>
          <w:ilvl w:val="0"/>
          <w:numId w:val="14"/>
        </w:numPr>
        <w:tabs>
          <w:tab w:val="left" w:pos="362"/>
        </w:tabs>
        <w:spacing w:line="258" w:lineRule="auto"/>
        <w:ind w:firstLine="4"/>
        <w:rPr>
          <w:rFonts w:eastAsia="Times New Roman"/>
          <w:sz w:val="24"/>
          <w:szCs w:val="24"/>
        </w:rPr>
      </w:pPr>
      <w:r>
        <w:rPr>
          <w:rFonts w:eastAsia="Times New Roman"/>
          <w:sz w:val="24"/>
          <w:szCs w:val="24"/>
        </w:rPr>
        <w:t>психологическое сопровождение, оптимизирующее взаимодействие ребенка с педагогами и соучениками;</w:t>
      </w:r>
    </w:p>
    <w:p w:rsidR="00F7184C" w:rsidRDefault="00F7184C">
      <w:pPr>
        <w:spacing w:line="35" w:lineRule="exact"/>
        <w:rPr>
          <w:rFonts w:eastAsia="Times New Roman"/>
          <w:sz w:val="24"/>
          <w:szCs w:val="24"/>
        </w:rPr>
      </w:pPr>
    </w:p>
    <w:p w:rsidR="00F7184C" w:rsidRDefault="00BC1F4E">
      <w:pPr>
        <w:numPr>
          <w:ilvl w:val="0"/>
          <w:numId w:val="14"/>
        </w:numPr>
        <w:tabs>
          <w:tab w:val="left" w:pos="362"/>
        </w:tabs>
        <w:spacing w:line="258" w:lineRule="auto"/>
        <w:ind w:firstLine="4"/>
        <w:rPr>
          <w:rFonts w:eastAsia="Times New Roman"/>
          <w:sz w:val="24"/>
          <w:szCs w:val="24"/>
        </w:rPr>
      </w:pPr>
      <w:r>
        <w:rPr>
          <w:rFonts w:eastAsia="Times New Roman"/>
          <w:sz w:val="24"/>
          <w:szCs w:val="24"/>
        </w:rPr>
        <w:t>психологическое сопровождение, направленное на установление взаимодействия семьи и образовательной организации;</w:t>
      </w:r>
    </w:p>
    <w:p w:rsidR="00F7184C" w:rsidRDefault="00F7184C">
      <w:pPr>
        <w:spacing w:line="35" w:lineRule="exact"/>
        <w:rPr>
          <w:rFonts w:eastAsia="Times New Roman"/>
          <w:sz w:val="24"/>
          <w:szCs w:val="24"/>
        </w:rPr>
      </w:pPr>
    </w:p>
    <w:p w:rsidR="00F7184C" w:rsidRDefault="00BC1F4E">
      <w:pPr>
        <w:numPr>
          <w:ilvl w:val="0"/>
          <w:numId w:val="14"/>
        </w:numPr>
        <w:tabs>
          <w:tab w:val="left" w:pos="362"/>
        </w:tabs>
        <w:spacing w:line="258" w:lineRule="auto"/>
        <w:ind w:firstLine="4"/>
        <w:rPr>
          <w:rFonts w:eastAsia="Times New Roman"/>
          <w:sz w:val="24"/>
          <w:szCs w:val="24"/>
        </w:rPr>
      </w:pPr>
      <w:r>
        <w:rPr>
          <w:rFonts w:eastAsia="Times New Roman"/>
          <w:sz w:val="24"/>
          <w:szCs w:val="24"/>
        </w:rPr>
        <w:t>постепенное расширение образовательного пространства, выходящего за пределы образовательной организации.</w:t>
      </w:r>
    </w:p>
    <w:p w:rsidR="00F7184C" w:rsidRDefault="00F7184C">
      <w:pPr>
        <w:spacing w:line="35" w:lineRule="exact"/>
        <w:rPr>
          <w:rFonts w:eastAsia="Times New Roman"/>
          <w:sz w:val="24"/>
          <w:szCs w:val="24"/>
        </w:rPr>
      </w:pPr>
    </w:p>
    <w:p w:rsidR="00F7184C" w:rsidRDefault="00BC1F4E">
      <w:pPr>
        <w:spacing w:line="258" w:lineRule="auto"/>
        <w:ind w:firstLine="710"/>
        <w:rPr>
          <w:rFonts w:eastAsia="Times New Roman"/>
          <w:sz w:val="24"/>
          <w:szCs w:val="24"/>
        </w:rPr>
      </w:pPr>
      <w:r>
        <w:rPr>
          <w:rFonts w:eastAsia="Times New Roman"/>
          <w:sz w:val="24"/>
          <w:szCs w:val="24"/>
        </w:rPr>
        <w:t>Для обучающихся легкой с умственной отсталостью, характерны следующие специфические образовательные потребности:</w:t>
      </w:r>
    </w:p>
    <w:p w:rsidR="00F7184C" w:rsidRDefault="00F7184C">
      <w:pPr>
        <w:spacing w:line="23" w:lineRule="exact"/>
        <w:rPr>
          <w:rFonts w:eastAsia="Times New Roman"/>
          <w:sz w:val="24"/>
          <w:szCs w:val="24"/>
        </w:rPr>
      </w:pPr>
    </w:p>
    <w:p w:rsidR="00F7184C" w:rsidRDefault="00BC1F4E">
      <w:pPr>
        <w:numPr>
          <w:ilvl w:val="0"/>
          <w:numId w:val="14"/>
        </w:numPr>
        <w:tabs>
          <w:tab w:val="left" w:pos="360"/>
        </w:tabs>
        <w:ind w:left="360" w:hanging="356"/>
        <w:rPr>
          <w:rFonts w:eastAsia="Times New Roman"/>
          <w:sz w:val="24"/>
          <w:szCs w:val="24"/>
        </w:rPr>
      </w:pPr>
      <w:r>
        <w:rPr>
          <w:rFonts w:eastAsia="Times New Roman"/>
          <w:sz w:val="24"/>
          <w:szCs w:val="24"/>
        </w:rPr>
        <w:t>увеличение сроков освоения адаптированной образовательной программы до 12 лет;</w:t>
      </w:r>
    </w:p>
    <w:p w:rsidR="00F7184C" w:rsidRDefault="00F7184C">
      <w:pPr>
        <w:spacing w:line="74" w:lineRule="exact"/>
        <w:rPr>
          <w:rFonts w:eastAsia="Times New Roman"/>
          <w:sz w:val="24"/>
          <w:szCs w:val="24"/>
        </w:rPr>
      </w:pPr>
    </w:p>
    <w:p w:rsidR="00F7184C" w:rsidRDefault="00BC1F4E">
      <w:pPr>
        <w:numPr>
          <w:ilvl w:val="0"/>
          <w:numId w:val="14"/>
        </w:numPr>
        <w:tabs>
          <w:tab w:val="left" w:pos="360"/>
        </w:tabs>
        <w:ind w:left="360" w:hanging="356"/>
        <w:rPr>
          <w:rFonts w:eastAsia="Times New Roman"/>
          <w:sz w:val="24"/>
          <w:szCs w:val="24"/>
        </w:rPr>
      </w:pPr>
      <w:r>
        <w:rPr>
          <w:rFonts w:eastAsia="Times New Roman"/>
          <w:sz w:val="24"/>
          <w:szCs w:val="24"/>
        </w:rPr>
        <w:t>наглядно-действенный характер содержания образования;</w:t>
      </w:r>
    </w:p>
    <w:p w:rsidR="00F7184C" w:rsidRDefault="00F7184C">
      <w:pPr>
        <w:spacing w:line="76" w:lineRule="exact"/>
        <w:rPr>
          <w:rFonts w:eastAsia="Times New Roman"/>
          <w:sz w:val="24"/>
          <w:szCs w:val="24"/>
        </w:rPr>
      </w:pPr>
    </w:p>
    <w:p w:rsidR="00F7184C" w:rsidRDefault="00BC1F4E">
      <w:pPr>
        <w:numPr>
          <w:ilvl w:val="0"/>
          <w:numId w:val="14"/>
        </w:numPr>
        <w:tabs>
          <w:tab w:val="left" w:pos="360"/>
        </w:tabs>
        <w:ind w:left="360" w:hanging="356"/>
        <w:rPr>
          <w:rFonts w:eastAsia="Times New Roman"/>
          <w:sz w:val="24"/>
          <w:szCs w:val="24"/>
        </w:rPr>
      </w:pPr>
      <w:r>
        <w:rPr>
          <w:rFonts w:eastAsia="Times New Roman"/>
          <w:sz w:val="24"/>
          <w:szCs w:val="24"/>
        </w:rPr>
        <w:t>упрощение системы учебно-познавательных задач, решаемых в процессе образования;</w:t>
      </w:r>
    </w:p>
    <w:p w:rsidR="00F7184C" w:rsidRDefault="00F7184C">
      <w:pPr>
        <w:spacing w:line="53" w:lineRule="exact"/>
        <w:rPr>
          <w:rFonts w:eastAsia="Times New Roman"/>
          <w:sz w:val="24"/>
          <w:szCs w:val="24"/>
        </w:rPr>
      </w:pPr>
    </w:p>
    <w:p w:rsidR="00F7184C" w:rsidRDefault="00BC1F4E">
      <w:pPr>
        <w:numPr>
          <w:ilvl w:val="0"/>
          <w:numId w:val="14"/>
        </w:numPr>
        <w:tabs>
          <w:tab w:val="left" w:pos="362"/>
        </w:tabs>
        <w:spacing w:line="264" w:lineRule="auto"/>
        <w:ind w:firstLine="4"/>
        <w:jc w:val="both"/>
        <w:rPr>
          <w:rFonts w:eastAsia="Times New Roman"/>
          <w:sz w:val="24"/>
          <w:szCs w:val="24"/>
        </w:rPr>
      </w:pPr>
      <w:r>
        <w:rPr>
          <w:rFonts w:eastAsia="Times New Roman"/>
          <w:sz w:val="24"/>
          <w:szCs w:val="24"/>
        </w:rPr>
        <w:t>введение учебных предметов, способствующих формированию представлений об естественных и социальных компонентах окружающего мира; отработка средств коммуникации, социально-бытовых навыков;</w:t>
      </w:r>
    </w:p>
    <w:p w:rsidR="00F7184C" w:rsidRDefault="00F7184C">
      <w:pPr>
        <w:spacing w:line="30" w:lineRule="exact"/>
        <w:rPr>
          <w:rFonts w:eastAsia="Times New Roman"/>
          <w:sz w:val="24"/>
          <w:szCs w:val="24"/>
        </w:rPr>
      </w:pPr>
    </w:p>
    <w:p w:rsidR="00F7184C" w:rsidRDefault="00BC1F4E">
      <w:pPr>
        <w:numPr>
          <w:ilvl w:val="0"/>
          <w:numId w:val="14"/>
        </w:numPr>
        <w:tabs>
          <w:tab w:val="left" w:pos="362"/>
        </w:tabs>
        <w:spacing w:line="258" w:lineRule="auto"/>
        <w:ind w:firstLine="4"/>
        <w:rPr>
          <w:rFonts w:eastAsia="Times New Roman"/>
          <w:sz w:val="24"/>
          <w:szCs w:val="24"/>
        </w:rPr>
      </w:pPr>
      <w:r>
        <w:rPr>
          <w:rFonts w:eastAsia="Times New Roman"/>
          <w:sz w:val="24"/>
          <w:szCs w:val="24"/>
        </w:rPr>
        <w:t>специальное обучение «переносу» сформированных знаний умений в новые ситуации взаимодействия с действительностью;</w:t>
      </w:r>
    </w:p>
    <w:p w:rsidR="00F7184C" w:rsidRDefault="00F7184C">
      <w:pPr>
        <w:spacing w:line="47" w:lineRule="exact"/>
        <w:rPr>
          <w:rFonts w:eastAsia="Times New Roman"/>
          <w:sz w:val="24"/>
          <w:szCs w:val="24"/>
        </w:rPr>
      </w:pPr>
    </w:p>
    <w:p w:rsidR="00F7184C" w:rsidRDefault="00BC1F4E">
      <w:pPr>
        <w:numPr>
          <w:ilvl w:val="0"/>
          <w:numId w:val="14"/>
        </w:numPr>
        <w:tabs>
          <w:tab w:val="left" w:pos="360"/>
        </w:tabs>
        <w:ind w:left="360" w:hanging="356"/>
        <w:rPr>
          <w:rFonts w:eastAsia="Times New Roman"/>
          <w:sz w:val="24"/>
          <w:szCs w:val="24"/>
        </w:rPr>
      </w:pPr>
      <w:r>
        <w:rPr>
          <w:rFonts w:eastAsia="Times New Roman"/>
          <w:sz w:val="24"/>
          <w:szCs w:val="24"/>
        </w:rPr>
        <w:t>обеспечение обязательности профильного трудового образования;</w:t>
      </w:r>
    </w:p>
    <w:p w:rsidR="00F7184C" w:rsidRDefault="00F7184C">
      <w:pPr>
        <w:spacing w:line="55" w:lineRule="exact"/>
        <w:rPr>
          <w:rFonts w:eastAsia="Times New Roman"/>
          <w:sz w:val="24"/>
          <w:szCs w:val="24"/>
        </w:rPr>
      </w:pPr>
    </w:p>
    <w:p w:rsidR="00F7184C" w:rsidRDefault="00BC1F4E">
      <w:pPr>
        <w:numPr>
          <w:ilvl w:val="0"/>
          <w:numId w:val="14"/>
        </w:numPr>
        <w:tabs>
          <w:tab w:val="left" w:pos="362"/>
        </w:tabs>
        <w:spacing w:line="259" w:lineRule="auto"/>
        <w:ind w:firstLine="4"/>
        <w:rPr>
          <w:rFonts w:eastAsia="Times New Roman"/>
          <w:sz w:val="24"/>
          <w:szCs w:val="24"/>
        </w:rPr>
      </w:pPr>
      <w:r>
        <w:rPr>
          <w:rFonts w:eastAsia="Times New Roman"/>
          <w:sz w:val="24"/>
          <w:szCs w:val="24"/>
        </w:rPr>
        <w:t>необходимость постоянной актуализации знаний, умений и одобряемых обществом норм поведения;</w:t>
      </w:r>
    </w:p>
    <w:p w:rsidR="00F7184C" w:rsidRDefault="00F7184C">
      <w:pPr>
        <w:spacing w:line="33" w:lineRule="exact"/>
        <w:rPr>
          <w:rFonts w:eastAsia="Times New Roman"/>
          <w:sz w:val="24"/>
          <w:szCs w:val="24"/>
        </w:rPr>
      </w:pPr>
    </w:p>
    <w:p w:rsidR="00F7184C" w:rsidRDefault="00BC1F4E">
      <w:pPr>
        <w:numPr>
          <w:ilvl w:val="0"/>
          <w:numId w:val="14"/>
        </w:numPr>
        <w:tabs>
          <w:tab w:val="left" w:pos="362"/>
        </w:tabs>
        <w:spacing w:line="263" w:lineRule="auto"/>
        <w:ind w:firstLine="4"/>
        <w:jc w:val="both"/>
        <w:rPr>
          <w:rFonts w:eastAsia="Times New Roman"/>
          <w:sz w:val="24"/>
          <w:szCs w:val="24"/>
        </w:rPr>
      </w:pPr>
      <w:r>
        <w:rPr>
          <w:rFonts w:eastAsia="Times New Roman"/>
          <w:sz w:val="24"/>
          <w:szCs w:val="24"/>
        </w:rPr>
        <w:t>обеспечение особой пространственной и временной организации образовательной среды с учетом функционального состояния центральной нервной системы и нейродинамики психических процессов обучающихся с умственной отсталостью;</w:t>
      </w:r>
    </w:p>
    <w:p w:rsidR="00F7184C" w:rsidRDefault="00F7184C">
      <w:pPr>
        <w:spacing w:line="31" w:lineRule="exact"/>
        <w:rPr>
          <w:rFonts w:eastAsia="Times New Roman"/>
          <w:sz w:val="24"/>
          <w:szCs w:val="24"/>
        </w:rPr>
      </w:pPr>
    </w:p>
    <w:p w:rsidR="00F7184C" w:rsidRDefault="00BC1F4E">
      <w:pPr>
        <w:numPr>
          <w:ilvl w:val="0"/>
          <w:numId w:val="14"/>
        </w:numPr>
        <w:tabs>
          <w:tab w:val="left" w:pos="362"/>
        </w:tabs>
        <w:spacing w:line="258" w:lineRule="auto"/>
        <w:ind w:firstLine="4"/>
        <w:rPr>
          <w:rFonts w:eastAsia="Times New Roman"/>
          <w:sz w:val="24"/>
          <w:szCs w:val="24"/>
        </w:rPr>
      </w:pPr>
      <w:r>
        <w:rPr>
          <w:rFonts w:eastAsia="Times New Roman"/>
          <w:sz w:val="24"/>
          <w:szCs w:val="24"/>
        </w:rPr>
        <w:t>использование преимущественно позитивных средств стимуляции деятельности и поведения;</w:t>
      </w:r>
    </w:p>
    <w:p w:rsidR="00F7184C" w:rsidRDefault="00F7184C">
      <w:pPr>
        <w:spacing w:line="35" w:lineRule="exact"/>
        <w:rPr>
          <w:rFonts w:eastAsia="Times New Roman"/>
          <w:sz w:val="24"/>
          <w:szCs w:val="24"/>
        </w:rPr>
      </w:pPr>
    </w:p>
    <w:p w:rsidR="00F7184C" w:rsidRDefault="00BC1F4E">
      <w:pPr>
        <w:numPr>
          <w:ilvl w:val="0"/>
          <w:numId w:val="14"/>
        </w:numPr>
        <w:tabs>
          <w:tab w:val="left" w:pos="362"/>
        </w:tabs>
        <w:spacing w:line="260" w:lineRule="auto"/>
        <w:ind w:firstLine="4"/>
        <w:rPr>
          <w:rFonts w:eastAsia="Times New Roman"/>
          <w:sz w:val="24"/>
          <w:szCs w:val="24"/>
        </w:rPr>
      </w:pPr>
      <w:r>
        <w:rPr>
          <w:rFonts w:eastAsia="Times New Roman"/>
          <w:sz w:val="24"/>
          <w:szCs w:val="24"/>
        </w:rPr>
        <w:t>стимуляция познавательной активности, формирование потребности в познании окружающего мира и во взаимодействии с ним.</w:t>
      </w:r>
    </w:p>
    <w:p w:rsidR="00F7184C" w:rsidRDefault="00F7184C">
      <w:pPr>
        <w:spacing w:line="335" w:lineRule="exact"/>
        <w:rPr>
          <w:sz w:val="20"/>
          <w:szCs w:val="20"/>
        </w:rPr>
      </w:pPr>
    </w:p>
    <w:p w:rsidR="00F7184C" w:rsidRDefault="00BC1F4E">
      <w:pPr>
        <w:ind w:right="-59"/>
        <w:jc w:val="center"/>
        <w:rPr>
          <w:sz w:val="20"/>
          <w:szCs w:val="20"/>
        </w:rPr>
      </w:pPr>
      <w:r>
        <w:rPr>
          <w:rFonts w:eastAsia="Times New Roman"/>
          <w:b/>
          <w:bCs/>
          <w:sz w:val="24"/>
          <w:szCs w:val="24"/>
        </w:rPr>
        <w:t>1.1.4</w:t>
      </w:r>
      <w:r>
        <w:rPr>
          <w:rFonts w:eastAsia="Times New Roman"/>
          <w:sz w:val="24"/>
          <w:szCs w:val="24"/>
        </w:rPr>
        <w:t>.</w:t>
      </w:r>
      <w:r>
        <w:rPr>
          <w:rFonts w:eastAsia="Times New Roman"/>
          <w:b/>
          <w:bCs/>
          <w:sz w:val="24"/>
          <w:szCs w:val="24"/>
        </w:rPr>
        <w:t xml:space="preserve"> Принципы и подходы к формированию</w:t>
      </w:r>
    </w:p>
    <w:p w:rsidR="00F7184C" w:rsidRDefault="00F7184C">
      <w:pPr>
        <w:spacing w:line="36" w:lineRule="exact"/>
        <w:rPr>
          <w:sz w:val="20"/>
          <w:szCs w:val="20"/>
        </w:rPr>
      </w:pPr>
    </w:p>
    <w:p w:rsidR="00F7184C" w:rsidRDefault="00BC1F4E">
      <w:pPr>
        <w:ind w:right="-79"/>
        <w:jc w:val="center"/>
        <w:rPr>
          <w:sz w:val="20"/>
          <w:szCs w:val="20"/>
        </w:rPr>
      </w:pPr>
      <w:r>
        <w:rPr>
          <w:rFonts w:eastAsia="Times New Roman"/>
          <w:b/>
          <w:bCs/>
          <w:sz w:val="24"/>
          <w:szCs w:val="24"/>
        </w:rPr>
        <w:t>адаптированной основной образовательной программы</w:t>
      </w:r>
    </w:p>
    <w:p w:rsidR="00F7184C" w:rsidRDefault="00F7184C">
      <w:pPr>
        <w:spacing w:line="41" w:lineRule="exact"/>
        <w:rPr>
          <w:sz w:val="20"/>
          <w:szCs w:val="20"/>
        </w:rPr>
      </w:pPr>
    </w:p>
    <w:p w:rsidR="00F7184C" w:rsidRDefault="00BC1F4E">
      <w:pPr>
        <w:jc w:val="center"/>
        <w:rPr>
          <w:sz w:val="20"/>
          <w:szCs w:val="20"/>
        </w:rPr>
      </w:pPr>
      <w:r>
        <w:rPr>
          <w:rFonts w:eastAsia="Times New Roman"/>
          <w:b/>
          <w:bCs/>
          <w:sz w:val="24"/>
          <w:szCs w:val="24"/>
        </w:rPr>
        <w:t>основного общего образования для обучающихся с умственной отсталостью</w:t>
      </w:r>
    </w:p>
    <w:p w:rsidR="00F7184C" w:rsidRDefault="00F7184C">
      <w:pPr>
        <w:spacing w:line="200" w:lineRule="exact"/>
        <w:rPr>
          <w:sz w:val="20"/>
          <w:szCs w:val="20"/>
        </w:rPr>
      </w:pPr>
    </w:p>
    <w:p w:rsidR="00F7184C" w:rsidRDefault="00F7184C">
      <w:pPr>
        <w:spacing w:line="244" w:lineRule="exact"/>
        <w:rPr>
          <w:sz w:val="20"/>
          <w:szCs w:val="20"/>
        </w:rPr>
      </w:pPr>
    </w:p>
    <w:p w:rsidR="00F7184C" w:rsidRDefault="00BC1F4E">
      <w:pPr>
        <w:ind w:left="9700"/>
        <w:rPr>
          <w:sz w:val="20"/>
          <w:szCs w:val="20"/>
        </w:rPr>
      </w:pPr>
      <w:r>
        <w:rPr>
          <w:rFonts w:eastAsia="Times New Roman"/>
          <w:sz w:val="24"/>
          <w:szCs w:val="24"/>
        </w:rPr>
        <w:t>10</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numPr>
          <w:ilvl w:val="1"/>
          <w:numId w:val="15"/>
        </w:numPr>
        <w:tabs>
          <w:tab w:val="left" w:pos="869"/>
        </w:tabs>
        <w:spacing w:line="267" w:lineRule="auto"/>
        <w:ind w:firstLine="571"/>
        <w:jc w:val="both"/>
        <w:rPr>
          <w:rFonts w:eastAsia="Times New Roman"/>
          <w:sz w:val="24"/>
          <w:szCs w:val="24"/>
        </w:rPr>
      </w:pPr>
      <w:r>
        <w:rPr>
          <w:rFonts w:eastAsia="Times New Roman"/>
          <w:sz w:val="24"/>
          <w:szCs w:val="24"/>
        </w:rPr>
        <w:lastRenderedPageBreak/>
        <w:t>основу разработки АООП ОО обучающихся с умственной отсталостью заложены дифференцированный и деятельностный подходы. Дифференцированный подход к построению АООП ООО для обучающихся с умственной отсталостью предполагает учет их особых образовательных потребностей, которые проявляются в неоднородности возможностей освоения содержания образования.</w:t>
      </w:r>
    </w:p>
    <w:p w:rsidR="00F7184C" w:rsidRDefault="00F7184C">
      <w:pPr>
        <w:spacing w:line="25" w:lineRule="exact"/>
        <w:rPr>
          <w:rFonts w:eastAsia="Times New Roman"/>
          <w:sz w:val="24"/>
          <w:szCs w:val="24"/>
        </w:rPr>
      </w:pPr>
    </w:p>
    <w:p w:rsidR="00F7184C" w:rsidRDefault="00BC1F4E">
      <w:pPr>
        <w:spacing w:line="264" w:lineRule="auto"/>
        <w:ind w:firstLine="566"/>
        <w:jc w:val="both"/>
        <w:rPr>
          <w:rFonts w:eastAsia="Times New Roman"/>
          <w:sz w:val="24"/>
          <w:szCs w:val="24"/>
        </w:rPr>
      </w:pPr>
      <w:r>
        <w:rPr>
          <w:rFonts w:eastAsia="Times New Roman"/>
          <w:sz w:val="24"/>
          <w:szCs w:val="24"/>
        </w:rPr>
        <w:t>Это обусловливает необходимость создания разных вариантов образовательной программы, в том числе и на основе индивидуального учебного плана. Варианты АООП создаются в соответствии с дифференцированно сформулированными требованиями в ФГОС</w:t>
      </w:r>
    </w:p>
    <w:p w:rsidR="00F7184C" w:rsidRDefault="00F7184C">
      <w:pPr>
        <w:spacing w:line="8" w:lineRule="exact"/>
        <w:rPr>
          <w:rFonts w:eastAsia="Times New Roman"/>
          <w:sz w:val="24"/>
          <w:szCs w:val="24"/>
        </w:rPr>
      </w:pPr>
    </w:p>
    <w:p w:rsidR="00F7184C" w:rsidRDefault="00BC1F4E">
      <w:pPr>
        <w:numPr>
          <w:ilvl w:val="0"/>
          <w:numId w:val="15"/>
        </w:numPr>
        <w:tabs>
          <w:tab w:val="left" w:pos="580"/>
        </w:tabs>
        <w:ind w:left="580" w:hanging="576"/>
        <w:rPr>
          <w:rFonts w:eastAsia="Times New Roman"/>
          <w:sz w:val="24"/>
          <w:szCs w:val="24"/>
        </w:rPr>
      </w:pPr>
      <w:r>
        <w:rPr>
          <w:rFonts w:eastAsia="Times New Roman"/>
          <w:sz w:val="24"/>
          <w:szCs w:val="24"/>
        </w:rPr>
        <w:t>обучающихся с умственной отсталостью к:</w:t>
      </w:r>
    </w:p>
    <w:p w:rsidR="00F7184C" w:rsidRDefault="00F7184C">
      <w:pPr>
        <w:spacing w:line="43" w:lineRule="exact"/>
        <w:rPr>
          <w:sz w:val="20"/>
          <w:szCs w:val="20"/>
        </w:rPr>
      </w:pPr>
    </w:p>
    <w:p w:rsidR="00F7184C" w:rsidRDefault="00BC1F4E">
      <w:pPr>
        <w:numPr>
          <w:ilvl w:val="0"/>
          <w:numId w:val="16"/>
        </w:numPr>
        <w:tabs>
          <w:tab w:val="left" w:pos="360"/>
        </w:tabs>
        <w:ind w:left="360" w:hanging="356"/>
        <w:rPr>
          <w:rFonts w:eastAsia="Times New Roman"/>
          <w:b/>
          <w:bCs/>
          <w:i/>
          <w:iCs/>
          <w:sz w:val="24"/>
          <w:szCs w:val="24"/>
        </w:rPr>
      </w:pPr>
      <w:r>
        <w:rPr>
          <w:rFonts w:eastAsia="Times New Roman"/>
          <w:sz w:val="24"/>
          <w:szCs w:val="24"/>
        </w:rPr>
        <w:t>структуре образовательной программы;</w:t>
      </w:r>
    </w:p>
    <w:p w:rsidR="00F7184C" w:rsidRDefault="00F7184C">
      <w:pPr>
        <w:spacing w:line="55" w:lineRule="exact"/>
        <w:rPr>
          <w:rFonts w:eastAsia="Times New Roman"/>
          <w:b/>
          <w:bCs/>
          <w:i/>
          <w:iCs/>
          <w:sz w:val="24"/>
          <w:szCs w:val="24"/>
        </w:rPr>
      </w:pPr>
    </w:p>
    <w:p w:rsidR="00F7184C" w:rsidRDefault="00BC1F4E">
      <w:pPr>
        <w:numPr>
          <w:ilvl w:val="0"/>
          <w:numId w:val="16"/>
        </w:numPr>
        <w:tabs>
          <w:tab w:val="left" w:pos="362"/>
        </w:tabs>
        <w:spacing w:line="258" w:lineRule="auto"/>
        <w:ind w:right="2180" w:firstLine="4"/>
        <w:rPr>
          <w:rFonts w:eastAsia="Times New Roman"/>
          <w:b/>
          <w:bCs/>
          <w:i/>
          <w:iCs/>
          <w:sz w:val="24"/>
          <w:szCs w:val="24"/>
        </w:rPr>
      </w:pPr>
      <w:r>
        <w:rPr>
          <w:rFonts w:eastAsia="Times New Roman"/>
          <w:sz w:val="24"/>
          <w:szCs w:val="24"/>
        </w:rPr>
        <w:t xml:space="preserve">условиям реализации образовательной программы; </w:t>
      </w:r>
      <w:r>
        <w:rPr>
          <w:rFonts w:eastAsia="Times New Roman"/>
          <w:b/>
          <w:bCs/>
          <w:i/>
          <w:iCs/>
          <w:sz w:val="24"/>
          <w:szCs w:val="24"/>
        </w:rPr>
        <w:t>-</w:t>
      </w:r>
      <w:r>
        <w:rPr>
          <w:rFonts w:eastAsia="Times New Roman"/>
          <w:sz w:val="24"/>
          <w:szCs w:val="24"/>
        </w:rPr>
        <w:t xml:space="preserve"> результатам образования.</w:t>
      </w:r>
    </w:p>
    <w:p w:rsidR="00F7184C" w:rsidRDefault="00F7184C">
      <w:pPr>
        <w:spacing w:line="35" w:lineRule="exact"/>
        <w:rPr>
          <w:rFonts w:eastAsia="Times New Roman"/>
          <w:b/>
          <w:bCs/>
          <w:i/>
          <w:iCs/>
          <w:sz w:val="24"/>
          <w:szCs w:val="24"/>
        </w:rPr>
      </w:pPr>
    </w:p>
    <w:p w:rsidR="00F7184C" w:rsidRDefault="00BC1F4E">
      <w:pPr>
        <w:spacing w:line="264" w:lineRule="auto"/>
        <w:ind w:firstLine="566"/>
        <w:jc w:val="both"/>
        <w:rPr>
          <w:rFonts w:eastAsia="Times New Roman"/>
          <w:b/>
          <w:bCs/>
          <w:i/>
          <w:iCs/>
          <w:sz w:val="24"/>
          <w:szCs w:val="24"/>
        </w:rPr>
      </w:pPr>
      <w:r>
        <w:rPr>
          <w:rFonts w:eastAsia="Times New Roman"/>
          <w:sz w:val="24"/>
          <w:szCs w:val="24"/>
        </w:rPr>
        <w:t>Применение дифференцированного подхода к созданию образовательных программ обеспечивает разнообразие содержания, предоставляя обучающимся с умственной отсталостью возможность реализовать индивидуальный потенциал развития.</w:t>
      </w:r>
    </w:p>
    <w:p w:rsidR="00F7184C" w:rsidRDefault="00F7184C">
      <w:pPr>
        <w:spacing w:line="28" w:lineRule="exact"/>
        <w:rPr>
          <w:rFonts w:eastAsia="Times New Roman"/>
          <w:b/>
          <w:bCs/>
          <w:i/>
          <w:iCs/>
          <w:sz w:val="24"/>
          <w:szCs w:val="24"/>
        </w:rPr>
      </w:pPr>
    </w:p>
    <w:p w:rsidR="00F7184C" w:rsidRDefault="00BC1F4E">
      <w:pPr>
        <w:spacing w:line="267" w:lineRule="auto"/>
        <w:ind w:firstLine="566"/>
        <w:jc w:val="both"/>
        <w:rPr>
          <w:rFonts w:eastAsia="Times New Roman"/>
          <w:b/>
          <w:bCs/>
          <w:i/>
          <w:iCs/>
          <w:sz w:val="24"/>
          <w:szCs w:val="24"/>
        </w:rPr>
      </w:pPr>
      <w:r>
        <w:rPr>
          <w:rFonts w:eastAsia="Times New Roman"/>
          <w:sz w:val="24"/>
          <w:szCs w:val="24"/>
        </w:rPr>
        <w:t>Деятельностный подход основывается на теоретических положениях отечественной психологической науки, раскрывающих основные закономерности и структуру образования с учетом специфики развития личности обучающегося с умственной отсталостью. Деятельностный подход в образовании строится на признании того, что развитие личности обучающихся с умственной отсталостью школьного возраста определяется характером организации доступной им деятельности (предметно-практической и учебной).</w:t>
      </w:r>
    </w:p>
    <w:p w:rsidR="00F7184C" w:rsidRDefault="00F7184C">
      <w:pPr>
        <w:spacing w:line="29" w:lineRule="exact"/>
        <w:rPr>
          <w:rFonts w:eastAsia="Times New Roman"/>
          <w:b/>
          <w:bCs/>
          <w:i/>
          <w:iCs/>
          <w:sz w:val="24"/>
          <w:szCs w:val="24"/>
        </w:rPr>
      </w:pPr>
    </w:p>
    <w:p w:rsidR="00F7184C" w:rsidRDefault="00BC1F4E">
      <w:pPr>
        <w:spacing w:line="263" w:lineRule="auto"/>
        <w:ind w:firstLine="566"/>
        <w:jc w:val="both"/>
        <w:rPr>
          <w:rFonts w:eastAsia="Times New Roman"/>
          <w:b/>
          <w:bCs/>
          <w:i/>
          <w:iCs/>
          <w:sz w:val="24"/>
          <w:szCs w:val="24"/>
        </w:rPr>
      </w:pPr>
      <w:r>
        <w:rPr>
          <w:rFonts w:eastAsia="Times New Roman"/>
          <w:sz w:val="24"/>
          <w:szCs w:val="24"/>
        </w:rPr>
        <w:t>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образования.</w:t>
      </w:r>
    </w:p>
    <w:p w:rsidR="00F7184C" w:rsidRDefault="00F7184C">
      <w:pPr>
        <w:spacing w:line="50" w:lineRule="exact"/>
        <w:rPr>
          <w:rFonts w:eastAsia="Times New Roman"/>
          <w:b/>
          <w:bCs/>
          <w:i/>
          <w:iCs/>
          <w:sz w:val="24"/>
          <w:szCs w:val="24"/>
        </w:rPr>
      </w:pPr>
    </w:p>
    <w:p w:rsidR="00F7184C" w:rsidRDefault="00BC1F4E">
      <w:pPr>
        <w:numPr>
          <w:ilvl w:val="1"/>
          <w:numId w:val="16"/>
        </w:numPr>
        <w:tabs>
          <w:tab w:val="left" w:pos="864"/>
        </w:tabs>
        <w:spacing w:line="260" w:lineRule="auto"/>
        <w:ind w:firstLine="571"/>
        <w:rPr>
          <w:rFonts w:eastAsia="Times New Roman"/>
          <w:sz w:val="24"/>
          <w:szCs w:val="24"/>
        </w:rPr>
      </w:pPr>
      <w:r>
        <w:rPr>
          <w:rFonts w:eastAsia="Times New Roman"/>
          <w:sz w:val="24"/>
          <w:szCs w:val="24"/>
        </w:rPr>
        <w:t>контексте разработки АООП общего образования для обучающихся с умственной отсталостью реализация деятельностного подхода обеспечивает:</w:t>
      </w:r>
    </w:p>
    <w:p w:rsidR="00F7184C" w:rsidRDefault="00F7184C">
      <w:pPr>
        <w:spacing w:line="73" w:lineRule="exact"/>
        <w:rPr>
          <w:rFonts w:eastAsia="Times New Roman"/>
          <w:sz w:val="24"/>
          <w:szCs w:val="24"/>
        </w:rPr>
      </w:pPr>
    </w:p>
    <w:p w:rsidR="00F7184C" w:rsidRDefault="00BC1F4E">
      <w:pPr>
        <w:numPr>
          <w:ilvl w:val="2"/>
          <w:numId w:val="16"/>
        </w:numPr>
        <w:tabs>
          <w:tab w:val="left" w:pos="1080"/>
        </w:tabs>
        <w:ind w:left="1080" w:hanging="365"/>
        <w:rPr>
          <w:rFonts w:eastAsia="Times New Roman"/>
          <w:sz w:val="28"/>
          <w:szCs w:val="28"/>
        </w:rPr>
      </w:pPr>
      <w:r>
        <w:rPr>
          <w:rFonts w:eastAsia="Times New Roman"/>
          <w:sz w:val="24"/>
          <w:szCs w:val="24"/>
        </w:rPr>
        <w:t>придание результатам образования социально и личностно значимого характера;</w:t>
      </w:r>
    </w:p>
    <w:p w:rsidR="00F7184C" w:rsidRDefault="00F7184C">
      <w:pPr>
        <w:spacing w:line="89" w:lineRule="exact"/>
        <w:rPr>
          <w:rFonts w:eastAsia="Times New Roman"/>
          <w:sz w:val="28"/>
          <w:szCs w:val="28"/>
        </w:rPr>
      </w:pPr>
    </w:p>
    <w:p w:rsidR="00F7184C" w:rsidRDefault="00BC1F4E">
      <w:pPr>
        <w:numPr>
          <w:ilvl w:val="2"/>
          <w:numId w:val="16"/>
        </w:numPr>
        <w:tabs>
          <w:tab w:val="left" w:pos="1070"/>
        </w:tabs>
        <w:spacing w:line="244" w:lineRule="auto"/>
        <w:ind w:firstLine="715"/>
        <w:jc w:val="both"/>
        <w:rPr>
          <w:rFonts w:eastAsia="Times New Roman"/>
          <w:sz w:val="28"/>
          <w:szCs w:val="28"/>
        </w:rPr>
      </w:pPr>
      <w:r>
        <w:rPr>
          <w:rFonts w:eastAsia="Times New Roman"/>
          <w:sz w:val="24"/>
          <w:szCs w:val="24"/>
        </w:rPr>
        <w:t>прочное усвоение обучающимися знаний и опыта разнообразной деятельности и поведения, возможность их самостоятельного продвижения в изучаемых образовательных областях;</w:t>
      </w:r>
    </w:p>
    <w:p w:rsidR="00F7184C" w:rsidRDefault="00F7184C">
      <w:pPr>
        <w:spacing w:line="124" w:lineRule="exact"/>
        <w:rPr>
          <w:rFonts w:eastAsia="Times New Roman"/>
          <w:sz w:val="28"/>
          <w:szCs w:val="28"/>
        </w:rPr>
      </w:pPr>
    </w:p>
    <w:p w:rsidR="00F7184C" w:rsidRDefault="00BC1F4E">
      <w:pPr>
        <w:numPr>
          <w:ilvl w:val="2"/>
          <w:numId w:val="16"/>
        </w:numPr>
        <w:tabs>
          <w:tab w:val="left" w:pos="1070"/>
        </w:tabs>
        <w:spacing w:line="231" w:lineRule="auto"/>
        <w:ind w:firstLine="715"/>
        <w:rPr>
          <w:rFonts w:eastAsia="Times New Roman"/>
          <w:sz w:val="28"/>
          <w:szCs w:val="28"/>
        </w:rPr>
      </w:pPr>
      <w:r>
        <w:rPr>
          <w:rFonts w:eastAsia="Times New Roman"/>
          <w:sz w:val="24"/>
          <w:szCs w:val="24"/>
        </w:rPr>
        <w:t>существенное повышение мотивации и интереса к учению, приобретению нового опыта деятельности и поведения;</w:t>
      </w:r>
    </w:p>
    <w:p w:rsidR="00F7184C" w:rsidRDefault="00F7184C">
      <w:pPr>
        <w:spacing w:line="127" w:lineRule="exact"/>
        <w:rPr>
          <w:rFonts w:eastAsia="Times New Roman"/>
          <w:sz w:val="28"/>
          <w:szCs w:val="28"/>
        </w:rPr>
      </w:pPr>
    </w:p>
    <w:p w:rsidR="00F7184C" w:rsidRDefault="00BC1F4E">
      <w:pPr>
        <w:numPr>
          <w:ilvl w:val="2"/>
          <w:numId w:val="16"/>
        </w:numPr>
        <w:tabs>
          <w:tab w:val="left" w:pos="1070"/>
        </w:tabs>
        <w:spacing w:line="257" w:lineRule="auto"/>
        <w:ind w:firstLine="715"/>
        <w:jc w:val="both"/>
        <w:rPr>
          <w:rFonts w:eastAsia="Times New Roman"/>
          <w:sz w:val="28"/>
          <w:szCs w:val="28"/>
        </w:rPr>
      </w:pPr>
      <w:r>
        <w:rPr>
          <w:rFonts w:eastAsia="Times New Roman"/>
          <w:sz w:val="24"/>
          <w:szCs w:val="24"/>
        </w:rPr>
        <w:t>обеспечение условий для общекультурного и личностного развития на основе формирования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rsidR="00F7184C" w:rsidRDefault="00F7184C">
      <w:pPr>
        <w:spacing w:line="33" w:lineRule="exact"/>
        <w:rPr>
          <w:rFonts w:eastAsia="Times New Roman"/>
          <w:sz w:val="28"/>
          <w:szCs w:val="28"/>
        </w:rPr>
      </w:pPr>
    </w:p>
    <w:p w:rsidR="00F7184C" w:rsidRDefault="00BC1F4E">
      <w:pPr>
        <w:spacing w:line="260" w:lineRule="auto"/>
        <w:ind w:firstLine="710"/>
        <w:rPr>
          <w:rFonts w:eastAsia="Times New Roman"/>
          <w:sz w:val="28"/>
          <w:szCs w:val="28"/>
        </w:rPr>
      </w:pPr>
      <w:r>
        <w:rPr>
          <w:rFonts w:eastAsia="Times New Roman"/>
          <w:sz w:val="24"/>
          <w:szCs w:val="24"/>
        </w:rPr>
        <w:t>В основу формирования адаптированной основной образовательной программы общего образования обучающихся с умственной отсталостью положены следующие принципы:</w:t>
      </w:r>
    </w:p>
    <w:p w:rsidR="00F7184C" w:rsidRDefault="00F7184C">
      <w:pPr>
        <w:spacing w:line="62" w:lineRule="exact"/>
        <w:rPr>
          <w:sz w:val="20"/>
          <w:szCs w:val="20"/>
        </w:rPr>
      </w:pPr>
    </w:p>
    <w:p w:rsidR="00F7184C" w:rsidRDefault="00BC1F4E">
      <w:pPr>
        <w:numPr>
          <w:ilvl w:val="0"/>
          <w:numId w:val="17"/>
        </w:numPr>
        <w:tabs>
          <w:tab w:val="left" w:pos="1070"/>
        </w:tabs>
        <w:spacing w:line="267" w:lineRule="auto"/>
        <w:ind w:firstLine="715"/>
        <w:jc w:val="both"/>
        <w:rPr>
          <w:rFonts w:eastAsia="Times New Roman"/>
          <w:sz w:val="24"/>
          <w:szCs w:val="24"/>
        </w:rPr>
      </w:pPr>
      <w:r>
        <w:rPr>
          <w:rFonts w:eastAsia="Times New Roman"/>
          <w:sz w:val="24"/>
          <w:szCs w:val="24"/>
        </w:rPr>
        <w:t>принципы государственной политики РФ в области образования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 и др.);</w:t>
      </w:r>
    </w:p>
    <w:p w:rsidR="00F7184C" w:rsidRDefault="00F7184C">
      <w:pPr>
        <w:spacing w:line="27" w:lineRule="exact"/>
        <w:rPr>
          <w:rFonts w:eastAsia="Times New Roman"/>
          <w:sz w:val="24"/>
          <w:szCs w:val="24"/>
        </w:rPr>
      </w:pPr>
    </w:p>
    <w:p w:rsidR="00F7184C" w:rsidRDefault="00BC1F4E">
      <w:pPr>
        <w:numPr>
          <w:ilvl w:val="0"/>
          <w:numId w:val="17"/>
        </w:numPr>
        <w:tabs>
          <w:tab w:val="left" w:pos="1070"/>
        </w:tabs>
        <w:spacing w:line="258" w:lineRule="auto"/>
        <w:ind w:firstLine="715"/>
        <w:rPr>
          <w:rFonts w:eastAsia="Times New Roman"/>
          <w:sz w:val="24"/>
          <w:szCs w:val="24"/>
        </w:rPr>
      </w:pPr>
      <w:r>
        <w:rPr>
          <w:rFonts w:eastAsia="Times New Roman"/>
          <w:sz w:val="24"/>
          <w:szCs w:val="24"/>
        </w:rPr>
        <w:t>принцип учета типологических и индивидуальных образовательных потребностей обучающихся;</w:t>
      </w:r>
    </w:p>
    <w:p w:rsidR="00F7184C" w:rsidRDefault="00BC1F4E">
      <w:pPr>
        <w:spacing w:line="230" w:lineRule="auto"/>
        <w:jc w:val="right"/>
        <w:rPr>
          <w:sz w:val="20"/>
          <w:szCs w:val="20"/>
        </w:rPr>
      </w:pPr>
      <w:r>
        <w:rPr>
          <w:rFonts w:eastAsia="Times New Roman"/>
          <w:sz w:val="24"/>
          <w:szCs w:val="24"/>
        </w:rPr>
        <w:t>11</w:t>
      </w:r>
    </w:p>
    <w:p w:rsidR="00F7184C" w:rsidRDefault="00F7184C">
      <w:pPr>
        <w:sectPr w:rsidR="00F7184C">
          <w:pgSz w:w="11900" w:h="16841"/>
          <w:pgMar w:top="868" w:right="564" w:bottom="440" w:left="1400" w:header="0" w:footer="0" w:gutter="0"/>
          <w:cols w:space="720" w:equalWidth="0">
            <w:col w:w="9940"/>
          </w:cols>
        </w:sectPr>
      </w:pPr>
    </w:p>
    <w:p w:rsidR="00F7184C" w:rsidRDefault="00BC1F4E">
      <w:pPr>
        <w:numPr>
          <w:ilvl w:val="1"/>
          <w:numId w:val="18"/>
        </w:numPr>
        <w:tabs>
          <w:tab w:val="left" w:pos="1080"/>
        </w:tabs>
        <w:ind w:left="1080" w:hanging="365"/>
        <w:rPr>
          <w:rFonts w:eastAsia="Times New Roman"/>
          <w:sz w:val="24"/>
          <w:szCs w:val="24"/>
        </w:rPr>
      </w:pPr>
      <w:r>
        <w:rPr>
          <w:rFonts w:eastAsia="Times New Roman"/>
          <w:sz w:val="24"/>
          <w:szCs w:val="24"/>
        </w:rPr>
        <w:lastRenderedPageBreak/>
        <w:t>принцип коррекционной направленности образовательного процесса;</w:t>
      </w:r>
    </w:p>
    <w:p w:rsidR="00F7184C" w:rsidRDefault="00F7184C">
      <w:pPr>
        <w:spacing w:line="43" w:lineRule="exact"/>
        <w:rPr>
          <w:rFonts w:eastAsia="Times New Roman"/>
          <w:sz w:val="24"/>
          <w:szCs w:val="24"/>
        </w:rPr>
      </w:pPr>
    </w:p>
    <w:p w:rsidR="00F7184C" w:rsidRDefault="00BC1F4E">
      <w:pPr>
        <w:numPr>
          <w:ilvl w:val="1"/>
          <w:numId w:val="18"/>
        </w:numPr>
        <w:tabs>
          <w:tab w:val="left" w:pos="1080"/>
        </w:tabs>
        <w:ind w:left="1080" w:hanging="365"/>
        <w:rPr>
          <w:rFonts w:eastAsia="Times New Roman"/>
          <w:sz w:val="24"/>
          <w:szCs w:val="24"/>
        </w:rPr>
      </w:pPr>
      <w:r>
        <w:rPr>
          <w:rFonts w:eastAsia="Times New Roman"/>
          <w:sz w:val="24"/>
          <w:szCs w:val="24"/>
        </w:rPr>
        <w:t>принцип развивающей направленности образовательного процесса,</w:t>
      </w:r>
    </w:p>
    <w:p w:rsidR="00F7184C" w:rsidRDefault="00F7184C">
      <w:pPr>
        <w:spacing w:line="53" w:lineRule="exact"/>
        <w:rPr>
          <w:rFonts w:eastAsia="Times New Roman"/>
          <w:sz w:val="24"/>
          <w:szCs w:val="24"/>
        </w:rPr>
      </w:pPr>
    </w:p>
    <w:p w:rsidR="00F7184C" w:rsidRDefault="00BC1F4E">
      <w:pPr>
        <w:numPr>
          <w:ilvl w:val="1"/>
          <w:numId w:val="18"/>
        </w:numPr>
        <w:tabs>
          <w:tab w:val="left" w:pos="1070"/>
        </w:tabs>
        <w:spacing w:line="260" w:lineRule="auto"/>
        <w:ind w:right="20" w:firstLine="715"/>
        <w:rPr>
          <w:rFonts w:eastAsia="Times New Roman"/>
          <w:sz w:val="24"/>
          <w:szCs w:val="24"/>
        </w:rPr>
      </w:pPr>
      <w:r>
        <w:rPr>
          <w:rFonts w:eastAsia="Times New Roman"/>
          <w:sz w:val="24"/>
          <w:szCs w:val="24"/>
        </w:rPr>
        <w:t>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F7184C" w:rsidRDefault="00F7184C">
      <w:pPr>
        <w:spacing w:line="18" w:lineRule="exact"/>
        <w:rPr>
          <w:rFonts w:eastAsia="Times New Roman"/>
          <w:sz w:val="24"/>
          <w:szCs w:val="24"/>
        </w:rPr>
      </w:pPr>
    </w:p>
    <w:p w:rsidR="00F7184C" w:rsidRDefault="00BC1F4E">
      <w:pPr>
        <w:numPr>
          <w:ilvl w:val="1"/>
          <w:numId w:val="18"/>
        </w:numPr>
        <w:tabs>
          <w:tab w:val="left" w:pos="1080"/>
        </w:tabs>
        <w:ind w:left="1080" w:hanging="365"/>
        <w:rPr>
          <w:rFonts w:eastAsia="Times New Roman"/>
          <w:sz w:val="24"/>
          <w:szCs w:val="24"/>
        </w:rPr>
      </w:pPr>
      <w:r>
        <w:rPr>
          <w:rFonts w:eastAsia="Times New Roman"/>
          <w:sz w:val="24"/>
          <w:szCs w:val="24"/>
        </w:rPr>
        <w:t>онтогенетический принцип;</w:t>
      </w:r>
    </w:p>
    <w:p w:rsidR="00F7184C" w:rsidRDefault="00F7184C">
      <w:pPr>
        <w:spacing w:line="55" w:lineRule="exact"/>
        <w:rPr>
          <w:rFonts w:eastAsia="Times New Roman"/>
          <w:sz w:val="24"/>
          <w:szCs w:val="24"/>
        </w:rPr>
      </w:pPr>
    </w:p>
    <w:p w:rsidR="00F7184C" w:rsidRDefault="00BC1F4E">
      <w:pPr>
        <w:numPr>
          <w:ilvl w:val="1"/>
          <w:numId w:val="18"/>
        </w:numPr>
        <w:tabs>
          <w:tab w:val="left" w:pos="1070"/>
        </w:tabs>
        <w:spacing w:line="264" w:lineRule="auto"/>
        <w:ind w:right="20" w:firstLine="715"/>
        <w:jc w:val="both"/>
        <w:rPr>
          <w:rFonts w:eastAsia="Times New Roman"/>
          <w:sz w:val="24"/>
          <w:szCs w:val="24"/>
        </w:rPr>
      </w:pPr>
      <w:r>
        <w:rPr>
          <w:rFonts w:eastAsia="Times New Roman"/>
          <w:sz w:val="24"/>
          <w:szCs w:val="24"/>
        </w:rPr>
        <w:t>принцип преемственности, предполагающий взаимосвязь и непрерывность образования обучающихся с умственной отсталостью на всех ступенях (начальные и старшие классы);</w:t>
      </w:r>
    </w:p>
    <w:p w:rsidR="00F7184C" w:rsidRDefault="00F7184C">
      <w:pPr>
        <w:spacing w:line="30" w:lineRule="exact"/>
        <w:rPr>
          <w:rFonts w:eastAsia="Times New Roman"/>
          <w:sz w:val="24"/>
          <w:szCs w:val="24"/>
        </w:rPr>
      </w:pPr>
    </w:p>
    <w:p w:rsidR="00F7184C" w:rsidRDefault="00BC1F4E">
      <w:pPr>
        <w:numPr>
          <w:ilvl w:val="1"/>
          <w:numId w:val="18"/>
        </w:numPr>
        <w:tabs>
          <w:tab w:val="left" w:pos="1070"/>
        </w:tabs>
        <w:spacing w:line="266" w:lineRule="auto"/>
        <w:ind w:firstLine="715"/>
        <w:jc w:val="both"/>
        <w:rPr>
          <w:rFonts w:eastAsia="Times New Roman"/>
          <w:sz w:val="24"/>
          <w:szCs w:val="24"/>
        </w:rPr>
      </w:pPr>
      <w:r>
        <w:rPr>
          <w:rFonts w:eastAsia="Times New Roman"/>
          <w:sz w:val="24"/>
          <w:szCs w:val="24"/>
        </w:rPr>
        <w:t>принцип направленности на формирование деятельности, обеспечивает возможность овладения обучающимися с умственной отсталостью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w:t>
      </w:r>
    </w:p>
    <w:p w:rsidR="00F7184C" w:rsidRDefault="00F7184C">
      <w:pPr>
        <w:spacing w:line="24" w:lineRule="exact"/>
        <w:rPr>
          <w:rFonts w:eastAsia="Times New Roman"/>
          <w:sz w:val="24"/>
          <w:szCs w:val="24"/>
        </w:rPr>
      </w:pPr>
    </w:p>
    <w:p w:rsidR="00F7184C" w:rsidRDefault="00BC1F4E">
      <w:pPr>
        <w:numPr>
          <w:ilvl w:val="1"/>
          <w:numId w:val="18"/>
        </w:numPr>
        <w:tabs>
          <w:tab w:val="left" w:pos="1070"/>
        </w:tabs>
        <w:spacing w:line="265" w:lineRule="auto"/>
        <w:ind w:right="20" w:firstLine="715"/>
        <w:jc w:val="both"/>
        <w:rPr>
          <w:rFonts w:eastAsia="Times New Roman"/>
          <w:sz w:val="24"/>
          <w:szCs w:val="24"/>
        </w:rPr>
      </w:pPr>
      <w:r>
        <w:rPr>
          <w:rFonts w:eastAsia="Times New Roman"/>
          <w:sz w:val="24"/>
          <w:szCs w:val="24"/>
        </w:rPr>
        <w:t>принцип переноса усвоенных знаний и умений и навыков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w:t>
      </w:r>
    </w:p>
    <w:p w:rsidR="00F7184C" w:rsidRDefault="00F7184C">
      <w:pPr>
        <w:spacing w:line="5" w:lineRule="exact"/>
        <w:rPr>
          <w:rFonts w:eastAsia="Times New Roman"/>
          <w:sz w:val="24"/>
          <w:szCs w:val="24"/>
        </w:rPr>
      </w:pPr>
    </w:p>
    <w:p w:rsidR="00F7184C" w:rsidRDefault="00BC1F4E">
      <w:pPr>
        <w:numPr>
          <w:ilvl w:val="0"/>
          <w:numId w:val="18"/>
        </w:numPr>
        <w:tabs>
          <w:tab w:val="left" w:pos="180"/>
        </w:tabs>
        <w:ind w:left="180" w:hanging="176"/>
        <w:rPr>
          <w:rFonts w:eastAsia="Times New Roman"/>
          <w:sz w:val="24"/>
          <w:szCs w:val="24"/>
        </w:rPr>
      </w:pPr>
      <w:r>
        <w:rPr>
          <w:rFonts w:eastAsia="Times New Roman"/>
          <w:sz w:val="24"/>
          <w:szCs w:val="24"/>
        </w:rPr>
        <w:t>реальном мире;</w:t>
      </w:r>
    </w:p>
    <w:p w:rsidR="00F7184C" w:rsidRDefault="00F7184C">
      <w:pPr>
        <w:spacing w:line="43" w:lineRule="exact"/>
        <w:rPr>
          <w:rFonts w:eastAsia="Times New Roman"/>
          <w:sz w:val="24"/>
          <w:szCs w:val="24"/>
        </w:rPr>
      </w:pPr>
    </w:p>
    <w:p w:rsidR="00F7184C" w:rsidRDefault="00BC1F4E">
      <w:pPr>
        <w:numPr>
          <w:ilvl w:val="1"/>
          <w:numId w:val="18"/>
        </w:numPr>
        <w:tabs>
          <w:tab w:val="left" w:pos="1080"/>
        </w:tabs>
        <w:ind w:left="1080" w:hanging="365"/>
        <w:rPr>
          <w:rFonts w:eastAsia="Times New Roman"/>
          <w:sz w:val="24"/>
          <w:szCs w:val="24"/>
        </w:rPr>
      </w:pPr>
      <w:r>
        <w:rPr>
          <w:rFonts w:eastAsia="Times New Roman"/>
          <w:sz w:val="24"/>
          <w:szCs w:val="24"/>
        </w:rPr>
        <w:t>принцип сотрудничества с семьей.</w:t>
      </w:r>
    </w:p>
    <w:p w:rsidR="00F7184C" w:rsidRDefault="00F7184C">
      <w:pPr>
        <w:spacing w:line="55" w:lineRule="exact"/>
        <w:rPr>
          <w:sz w:val="20"/>
          <w:szCs w:val="20"/>
        </w:rPr>
      </w:pPr>
    </w:p>
    <w:p w:rsidR="00F7184C" w:rsidRDefault="00BC1F4E">
      <w:pPr>
        <w:spacing w:line="268" w:lineRule="auto"/>
        <w:ind w:right="20" w:firstLine="566"/>
        <w:jc w:val="both"/>
        <w:rPr>
          <w:sz w:val="20"/>
          <w:szCs w:val="20"/>
        </w:rPr>
      </w:pPr>
      <w:r>
        <w:rPr>
          <w:rFonts w:eastAsia="Times New Roman"/>
          <w:sz w:val="24"/>
          <w:szCs w:val="24"/>
        </w:rPr>
        <w:t>Развитие индивидуальности и субъектности, самоактуализации способностей ребенка. Педагогически целесообразно, чтобы учащийся жил, учился и воспитывался в условиях постоянного выбора, обладал субъектными полномочиями в выборе цели, содержания, форм и способов организации учебно-воспитательного процесса и жизнедеятельности в классе и школе. Обогащение арсенала педагогической деятельности гуманистическими личностно ориентированными технологиями обучения и воспитания учащихся. Вера в ребенка, доверие ему, поддержка его устремлений к самореализации и самоутверждению должны прийти на смену излишней требовательности и чрезмерному контролю.</w:t>
      </w:r>
    </w:p>
    <w:p w:rsidR="00F7184C" w:rsidRDefault="00F7184C">
      <w:pPr>
        <w:spacing w:line="328" w:lineRule="exact"/>
        <w:rPr>
          <w:sz w:val="20"/>
          <w:szCs w:val="20"/>
        </w:rPr>
      </w:pPr>
    </w:p>
    <w:p w:rsidR="00F7184C" w:rsidRDefault="00BC1F4E">
      <w:pPr>
        <w:ind w:right="-179"/>
        <w:jc w:val="center"/>
        <w:rPr>
          <w:sz w:val="20"/>
          <w:szCs w:val="20"/>
        </w:rPr>
      </w:pPr>
      <w:r>
        <w:rPr>
          <w:rFonts w:eastAsia="Times New Roman"/>
          <w:b/>
          <w:bCs/>
          <w:sz w:val="24"/>
          <w:szCs w:val="24"/>
        </w:rPr>
        <w:t>1.2. Планируемые результаты освоения АООП</w:t>
      </w:r>
    </w:p>
    <w:p w:rsidR="00F7184C" w:rsidRDefault="00F7184C">
      <w:pPr>
        <w:spacing w:line="370" w:lineRule="exact"/>
        <w:rPr>
          <w:sz w:val="20"/>
          <w:szCs w:val="20"/>
        </w:rPr>
      </w:pPr>
    </w:p>
    <w:p w:rsidR="00F7184C" w:rsidRDefault="00BC1F4E">
      <w:pPr>
        <w:spacing w:line="258" w:lineRule="auto"/>
        <w:ind w:right="20" w:firstLine="566"/>
        <w:jc w:val="both"/>
        <w:rPr>
          <w:sz w:val="20"/>
          <w:szCs w:val="20"/>
        </w:rPr>
      </w:pPr>
      <w:r>
        <w:rPr>
          <w:rFonts w:eastAsia="Times New Roman"/>
          <w:sz w:val="24"/>
          <w:szCs w:val="24"/>
        </w:rPr>
        <w:t>Результаты освоения адаптированной АООП общего образования обучающихся с умственной отсталостью оцениваются как итоговые на момент завершения общего образования.</w:t>
      </w:r>
    </w:p>
    <w:p w:rsidR="00F7184C" w:rsidRDefault="00F7184C">
      <w:pPr>
        <w:spacing w:line="35" w:lineRule="exact"/>
        <w:rPr>
          <w:sz w:val="20"/>
          <w:szCs w:val="20"/>
        </w:rPr>
      </w:pPr>
    </w:p>
    <w:p w:rsidR="00F7184C" w:rsidRDefault="00BC1F4E">
      <w:pPr>
        <w:spacing w:line="258" w:lineRule="auto"/>
        <w:ind w:right="20" w:firstLine="566"/>
        <w:jc w:val="both"/>
        <w:rPr>
          <w:sz w:val="20"/>
          <w:szCs w:val="20"/>
        </w:rPr>
      </w:pPr>
      <w:r>
        <w:rPr>
          <w:rFonts w:eastAsia="Times New Roman"/>
          <w:sz w:val="24"/>
          <w:szCs w:val="24"/>
        </w:rPr>
        <w:t>Освоение АООП общего образования обеспечивает достижение обучающимися с умственной отсталостью двух видов результатов: личностных и предметных.</w:t>
      </w:r>
    </w:p>
    <w:p w:rsidR="00F7184C" w:rsidRDefault="00F7184C">
      <w:pPr>
        <w:spacing w:line="35" w:lineRule="exact"/>
        <w:rPr>
          <w:sz w:val="20"/>
          <w:szCs w:val="20"/>
        </w:rPr>
      </w:pPr>
    </w:p>
    <w:p w:rsidR="00F7184C" w:rsidRDefault="00BC1F4E">
      <w:pPr>
        <w:numPr>
          <w:ilvl w:val="0"/>
          <w:numId w:val="19"/>
        </w:numPr>
        <w:tabs>
          <w:tab w:val="left" w:pos="941"/>
        </w:tabs>
        <w:spacing w:line="267" w:lineRule="auto"/>
        <w:ind w:right="20" w:firstLine="571"/>
        <w:jc w:val="both"/>
        <w:rPr>
          <w:rFonts w:eastAsia="Times New Roman"/>
          <w:sz w:val="24"/>
          <w:szCs w:val="24"/>
        </w:rPr>
      </w:pPr>
      <w:r>
        <w:rPr>
          <w:rFonts w:eastAsia="Times New Roman"/>
          <w:sz w:val="24"/>
          <w:szCs w:val="24"/>
        </w:rPr>
        <w:t>структуре планируемых результатов ведущее место принадлежит личностным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умственной отсталостью в культуру, овладение ими социо-культурным опытом.</w:t>
      </w:r>
    </w:p>
    <w:p w:rsidR="00F7184C" w:rsidRDefault="00F7184C">
      <w:pPr>
        <w:spacing w:line="25" w:lineRule="exact"/>
        <w:rPr>
          <w:rFonts w:eastAsia="Times New Roman"/>
          <w:sz w:val="24"/>
          <w:szCs w:val="24"/>
        </w:rPr>
      </w:pPr>
    </w:p>
    <w:p w:rsidR="00F7184C" w:rsidRDefault="00BC1F4E">
      <w:pPr>
        <w:spacing w:line="266" w:lineRule="auto"/>
        <w:ind w:right="20" w:firstLine="710"/>
        <w:jc w:val="both"/>
        <w:rPr>
          <w:rFonts w:eastAsia="Times New Roman"/>
          <w:sz w:val="24"/>
          <w:szCs w:val="24"/>
        </w:rPr>
      </w:pPr>
      <w:r>
        <w:rPr>
          <w:rFonts w:eastAsia="Times New Roman"/>
          <w:sz w:val="24"/>
          <w:szCs w:val="24"/>
        </w:rPr>
        <w:t>Личностные результаты освоения АООП общего образования включают индивидуально-личностные качества и социальные (жизненные) компетенции обучающегося, социально значимые ценностные установки. Личностные результаты освоения адаптированной должны отражать:</w:t>
      </w:r>
    </w:p>
    <w:p w:rsidR="00F7184C" w:rsidRDefault="00F7184C">
      <w:pPr>
        <w:spacing w:line="98" w:lineRule="exact"/>
        <w:rPr>
          <w:rFonts w:eastAsia="Times New Roman"/>
          <w:sz w:val="24"/>
          <w:szCs w:val="24"/>
        </w:rPr>
      </w:pPr>
    </w:p>
    <w:p w:rsidR="00F7184C" w:rsidRDefault="00BC1F4E">
      <w:pPr>
        <w:numPr>
          <w:ilvl w:val="1"/>
          <w:numId w:val="19"/>
        </w:numPr>
        <w:tabs>
          <w:tab w:val="left" w:pos="1070"/>
        </w:tabs>
        <w:spacing w:line="230" w:lineRule="auto"/>
        <w:ind w:right="20" w:firstLine="715"/>
        <w:rPr>
          <w:rFonts w:eastAsia="Times New Roman"/>
          <w:sz w:val="28"/>
          <w:szCs w:val="28"/>
        </w:rPr>
      </w:pPr>
      <w:r>
        <w:rPr>
          <w:rFonts w:eastAsia="Times New Roman"/>
          <w:sz w:val="24"/>
          <w:szCs w:val="24"/>
        </w:rPr>
        <w:t>осознание себя как гражданина России; формирование чувства гордости за свою Родину, российский народ и историю России;</w:t>
      </w:r>
    </w:p>
    <w:p w:rsidR="00F7184C" w:rsidRDefault="00F7184C">
      <w:pPr>
        <w:spacing w:line="127" w:lineRule="exact"/>
        <w:rPr>
          <w:rFonts w:eastAsia="Times New Roman"/>
          <w:sz w:val="28"/>
          <w:szCs w:val="28"/>
        </w:rPr>
      </w:pPr>
    </w:p>
    <w:p w:rsidR="00F7184C" w:rsidRDefault="00BC1F4E">
      <w:pPr>
        <w:numPr>
          <w:ilvl w:val="1"/>
          <w:numId w:val="19"/>
        </w:numPr>
        <w:tabs>
          <w:tab w:val="left" w:pos="1070"/>
        </w:tabs>
        <w:spacing w:line="230" w:lineRule="auto"/>
        <w:ind w:right="20" w:firstLine="715"/>
        <w:rPr>
          <w:rFonts w:eastAsia="Times New Roman"/>
          <w:sz w:val="28"/>
          <w:szCs w:val="28"/>
        </w:rPr>
      </w:pPr>
      <w:r>
        <w:rPr>
          <w:rFonts w:eastAsia="Times New Roman"/>
          <w:sz w:val="24"/>
          <w:szCs w:val="24"/>
        </w:rPr>
        <w:t>формирование целостного, социально ориентированного взгляда на мир в его органичном единстве природной и социальной частей;</w:t>
      </w:r>
    </w:p>
    <w:p w:rsidR="00F7184C" w:rsidRDefault="00F7184C">
      <w:pPr>
        <w:spacing w:line="200" w:lineRule="exact"/>
        <w:rPr>
          <w:sz w:val="20"/>
          <w:szCs w:val="20"/>
        </w:rPr>
      </w:pPr>
    </w:p>
    <w:p w:rsidR="00F7184C" w:rsidRDefault="00F7184C">
      <w:pPr>
        <w:spacing w:line="295" w:lineRule="exact"/>
        <w:rPr>
          <w:sz w:val="20"/>
          <w:szCs w:val="20"/>
        </w:rPr>
      </w:pPr>
    </w:p>
    <w:p w:rsidR="00F7184C" w:rsidRDefault="00BC1F4E">
      <w:pPr>
        <w:ind w:left="9700"/>
        <w:rPr>
          <w:sz w:val="20"/>
          <w:szCs w:val="20"/>
        </w:rPr>
      </w:pPr>
      <w:r>
        <w:rPr>
          <w:rFonts w:eastAsia="Times New Roman"/>
          <w:sz w:val="24"/>
          <w:szCs w:val="24"/>
        </w:rPr>
        <w:t>12</w:t>
      </w:r>
    </w:p>
    <w:p w:rsidR="00F7184C" w:rsidRDefault="00F7184C">
      <w:pPr>
        <w:sectPr w:rsidR="00F7184C">
          <w:pgSz w:w="11900" w:h="16841"/>
          <w:pgMar w:top="856" w:right="544" w:bottom="439" w:left="1400" w:header="0" w:footer="0" w:gutter="0"/>
          <w:cols w:space="720" w:equalWidth="0">
            <w:col w:w="9960"/>
          </w:cols>
        </w:sectPr>
      </w:pPr>
    </w:p>
    <w:p w:rsidR="00F7184C" w:rsidRDefault="00BC1F4E">
      <w:pPr>
        <w:numPr>
          <w:ilvl w:val="0"/>
          <w:numId w:val="20"/>
        </w:numPr>
        <w:tabs>
          <w:tab w:val="left" w:pos="1070"/>
        </w:tabs>
        <w:spacing w:line="231" w:lineRule="auto"/>
        <w:ind w:right="20" w:firstLine="715"/>
        <w:rPr>
          <w:rFonts w:eastAsia="Times New Roman"/>
          <w:sz w:val="28"/>
          <w:szCs w:val="28"/>
        </w:rPr>
      </w:pPr>
      <w:r>
        <w:rPr>
          <w:rFonts w:eastAsia="Times New Roman"/>
          <w:sz w:val="24"/>
          <w:szCs w:val="24"/>
        </w:rPr>
        <w:lastRenderedPageBreak/>
        <w:t>формирование уважительного отношения к иному мнению, истории и культуре других народов;</w:t>
      </w:r>
    </w:p>
    <w:p w:rsidR="00F7184C" w:rsidRDefault="00F7184C">
      <w:pPr>
        <w:spacing w:line="125" w:lineRule="exact"/>
        <w:rPr>
          <w:rFonts w:eastAsia="Times New Roman"/>
          <w:sz w:val="28"/>
          <w:szCs w:val="28"/>
        </w:rPr>
      </w:pPr>
    </w:p>
    <w:p w:rsidR="00F7184C" w:rsidRDefault="00BC1F4E">
      <w:pPr>
        <w:numPr>
          <w:ilvl w:val="0"/>
          <w:numId w:val="20"/>
        </w:numPr>
        <w:tabs>
          <w:tab w:val="left" w:pos="1070"/>
        </w:tabs>
        <w:spacing w:line="230" w:lineRule="auto"/>
        <w:ind w:right="20" w:firstLine="715"/>
        <w:rPr>
          <w:rFonts w:eastAsia="Times New Roman"/>
          <w:sz w:val="28"/>
          <w:szCs w:val="28"/>
        </w:rPr>
      </w:pPr>
      <w:r>
        <w:rPr>
          <w:rFonts w:eastAsia="Times New Roman"/>
          <w:sz w:val="24"/>
          <w:szCs w:val="24"/>
        </w:rPr>
        <w:t>развитие адекватных представлений о собственных возможностях, о насущно необходимом жизнеобеспечении;</w:t>
      </w:r>
    </w:p>
    <w:p w:rsidR="00F7184C" w:rsidRDefault="00F7184C">
      <w:pPr>
        <w:spacing w:line="127" w:lineRule="exact"/>
        <w:rPr>
          <w:rFonts w:eastAsia="Times New Roman"/>
          <w:sz w:val="28"/>
          <w:szCs w:val="28"/>
        </w:rPr>
      </w:pPr>
    </w:p>
    <w:p w:rsidR="00F7184C" w:rsidRDefault="00BC1F4E">
      <w:pPr>
        <w:numPr>
          <w:ilvl w:val="0"/>
          <w:numId w:val="20"/>
        </w:numPr>
        <w:tabs>
          <w:tab w:val="left" w:pos="1070"/>
        </w:tabs>
        <w:spacing w:line="231" w:lineRule="auto"/>
        <w:ind w:right="20" w:firstLine="715"/>
        <w:rPr>
          <w:rFonts w:eastAsia="Times New Roman"/>
          <w:sz w:val="28"/>
          <w:szCs w:val="28"/>
        </w:rPr>
      </w:pPr>
      <w:r>
        <w:rPr>
          <w:rFonts w:eastAsia="Times New Roman"/>
          <w:sz w:val="24"/>
          <w:szCs w:val="24"/>
        </w:rPr>
        <w:t>овладение начальными навыками адаптации в динамично изменяющемся и развивающемся мире;</w:t>
      </w:r>
    </w:p>
    <w:p w:rsidR="00F7184C" w:rsidRDefault="00F7184C">
      <w:pPr>
        <w:spacing w:line="91" w:lineRule="exact"/>
        <w:rPr>
          <w:rFonts w:eastAsia="Times New Roman"/>
          <w:sz w:val="28"/>
          <w:szCs w:val="28"/>
        </w:rPr>
      </w:pPr>
    </w:p>
    <w:p w:rsidR="00F7184C" w:rsidRDefault="00BC1F4E">
      <w:pPr>
        <w:numPr>
          <w:ilvl w:val="0"/>
          <w:numId w:val="20"/>
        </w:numPr>
        <w:tabs>
          <w:tab w:val="left" w:pos="1080"/>
        </w:tabs>
        <w:ind w:left="1080" w:hanging="365"/>
        <w:rPr>
          <w:rFonts w:eastAsia="Times New Roman"/>
          <w:sz w:val="28"/>
          <w:szCs w:val="28"/>
        </w:rPr>
      </w:pPr>
      <w:r>
        <w:rPr>
          <w:rFonts w:eastAsia="Times New Roman"/>
          <w:sz w:val="24"/>
          <w:szCs w:val="24"/>
        </w:rPr>
        <w:t>овладение социально-бытовыми умениями, используемыми в повседневной жизни;</w:t>
      </w:r>
    </w:p>
    <w:p w:rsidR="00F7184C" w:rsidRDefault="00F7184C">
      <w:pPr>
        <w:spacing w:line="153" w:lineRule="exact"/>
        <w:rPr>
          <w:rFonts w:eastAsia="Times New Roman"/>
          <w:sz w:val="28"/>
          <w:szCs w:val="28"/>
        </w:rPr>
      </w:pPr>
    </w:p>
    <w:p w:rsidR="00F7184C" w:rsidRDefault="00BC1F4E">
      <w:pPr>
        <w:numPr>
          <w:ilvl w:val="0"/>
          <w:numId w:val="20"/>
        </w:numPr>
        <w:tabs>
          <w:tab w:val="left" w:pos="1070"/>
        </w:tabs>
        <w:spacing w:line="233" w:lineRule="auto"/>
        <w:ind w:right="1400" w:firstLine="715"/>
        <w:rPr>
          <w:rFonts w:eastAsia="Times New Roman"/>
          <w:sz w:val="28"/>
          <w:szCs w:val="28"/>
        </w:rPr>
      </w:pPr>
      <w:r>
        <w:rPr>
          <w:rFonts w:eastAsia="Times New Roman"/>
          <w:sz w:val="24"/>
          <w:szCs w:val="24"/>
        </w:rPr>
        <w:t>владение навыками коммуникации и принятыми ритуалами социального взаимодействия;</w:t>
      </w:r>
    </w:p>
    <w:p w:rsidR="00F7184C" w:rsidRDefault="00F7184C">
      <w:pPr>
        <w:spacing w:line="122" w:lineRule="exact"/>
        <w:rPr>
          <w:sz w:val="20"/>
          <w:szCs w:val="20"/>
        </w:rPr>
      </w:pPr>
    </w:p>
    <w:p w:rsidR="00F7184C" w:rsidRDefault="00BC1F4E">
      <w:pPr>
        <w:spacing w:line="229" w:lineRule="auto"/>
        <w:ind w:right="180" w:firstLine="710"/>
        <w:rPr>
          <w:sz w:val="20"/>
          <w:szCs w:val="20"/>
        </w:rPr>
      </w:pPr>
      <w:r>
        <w:rPr>
          <w:rFonts w:eastAsia="Times New Roman"/>
          <w:sz w:val="28"/>
          <w:szCs w:val="28"/>
        </w:rPr>
        <w:t xml:space="preserve">8) </w:t>
      </w:r>
      <w:r>
        <w:rPr>
          <w:rFonts w:eastAsia="Times New Roman"/>
          <w:sz w:val="24"/>
          <w:szCs w:val="24"/>
        </w:rPr>
        <w:t>способность к осмыслению и дифференциации картины мира,</w:t>
      </w:r>
      <w:r>
        <w:rPr>
          <w:rFonts w:eastAsia="Times New Roman"/>
          <w:sz w:val="28"/>
          <w:szCs w:val="28"/>
        </w:rPr>
        <w:t xml:space="preserve"> </w:t>
      </w:r>
      <w:r>
        <w:rPr>
          <w:rFonts w:eastAsia="Times New Roman"/>
          <w:sz w:val="24"/>
          <w:szCs w:val="24"/>
        </w:rPr>
        <w:t>ее</w:t>
      </w:r>
      <w:r>
        <w:rPr>
          <w:rFonts w:eastAsia="Times New Roman"/>
          <w:sz w:val="28"/>
          <w:szCs w:val="28"/>
        </w:rPr>
        <w:t xml:space="preserve"> </w:t>
      </w:r>
      <w:r>
        <w:rPr>
          <w:rFonts w:eastAsia="Times New Roman"/>
          <w:sz w:val="24"/>
          <w:szCs w:val="24"/>
        </w:rPr>
        <w:t>временнопространственной организации;</w:t>
      </w:r>
    </w:p>
    <w:p w:rsidR="00F7184C" w:rsidRDefault="00F7184C">
      <w:pPr>
        <w:spacing w:line="131" w:lineRule="exact"/>
        <w:rPr>
          <w:sz w:val="20"/>
          <w:szCs w:val="20"/>
        </w:rPr>
      </w:pPr>
    </w:p>
    <w:p w:rsidR="00F7184C" w:rsidRDefault="00BC1F4E">
      <w:pPr>
        <w:numPr>
          <w:ilvl w:val="0"/>
          <w:numId w:val="21"/>
        </w:numPr>
        <w:tabs>
          <w:tab w:val="left" w:pos="1070"/>
        </w:tabs>
        <w:spacing w:line="231" w:lineRule="auto"/>
        <w:ind w:right="20" w:firstLine="715"/>
        <w:rPr>
          <w:rFonts w:eastAsia="Times New Roman"/>
          <w:sz w:val="28"/>
          <w:szCs w:val="28"/>
        </w:rPr>
      </w:pPr>
      <w:r>
        <w:rPr>
          <w:rFonts w:eastAsia="Times New Roman"/>
          <w:sz w:val="24"/>
          <w:szCs w:val="24"/>
        </w:rPr>
        <w:t>способность к осмыслению социального окружения, своего места в нем, принятие соответствующих возрасту ценностей и социальных ролей;</w:t>
      </w:r>
    </w:p>
    <w:p w:rsidR="00F7184C" w:rsidRDefault="00F7184C">
      <w:pPr>
        <w:spacing w:line="125" w:lineRule="exact"/>
        <w:rPr>
          <w:rFonts w:eastAsia="Times New Roman"/>
          <w:sz w:val="28"/>
          <w:szCs w:val="28"/>
        </w:rPr>
      </w:pPr>
    </w:p>
    <w:p w:rsidR="00F7184C" w:rsidRDefault="00BC1F4E">
      <w:pPr>
        <w:numPr>
          <w:ilvl w:val="0"/>
          <w:numId w:val="21"/>
        </w:numPr>
        <w:tabs>
          <w:tab w:val="left" w:pos="1778"/>
        </w:tabs>
        <w:spacing w:line="230" w:lineRule="auto"/>
        <w:ind w:right="20" w:firstLine="715"/>
        <w:rPr>
          <w:rFonts w:eastAsia="Times New Roman"/>
          <w:sz w:val="28"/>
          <w:szCs w:val="28"/>
        </w:rPr>
      </w:pPr>
      <w:r>
        <w:rPr>
          <w:rFonts w:eastAsia="Times New Roman"/>
          <w:sz w:val="24"/>
          <w:szCs w:val="24"/>
        </w:rPr>
        <w:t>принятие и освоение социальной роли обучающегося, формирование и развитие социально значимых мотивов учебной деятельности;</w:t>
      </w:r>
    </w:p>
    <w:p w:rsidR="00F7184C" w:rsidRDefault="00F7184C">
      <w:pPr>
        <w:spacing w:line="127" w:lineRule="exact"/>
        <w:rPr>
          <w:rFonts w:eastAsia="Times New Roman"/>
          <w:sz w:val="28"/>
          <w:szCs w:val="28"/>
        </w:rPr>
      </w:pPr>
    </w:p>
    <w:p w:rsidR="00F7184C" w:rsidRDefault="00BC1F4E">
      <w:pPr>
        <w:numPr>
          <w:ilvl w:val="0"/>
          <w:numId w:val="21"/>
        </w:numPr>
        <w:tabs>
          <w:tab w:val="left" w:pos="1778"/>
        </w:tabs>
        <w:spacing w:line="230" w:lineRule="auto"/>
        <w:ind w:right="20" w:firstLine="715"/>
        <w:rPr>
          <w:rFonts w:eastAsia="Times New Roman"/>
          <w:sz w:val="28"/>
          <w:szCs w:val="28"/>
        </w:rPr>
      </w:pPr>
      <w:r>
        <w:rPr>
          <w:rFonts w:eastAsia="Times New Roman"/>
          <w:sz w:val="24"/>
          <w:szCs w:val="24"/>
        </w:rPr>
        <w:t>развитие навыков сотрудничества со взрослыми и сверстниками в разных социальных ситуациях;</w:t>
      </w:r>
    </w:p>
    <w:p w:rsidR="00F7184C" w:rsidRDefault="00F7184C">
      <w:pPr>
        <w:spacing w:line="93" w:lineRule="exact"/>
        <w:rPr>
          <w:rFonts w:eastAsia="Times New Roman"/>
          <w:sz w:val="28"/>
          <w:szCs w:val="28"/>
        </w:rPr>
      </w:pPr>
    </w:p>
    <w:p w:rsidR="00F7184C" w:rsidRDefault="00BC1F4E">
      <w:pPr>
        <w:numPr>
          <w:ilvl w:val="0"/>
          <w:numId w:val="21"/>
        </w:numPr>
        <w:tabs>
          <w:tab w:val="left" w:pos="1780"/>
        </w:tabs>
        <w:ind w:left="1780" w:hanging="1065"/>
        <w:rPr>
          <w:rFonts w:eastAsia="Times New Roman"/>
          <w:sz w:val="28"/>
          <w:szCs w:val="28"/>
        </w:rPr>
      </w:pPr>
      <w:r>
        <w:rPr>
          <w:rFonts w:eastAsia="Times New Roman"/>
          <w:sz w:val="24"/>
          <w:szCs w:val="24"/>
        </w:rPr>
        <w:t>формирование эстетических потребностей, ценностей и чувств;</w:t>
      </w:r>
    </w:p>
    <w:p w:rsidR="00F7184C" w:rsidRDefault="00F7184C">
      <w:pPr>
        <w:spacing w:line="91" w:lineRule="exact"/>
        <w:rPr>
          <w:rFonts w:eastAsia="Times New Roman"/>
          <w:sz w:val="28"/>
          <w:szCs w:val="28"/>
        </w:rPr>
      </w:pPr>
    </w:p>
    <w:p w:rsidR="00F7184C" w:rsidRDefault="00BC1F4E">
      <w:pPr>
        <w:numPr>
          <w:ilvl w:val="0"/>
          <w:numId w:val="21"/>
        </w:numPr>
        <w:tabs>
          <w:tab w:val="left" w:pos="1778"/>
        </w:tabs>
        <w:spacing w:line="230" w:lineRule="auto"/>
        <w:ind w:firstLine="715"/>
        <w:rPr>
          <w:rFonts w:eastAsia="Times New Roman"/>
          <w:sz w:val="28"/>
          <w:szCs w:val="28"/>
        </w:rPr>
      </w:pPr>
      <w:r>
        <w:rPr>
          <w:rFonts w:eastAsia="Times New Roman"/>
          <w:sz w:val="24"/>
          <w:szCs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F7184C" w:rsidRDefault="00F7184C">
      <w:pPr>
        <w:spacing w:line="149" w:lineRule="exact"/>
        <w:rPr>
          <w:rFonts w:eastAsia="Times New Roman"/>
          <w:sz w:val="28"/>
          <w:szCs w:val="28"/>
        </w:rPr>
      </w:pPr>
    </w:p>
    <w:p w:rsidR="00F7184C" w:rsidRDefault="00BC1F4E">
      <w:pPr>
        <w:numPr>
          <w:ilvl w:val="0"/>
          <w:numId w:val="21"/>
        </w:numPr>
        <w:tabs>
          <w:tab w:val="left" w:pos="1778"/>
        </w:tabs>
        <w:spacing w:line="243" w:lineRule="auto"/>
        <w:ind w:right="20" w:firstLine="715"/>
        <w:jc w:val="both"/>
        <w:rPr>
          <w:rFonts w:eastAsia="Times New Roman"/>
          <w:sz w:val="28"/>
          <w:szCs w:val="28"/>
        </w:rPr>
      </w:pPr>
      <w:r>
        <w:rPr>
          <w:rFonts w:eastAsia="Times New Roman"/>
          <w:sz w:val="24"/>
          <w:szCs w:val="24"/>
        </w:rPr>
        <w:t>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F7184C" w:rsidRDefault="00F7184C">
      <w:pPr>
        <w:spacing w:line="51" w:lineRule="exact"/>
        <w:rPr>
          <w:rFonts w:eastAsia="Times New Roman"/>
          <w:sz w:val="28"/>
          <w:szCs w:val="28"/>
        </w:rPr>
      </w:pPr>
    </w:p>
    <w:p w:rsidR="00F7184C" w:rsidRDefault="00BC1F4E">
      <w:pPr>
        <w:spacing w:line="267" w:lineRule="auto"/>
        <w:ind w:right="20" w:firstLine="710"/>
        <w:jc w:val="both"/>
        <w:rPr>
          <w:rFonts w:eastAsia="Times New Roman"/>
          <w:sz w:val="28"/>
          <w:szCs w:val="28"/>
        </w:rPr>
      </w:pPr>
      <w:r>
        <w:rPr>
          <w:rFonts w:eastAsia="Times New Roman"/>
          <w:sz w:val="24"/>
          <w:szCs w:val="24"/>
        </w:rPr>
        <w:t>Предметные результаты освоения АООП основного общего образования включают освоенные обучающимися знания и умения, специфичные для каждой образовательной области, готовность их применения. Предметные результаты обучающихся с умственной отсталостью не являются основным критерием при принятии решения о переводе обучающегося в следующий класс, но рассматриваются как одна из составляющих при оценке итоговых достижений.</w:t>
      </w:r>
    </w:p>
    <w:p w:rsidR="00F7184C" w:rsidRDefault="00F7184C">
      <w:pPr>
        <w:spacing w:line="27" w:lineRule="exact"/>
        <w:rPr>
          <w:rFonts w:eastAsia="Times New Roman"/>
          <w:sz w:val="28"/>
          <w:szCs w:val="28"/>
        </w:rPr>
      </w:pPr>
    </w:p>
    <w:p w:rsidR="00F7184C" w:rsidRDefault="00BC1F4E">
      <w:pPr>
        <w:spacing w:line="265" w:lineRule="auto"/>
        <w:ind w:right="20" w:firstLine="710"/>
        <w:jc w:val="both"/>
        <w:rPr>
          <w:rFonts w:eastAsia="Times New Roman"/>
          <w:sz w:val="28"/>
          <w:szCs w:val="28"/>
        </w:rPr>
      </w:pPr>
      <w:r>
        <w:rPr>
          <w:rFonts w:eastAsia="Times New Roman"/>
          <w:sz w:val="24"/>
          <w:szCs w:val="24"/>
        </w:rPr>
        <w:t>В связи с тем, что способности к обучению таких обучающихся сугубо индивидуальны, приведённые ниже требования по формированию учебных умений и навыков могут быть применимы не ко всем учащимся, но являются ориентиром, к которому следует стремиться.</w:t>
      </w:r>
    </w:p>
    <w:p w:rsidR="00F7184C" w:rsidRDefault="00F7184C">
      <w:pPr>
        <w:spacing w:line="27" w:lineRule="exact"/>
        <w:rPr>
          <w:rFonts w:eastAsia="Times New Roman"/>
          <w:sz w:val="28"/>
          <w:szCs w:val="28"/>
        </w:rPr>
      </w:pPr>
    </w:p>
    <w:p w:rsidR="00F7184C" w:rsidRDefault="00BC1F4E">
      <w:pPr>
        <w:spacing w:line="258" w:lineRule="auto"/>
        <w:ind w:right="20" w:firstLine="710"/>
        <w:rPr>
          <w:rFonts w:eastAsia="Times New Roman"/>
          <w:sz w:val="28"/>
          <w:szCs w:val="28"/>
        </w:rPr>
      </w:pPr>
      <w:r>
        <w:rPr>
          <w:rFonts w:eastAsia="Times New Roman"/>
          <w:sz w:val="24"/>
          <w:szCs w:val="24"/>
        </w:rPr>
        <w:t>В образовании детей с ОВЗ особое значение придается развитию его жизненной компетенции.</w:t>
      </w:r>
    </w:p>
    <w:p w:rsidR="00F7184C" w:rsidRDefault="00F7184C">
      <w:pPr>
        <w:spacing w:line="35" w:lineRule="exact"/>
        <w:rPr>
          <w:rFonts w:eastAsia="Times New Roman"/>
          <w:sz w:val="28"/>
          <w:szCs w:val="28"/>
        </w:rPr>
      </w:pPr>
    </w:p>
    <w:p w:rsidR="00F7184C" w:rsidRDefault="00BC1F4E">
      <w:pPr>
        <w:spacing w:line="258" w:lineRule="auto"/>
        <w:ind w:right="20" w:firstLine="710"/>
        <w:rPr>
          <w:rFonts w:eastAsia="Times New Roman"/>
          <w:sz w:val="28"/>
          <w:szCs w:val="28"/>
        </w:rPr>
      </w:pPr>
      <w:r>
        <w:rPr>
          <w:rFonts w:eastAsia="Times New Roman"/>
          <w:sz w:val="24"/>
          <w:szCs w:val="24"/>
        </w:rPr>
        <w:t>Результаты освоения с умственной отсталостью адаптированной АООП общего образования оцениваются как итоговые на момент завершения общего образования.</w:t>
      </w:r>
    </w:p>
    <w:p w:rsidR="00F7184C" w:rsidRDefault="00F7184C">
      <w:pPr>
        <w:spacing w:line="35" w:lineRule="exact"/>
        <w:rPr>
          <w:rFonts w:eastAsia="Times New Roman"/>
          <w:sz w:val="28"/>
          <w:szCs w:val="28"/>
        </w:rPr>
      </w:pPr>
    </w:p>
    <w:p w:rsidR="00F7184C" w:rsidRDefault="00BC1F4E">
      <w:pPr>
        <w:spacing w:line="267" w:lineRule="auto"/>
        <w:ind w:right="20" w:firstLine="710"/>
        <w:jc w:val="both"/>
        <w:rPr>
          <w:rFonts w:eastAsia="Times New Roman"/>
          <w:sz w:val="28"/>
          <w:szCs w:val="28"/>
        </w:rPr>
      </w:pPr>
      <w:r>
        <w:rPr>
          <w:rFonts w:eastAsia="Times New Roman"/>
          <w:sz w:val="24"/>
          <w:szCs w:val="24"/>
        </w:rPr>
        <w:t>Предметные результаты освоения АООП общего образования включают освоенные обучающимися знания и умения, специфичные для каждой образовательной области, готовность их применения. Предметные результаты обучающихся с умственной отсталостью не являются основным критерием при принятии решения о переводе обучающегося в следующий класс, но рассматриваются как одна из составляющих при оценке итоговых достижений.</w:t>
      </w:r>
    </w:p>
    <w:p w:rsidR="00F7184C" w:rsidRDefault="00F7184C">
      <w:pPr>
        <w:spacing w:line="5" w:lineRule="exact"/>
        <w:rPr>
          <w:rFonts w:eastAsia="Times New Roman"/>
          <w:sz w:val="28"/>
          <w:szCs w:val="28"/>
        </w:rPr>
      </w:pPr>
    </w:p>
    <w:p w:rsidR="00F7184C" w:rsidRDefault="00BC1F4E">
      <w:pPr>
        <w:rPr>
          <w:rFonts w:eastAsia="Times New Roman"/>
          <w:sz w:val="28"/>
          <w:szCs w:val="28"/>
        </w:rPr>
      </w:pPr>
      <w:r>
        <w:rPr>
          <w:rFonts w:eastAsia="Times New Roman"/>
          <w:i/>
          <w:iCs/>
          <w:sz w:val="24"/>
          <w:szCs w:val="24"/>
          <w:u w:val="single"/>
        </w:rPr>
        <w:t>Письмо и развитие речи (русский язык)</w:t>
      </w:r>
    </w:p>
    <w:p w:rsidR="00F7184C" w:rsidRDefault="00F7184C">
      <w:pPr>
        <w:spacing w:line="53" w:lineRule="exact"/>
        <w:rPr>
          <w:rFonts w:eastAsia="Times New Roman"/>
          <w:sz w:val="28"/>
          <w:szCs w:val="28"/>
        </w:rPr>
      </w:pPr>
    </w:p>
    <w:p w:rsidR="00F7184C" w:rsidRDefault="00BC1F4E">
      <w:pPr>
        <w:spacing w:line="259" w:lineRule="auto"/>
        <w:ind w:right="20" w:firstLine="710"/>
        <w:jc w:val="both"/>
        <w:rPr>
          <w:rFonts w:eastAsia="Times New Roman"/>
          <w:sz w:val="28"/>
          <w:szCs w:val="28"/>
        </w:rPr>
      </w:pPr>
      <w:r>
        <w:rPr>
          <w:rFonts w:eastAsia="Times New Roman"/>
          <w:sz w:val="24"/>
          <w:szCs w:val="24"/>
        </w:rPr>
        <w:t>Минимальный уровень: деление слов на слоги для переноса; списывание по слогам и целыми словами с рукописного и печатного текста с орфографическим проговариванием;</w:t>
      </w:r>
    </w:p>
    <w:p w:rsidR="00F7184C" w:rsidRDefault="00BC1F4E">
      <w:pPr>
        <w:spacing w:line="231" w:lineRule="auto"/>
        <w:ind w:left="9700"/>
        <w:rPr>
          <w:sz w:val="20"/>
          <w:szCs w:val="20"/>
        </w:rPr>
      </w:pPr>
      <w:r>
        <w:rPr>
          <w:rFonts w:eastAsia="Times New Roman"/>
          <w:sz w:val="24"/>
          <w:szCs w:val="24"/>
        </w:rPr>
        <w:t>13</w:t>
      </w:r>
    </w:p>
    <w:p w:rsidR="00F7184C" w:rsidRDefault="00F7184C">
      <w:pPr>
        <w:sectPr w:rsidR="00F7184C">
          <w:pgSz w:w="11900" w:h="16841"/>
          <w:pgMar w:top="904" w:right="544" w:bottom="439" w:left="1400" w:header="0" w:footer="0" w:gutter="0"/>
          <w:cols w:space="720" w:equalWidth="0">
            <w:col w:w="9960"/>
          </w:cols>
        </w:sectPr>
      </w:pPr>
    </w:p>
    <w:p w:rsidR="00F7184C" w:rsidRDefault="00BC1F4E">
      <w:pPr>
        <w:spacing w:line="267" w:lineRule="auto"/>
        <w:jc w:val="both"/>
        <w:rPr>
          <w:sz w:val="20"/>
          <w:szCs w:val="20"/>
        </w:rPr>
      </w:pPr>
      <w:r>
        <w:rPr>
          <w:rFonts w:eastAsia="Times New Roman"/>
          <w:sz w:val="24"/>
          <w:szCs w:val="24"/>
        </w:rPr>
        <w:lastRenderedPageBreak/>
        <w:t>запись под диктовку слов и коротких предложений (2-4 слова) с изученными орфограммами; дифференциация и подбор слов, обозначающих предметы, действия, признаки; составление предложений, восстановление в них нарушенного порядка слов с ориентацией на серию сюжетных картинок; выделение из текста предложений на заданную тему; участие в обсуждении темы текста и выбора заголовка к нему.</w:t>
      </w:r>
    </w:p>
    <w:p w:rsidR="00F7184C" w:rsidRDefault="00F7184C">
      <w:pPr>
        <w:spacing w:line="25" w:lineRule="exact"/>
        <w:rPr>
          <w:sz w:val="20"/>
          <w:szCs w:val="20"/>
        </w:rPr>
      </w:pPr>
    </w:p>
    <w:p w:rsidR="00F7184C" w:rsidRDefault="00BC1F4E">
      <w:pPr>
        <w:spacing w:line="268" w:lineRule="auto"/>
        <w:ind w:firstLine="710"/>
        <w:jc w:val="both"/>
        <w:rPr>
          <w:sz w:val="20"/>
          <w:szCs w:val="20"/>
        </w:rPr>
      </w:pPr>
      <w:r>
        <w:rPr>
          <w:rFonts w:eastAsia="Times New Roman"/>
          <w:sz w:val="24"/>
          <w:szCs w:val="24"/>
        </w:rPr>
        <w:t>Достаточный уровень: списывание рукописного и печатного текста целыми словами с орфографическим проговариванием; запись под диктовку текст, включающие слова с изученными орфограммами (30-35 слов); дифференциация и подбор слова различных категорий по вопросу(название предметов, действий и признаков предметов);составление и распространение предложений, установление связи между словами с помощью учителя, постановка знаков препинания в конце предложения (точка, вопросительный и восклицательный знак);деление текста на предложения; выделение темы текста (о чём идет речь), озаглавливание его; самостоятельная запись 3-4 предложений из составленного текста после его анализа.</w:t>
      </w:r>
    </w:p>
    <w:p w:rsidR="00F7184C" w:rsidRDefault="00F7184C">
      <w:pPr>
        <w:spacing w:line="332" w:lineRule="exact"/>
        <w:rPr>
          <w:sz w:val="20"/>
          <w:szCs w:val="20"/>
        </w:rPr>
      </w:pPr>
    </w:p>
    <w:p w:rsidR="00F7184C" w:rsidRDefault="00BC1F4E">
      <w:pPr>
        <w:ind w:left="720"/>
        <w:rPr>
          <w:sz w:val="20"/>
          <w:szCs w:val="20"/>
        </w:rPr>
      </w:pPr>
      <w:r>
        <w:rPr>
          <w:rFonts w:eastAsia="Times New Roman"/>
          <w:i/>
          <w:iCs/>
          <w:sz w:val="24"/>
          <w:szCs w:val="24"/>
          <w:u w:val="single"/>
        </w:rPr>
        <w:t>Чтение и развитие речи</w:t>
      </w:r>
    </w:p>
    <w:p w:rsidR="00F7184C" w:rsidRDefault="00F7184C">
      <w:pPr>
        <w:spacing w:line="53" w:lineRule="exact"/>
        <w:rPr>
          <w:sz w:val="20"/>
          <w:szCs w:val="20"/>
        </w:rPr>
      </w:pPr>
    </w:p>
    <w:p w:rsidR="00F7184C" w:rsidRDefault="00BC1F4E">
      <w:pPr>
        <w:spacing w:line="266" w:lineRule="auto"/>
        <w:ind w:firstLine="710"/>
        <w:jc w:val="both"/>
        <w:rPr>
          <w:sz w:val="20"/>
          <w:szCs w:val="20"/>
        </w:rPr>
      </w:pPr>
      <w:r>
        <w:rPr>
          <w:rFonts w:eastAsia="Times New Roman"/>
          <w:sz w:val="24"/>
          <w:szCs w:val="24"/>
        </w:rPr>
        <w:t>Минимальный уровень: осознанно и правильно читать текст вслух по слогам и целыми словами; пересказывать содержание прочитанного текста по вопросам; участвовать в коллективной работе по оценке поступков героев и событий; выразительно читать наизусть 5-7 коротких стихотворений.</w:t>
      </w:r>
    </w:p>
    <w:p w:rsidR="00F7184C" w:rsidRDefault="00F7184C">
      <w:pPr>
        <w:spacing w:line="27" w:lineRule="exact"/>
        <w:rPr>
          <w:sz w:val="20"/>
          <w:szCs w:val="20"/>
        </w:rPr>
      </w:pPr>
    </w:p>
    <w:p w:rsidR="00F7184C" w:rsidRDefault="00BC1F4E">
      <w:pPr>
        <w:spacing w:line="268" w:lineRule="auto"/>
        <w:ind w:firstLine="710"/>
        <w:jc w:val="both"/>
        <w:rPr>
          <w:sz w:val="20"/>
          <w:szCs w:val="20"/>
        </w:rPr>
      </w:pPr>
      <w:r>
        <w:rPr>
          <w:rFonts w:eastAsia="Times New Roman"/>
          <w:sz w:val="24"/>
          <w:szCs w:val="24"/>
        </w:rPr>
        <w:t>Достаточный уровень: читать текст после предварительного анализа вслух целыми словами(сложные по семантике и структуре слова - по слогам) с соблюдением пауз, с соответствующим тоном голоса и темпом речи; отвечать на вопросы учителя по прочитанному тексту; определять основную мысль текста после предварительного его анализа; читать текст про себя, выполняя задание учителя; выделять главных действующих героев, давать элементарную оценку их поступкам; читать диалоги по ролям с использованием некоторых средств устной выразительности (после предварительного разбора);пересказывать текст по частям с опорой на вопросы учителя, картинный план или иллюстрацию; выразительно читать наизусть 7-8 стихотворений.</w:t>
      </w:r>
    </w:p>
    <w:p w:rsidR="00F7184C" w:rsidRDefault="00F7184C">
      <w:pPr>
        <w:spacing w:line="335" w:lineRule="exact"/>
        <w:rPr>
          <w:sz w:val="20"/>
          <w:szCs w:val="20"/>
        </w:rPr>
      </w:pPr>
    </w:p>
    <w:p w:rsidR="00F7184C" w:rsidRDefault="00BC1F4E">
      <w:pPr>
        <w:ind w:left="720"/>
        <w:rPr>
          <w:sz w:val="20"/>
          <w:szCs w:val="20"/>
        </w:rPr>
      </w:pPr>
      <w:r>
        <w:rPr>
          <w:rFonts w:eastAsia="Times New Roman"/>
          <w:sz w:val="24"/>
          <w:szCs w:val="24"/>
        </w:rPr>
        <w:t>Устная речь</w:t>
      </w:r>
    </w:p>
    <w:p w:rsidR="00F7184C" w:rsidRDefault="00F7184C">
      <w:pPr>
        <w:spacing w:line="55" w:lineRule="exact"/>
        <w:rPr>
          <w:sz w:val="20"/>
          <w:szCs w:val="20"/>
        </w:rPr>
      </w:pPr>
    </w:p>
    <w:p w:rsidR="00F7184C" w:rsidRDefault="00BC1F4E">
      <w:pPr>
        <w:spacing w:line="268" w:lineRule="auto"/>
        <w:ind w:firstLine="710"/>
        <w:jc w:val="both"/>
        <w:rPr>
          <w:sz w:val="20"/>
          <w:szCs w:val="20"/>
        </w:rPr>
      </w:pPr>
      <w:r>
        <w:rPr>
          <w:rFonts w:eastAsia="Times New Roman"/>
          <w:sz w:val="24"/>
          <w:szCs w:val="24"/>
        </w:rPr>
        <w:t>Минимальный уровень: выражать свои просьбы, желания, используя этикетные слова и выражения; сообщать свое имя и фамилию, домашний адрес; объяснять, как можно доехать или дойти до школы; участвовать в ролевых играх в соответствии с речевыми возможностями; слушать сказку или рассказ, уметь отвечать на вопросы с опорой на иллюстративный материал; выразительно произносить чистоговорки, короткие стихотворения с опорой на образец чтения учителя; участвовать в беседе на темы, близкие личному опыту ребенка; слушать радио, смотреть телепередачи, отвечать на вопросы учителя по их содержанию.</w:t>
      </w:r>
    </w:p>
    <w:p w:rsidR="00F7184C" w:rsidRDefault="00F7184C">
      <w:pPr>
        <w:spacing w:line="25" w:lineRule="exact"/>
        <w:rPr>
          <w:sz w:val="20"/>
          <w:szCs w:val="20"/>
        </w:rPr>
      </w:pPr>
    </w:p>
    <w:p w:rsidR="00F7184C" w:rsidRDefault="00BC1F4E">
      <w:pPr>
        <w:spacing w:line="268" w:lineRule="auto"/>
        <w:ind w:firstLine="710"/>
        <w:jc w:val="both"/>
        <w:rPr>
          <w:sz w:val="20"/>
          <w:szCs w:val="20"/>
        </w:rPr>
      </w:pPr>
      <w:r>
        <w:rPr>
          <w:rFonts w:eastAsia="Times New Roman"/>
          <w:sz w:val="24"/>
          <w:szCs w:val="24"/>
        </w:rPr>
        <w:t>Достаточный уровень: понимать содержание небольших по объему сказок и рассказов, прослушанных в магнитофонной записи, отвечать на вопросы по их содержанию; понимать содержание детских радио- и телепередач, отвечать на вопросы по поводу услышанного; выбирать правильные средства интонации, ориентируясь на образец речи учителя и анализ речевой ситуации; участвовать в диалогах по темам речевых ситуаций; высказывать свои просьбы и желания; выполнять ритуальные действия приветствия, прощания, извинения и т. п., используя соответствующие этикетные слова и выражения; принимать участие в коллективном составлении рассказа или сказки по темам речевых ситуаций; воспроизводить составленные рассказы с опорой на картинный или картинно-символический план.</w:t>
      </w:r>
    </w:p>
    <w:p w:rsidR="00F7184C" w:rsidRDefault="00F7184C">
      <w:pPr>
        <w:spacing w:line="51" w:lineRule="exact"/>
        <w:rPr>
          <w:sz w:val="20"/>
          <w:szCs w:val="20"/>
        </w:rPr>
      </w:pPr>
    </w:p>
    <w:p w:rsidR="00F7184C" w:rsidRDefault="00BC1F4E">
      <w:pPr>
        <w:jc w:val="right"/>
        <w:rPr>
          <w:sz w:val="20"/>
          <w:szCs w:val="20"/>
        </w:rPr>
      </w:pPr>
      <w:r>
        <w:rPr>
          <w:rFonts w:eastAsia="Times New Roman"/>
          <w:sz w:val="24"/>
          <w:szCs w:val="24"/>
        </w:rPr>
        <w:t>14</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ind w:left="720"/>
        <w:rPr>
          <w:sz w:val="20"/>
          <w:szCs w:val="20"/>
        </w:rPr>
      </w:pPr>
      <w:r>
        <w:rPr>
          <w:rFonts w:eastAsia="Times New Roman"/>
          <w:i/>
          <w:iCs/>
          <w:sz w:val="24"/>
          <w:szCs w:val="24"/>
          <w:u w:val="single"/>
        </w:rPr>
        <w:lastRenderedPageBreak/>
        <w:t>Математика</w:t>
      </w:r>
    </w:p>
    <w:p w:rsidR="00F7184C" w:rsidRDefault="00F7184C">
      <w:pPr>
        <w:spacing w:line="53" w:lineRule="exact"/>
        <w:rPr>
          <w:sz w:val="20"/>
          <w:szCs w:val="20"/>
        </w:rPr>
      </w:pPr>
    </w:p>
    <w:p w:rsidR="00F7184C" w:rsidRDefault="00BC1F4E">
      <w:pPr>
        <w:spacing w:line="268" w:lineRule="auto"/>
        <w:ind w:firstLine="710"/>
        <w:jc w:val="both"/>
        <w:rPr>
          <w:sz w:val="20"/>
          <w:szCs w:val="20"/>
        </w:rPr>
      </w:pPr>
      <w:r>
        <w:rPr>
          <w:rFonts w:eastAsia="Times New Roman"/>
          <w:sz w:val="24"/>
          <w:szCs w:val="24"/>
        </w:rPr>
        <w:t>Минимальный уровень: знать числовой ряд 1-100 в прямом порядке; понимать смысл арифметических действий сложения и вычитания, умножения и деления (на равные части)знать названия компонентов сложения, вычитания, умножения, деления; знать таблицу умножения однозначных чисел до 5; понимать связь таблиц умножения и деления; знать переместительное свойство сложения и умножения; знать порядок действий в примерах в два арифметических действия; знать единицы (меры) измерения стоимости, длины, массы, времени, стоимости и их соотношения; называть порядок месяцев в году, номера месяцев от начала года; знать различные случаи взаимного положения двух геометрических фигур; знать названия элементов четырехугольников; откладывать, используя счетный материал, любые числа в пределах 100; выполнять устные и письменные действия сложения и вычитания чисел в пределах 100; пользоваться таблицами умножения на печатной основе, как для нахождения произведения, так</w:t>
      </w:r>
    </w:p>
    <w:p w:rsidR="00F7184C" w:rsidRDefault="00F7184C">
      <w:pPr>
        <w:spacing w:line="26" w:lineRule="exact"/>
        <w:rPr>
          <w:sz w:val="20"/>
          <w:szCs w:val="20"/>
        </w:rPr>
      </w:pPr>
    </w:p>
    <w:p w:rsidR="00F7184C" w:rsidRDefault="00BC1F4E">
      <w:pPr>
        <w:numPr>
          <w:ilvl w:val="0"/>
          <w:numId w:val="22"/>
        </w:numPr>
        <w:tabs>
          <w:tab w:val="left" w:pos="237"/>
        </w:tabs>
        <w:spacing w:line="268" w:lineRule="auto"/>
        <w:ind w:firstLine="4"/>
        <w:jc w:val="both"/>
        <w:rPr>
          <w:rFonts w:eastAsia="Times New Roman"/>
          <w:sz w:val="24"/>
          <w:szCs w:val="24"/>
        </w:rPr>
      </w:pPr>
      <w:r>
        <w:rPr>
          <w:rFonts w:eastAsia="Times New Roman"/>
          <w:sz w:val="24"/>
          <w:szCs w:val="24"/>
        </w:rPr>
        <w:t>частного; практически пользоваться переместительным свойством сложения и умножения; различать числа, полученные при счете и измерении; записывать числа, полученные при измерении двумя мерами; определять время по часам хотя бы одним способом; пользоваться календарем для установления порядка месяцев в году, количества суток в месяцах, месяцев в году; решать, составлять, иллюстрировать изученные простые арифметические задачи; решать составные арифметические задачи в два действия (с помощью учителя); различать замкнутые, незамкнутые кривые, ломаные линии, вычислять длину ломаной; узнавать, называть, чертить, моделировать взаимное положение фигур без вычерчивания; чертить окружности разных радиусов, различать окружность и круг; чертить прямоугольник (квадрат) с помощью чертежного треугольника на нелинованной бумаге (с помощью учителя).</w:t>
      </w:r>
    </w:p>
    <w:p w:rsidR="00F7184C" w:rsidRDefault="00F7184C">
      <w:pPr>
        <w:spacing w:line="31" w:lineRule="exact"/>
        <w:rPr>
          <w:rFonts w:eastAsia="Times New Roman"/>
          <w:sz w:val="24"/>
          <w:szCs w:val="24"/>
        </w:rPr>
      </w:pPr>
    </w:p>
    <w:p w:rsidR="00F7184C" w:rsidRDefault="00BC1F4E">
      <w:pPr>
        <w:spacing w:line="269" w:lineRule="auto"/>
        <w:ind w:firstLine="710"/>
        <w:jc w:val="both"/>
        <w:rPr>
          <w:rFonts w:eastAsia="Times New Roman"/>
          <w:sz w:val="24"/>
          <w:szCs w:val="24"/>
        </w:rPr>
      </w:pPr>
      <w:r>
        <w:rPr>
          <w:rFonts w:eastAsia="Times New Roman"/>
          <w:sz w:val="24"/>
          <w:szCs w:val="24"/>
        </w:rPr>
        <w:t>Достаточный уровень: знать числовой ряд 1-100 в прямом и обратном порядке; усвоить смысл арифметических действий сложения и вычитания, умножения и деления (на равные части и по содержанию), различие двух видов деления на уровне практических действий, способы чтения и записи каждого вида деления; знать названия компонентов сложения, вычитания, умножения, деления; знать таблицы умножения всех однозначных чисел и числа 10, правило умножения чисел 1 и 0, на 1 и 0, деления 0 и деления на 1, на 10; понимать связь таблиц умножения и деления; знать переместительное свойство сложения и умножения; знать порядок действий в примерах в 2-3 арифметических действия; знать единицы (меры) измерения стоимости, длины, массы, времени, стоимости и их соотношения; знать порядок месяцев в году, номера месяцев от начала года; знать различные случаи взаимного положения двух геометрических фигур; знать названия элементов четырехугольников; считать, присчитывая, отсчитывая по единице и равными числовыми группами по 2, 5, 4, в пределах 100; откладывать, используя счетный материал, любые числа в пределах 100; выполнять устные и письменные действия сложения и вычитания чисел в пределах 100; использовать знание таблиц умножения для решения соответствующих примеров на деление; пользоваться таблицами умножения на печатной основе, как для нахождения произведения, так и частного; практически пользоваться переместительным свойством сложения и умножения; различать числа, полученные при счете и измерении; записывать числа, полученные при измерении двумя мерами, с полным набором знаков в мелких мерах: 5 м 62 см, 3 м 03 см; определять время по часам хотя бы одним способом с точностью до 1 мин; пользоваться календарем для установления порядка месяцев в году, количества суток в месяцах, месяцев в году решать, составлять, иллюстрировать все изученные простые арифметические задачи; кратко записывать, моделировать содержание, решать составные арифметические задачи в два действия (с помощью учителя); различать замкнутые, незамкнутые кривые, ломаные линии, вычислять длину ломаной; узнавать, называть, чертить, моделировать взаимное положение двух прямых, кривых линий,</w:t>
      </w:r>
    </w:p>
    <w:p w:rsidR="00F7184C" w:rsidRDefault="00F7184C">
      <w:pPr>
        <w:spacing w:line="116" w:lineRule="exact"/>
        <w:rPr>
          <w:sz w:val="20"/>
          <w:szCs w:val="20"/>
        </w:rPr>
      </w:pPr>
    </w:p>
    <w:p w:rsidR="00F7184C" w:rsidRDefault="00BC1F4E">
      <w:pPr>
        <w:ind w:left="9700"/>
        <w:rPr>
          <w:sz w:val="20"/>
          <w:szCs w:val="20"/>
        </w:rPr>
      </w:pPr>
      <w:r>
        <w:rPr>
          <w:rFonts w:eastAsia="Times New Roman"/>
          <w:sz w:val="24"/>
          <w:szCs w:val="24"/>
        </w:rPr>
        <w:t>15</w:t>
      </w:r>
    </w:p>
    <w:p w:rsidR="00F7184C" w:rsidRDefault="00F7184C">
      <w:pPr>
        <w:sectPr w:rsidR="00F7184C">
          <w:pgSz w:w="11900" w:h="16841"/>
          <w:pgMar w:top="854" w:right="564" w:bottom="439" w:left="1400" w:header="0" w:footer="0" w:gutter="0"/>
          <w:cols w:space="720" w:equalWidth="0">
            <w:col w:w="9940"/>
          </w:cols>
        </w:sectPr>
      </w:pPr>
    </w:p>
    <w:p w:rsidR="00F7184C" w:rsidRDefault="00BC1F4E">
      <w:pPr>
        <w:spacing w:line="265" w:lineRule="auto"/>
        <w:jc w:val="both"/>
        <w:rPr>
          <w:sz w:val="20"/>
          <w:szCs w:val="20"/>
        </w:rPr>
      </w:pPr>
      <w:r>
        <w:rPr>
          <w:rFonts w:eastAsia="Times New Roman"/>
          <w:sz w:val="24"/>
          <w:szCs w:val="24"/>
        </w:rPr>
        <w:lastRenderedPageBreak/>
        <w:t xml:space="preserve">многоугольников, окружностей, находить точки пересечения; чертить окружности разных радиусов, различать окружность и круг; чертить прямоугольник (квадрат) с помощью чертежного треугольника на нелинованной бумаге (с помощью учителя). </w:t>
      </w:r>
      <w:r>
        <w:rPr>
          <w:rFonts w:eastAsia="Times New Roman"/>
          <w:i/>
          <w:iCs/>
          <w:sz w:val="24"/>
          <w:szCs w:val="24"/>
          <w:u w:val="single"/>
        </w:rPr>
        <w:t>Окружающий мир</w:t>
      </w:r>
    </w:p>
    <w:p w:rsidR="00F7184C" w:rsidRDefault="00F7184C">
      <w:pPr>
        <w:spacing w:line="25" w:lineRule="exact"/>
        <w:rPr>
          <w:sz w:val="20"/>
          <w:szCs w:val="20"/>
        </w:rPr>
      </w:pPr>
    </w:p>
    <w:p w:rsidR="00F7184C" w:rsidRDefault="00BC1F4E">
      <w:pPr>
        <w:spacing w:line="269" w:lineRule="auto"/>
        <w:ind w:firstLine="710"/>
        <w:jc w:val="both"/>
        <w:rPr>
          <w:sz w:val="20"/>
          <w:szCs w:val="20"/>
        </w:rPr>
      </w:pPr>
      <w:r>
        <w:rPr>
          <w:rFonts w:eastAsia="Times New Roman"/>
          <w:sz w:val="24"/>
          <w:szCs w:val="24"/>
        </w:rPr>
        <w:t>Минимальный уровень: узнавать и называть изученные объекты на иллюстрациях, фотографиях; иметь представления о назначении объектов изучения; относить изученные объекты к определенным группам (корова - домашнее животное);называть сходные объекты, отнесенные к одной и той же изучаемой группе (фрукты; птицы; зимняя одежда); знать требования к режиму дня школьника и понимать необходимость его выполнения; знать основные правила личной гигиены; иметь представления об элементарных правилах безопасного поведения в природе и обществе; выполнять здания под контролем учителя, адекватно оценивать свою работу, проявлять к ней ценностное отношение, понимать оценку педагога; знакомиться с детьми, предлагать совместную игру и отвечать на приглашение (давать согласие или отказываться); владеть несложными санитарно-гигиеническими навыками (мыть руки, чистить зубы, расчесывать волосы и т. п.);владеть навыками самообслуживания (чистить одежду щеткой, хранить ее на вешалке, чистить кожаную обувь, мыть посуду после еды и т. п.);ухаживать за комнатными растениями; подкармливать птиц, живущих около школы; составлять повествовательный или описательный рассказ из 3-5 предложений об изученных объектах по предложенному плану; адекватно взаимодействовать с изученными объектами окружающего мира в учебных ситуациях; адекватно вести себя в классе, в школе, на улице в условиях реальной или смоделированной учителем ситуации.</w:t>
      </w:r>
    </w:p>
    <w:p w:rsidR="00F7184C" w:rsidRDefault="00F7184C">
      <w:pPr>
        <w:spacing w:line="29" w:lineRule="exact"/>
        <w:rPr>
          <w:sz w:val="20"/>
          <w:szCs w:val="20"/>
        </w:rPr>
      </w:pPr>
    </w:p>
    <w:p w:rsidR="00F7184C" w:rsidRDefault="00BC1F4E">
      <w:pPr>
        <w:spacing w:line="269" w:lineRule="auto"/>
        <w:ind w:firstLine="710"/>
        <w:jc w:val="both"/>
        <w:rPr>
          <w:sz w:val="20"/>
          <w:szCs w:val="20"/>
        </w:rPr>
      </w:pPr>
      <w:r>
        <w:rPr>
          <w:rFonts w:eastAsia="Times New Roman"/>
          <w:sz w:val="24"/>
          <w:szCs w:val="24"/>
        </w:rPr>
        <w:t>Достаточный уровень: узнавать и называть изученные объекты в натуральном виде в естественных условиях; иметь представления о взаимосвязях между изученными объектами, их месте в окружающем мире относить изученные объекты к определенным группам с учетом различных оснований для классификации (волк - дикое животное, зверь (млекопитающее), животное, санитар леса);знать отличительные существенные признаки групп объектов; знать правила гигиены органов чувств; знать некоторые правила безопасного поведения в природе и обществе с учетом возрастных особенностей; быть готовыми использовать полученные знания при решении учебных, учебно-бытовых и учебно-трудовых задач; проявлять интерес, активность и самостоятельность в работе на уроке; применять сформированные знания и умения при решении новых учебных, учебно-бытовых и учебно-трудовых задач развернуто характеризовать свое отношение к изученным объектам; отвечать и задавать вопросы учителя по содержанию изученного, проявлять желание рассказать о предмете изучения или наблюдения, заинтересовавшем объекте; выполнять задания без текущего контроля учителя (при наличии предваряющего и итогового контроля), качественно осмысленно оценивать свою работу и работу одноклассников, проявлять к ней ценностное отношение, понимать замечания, адекватно воспринимать похвалу; проявлять активность в организации совместной деятельности и ситуативного общения с детьми; адекватно взаимодействовать с объектами окружающего мира; совершать действия по соблюдению санитарно-гигиенических норм; выполнять доступные природоохранительные действия; быть готовыми к использованию сформированных умений при решении учебных, учебно-бытовых и учебно-трудовых задач в объеме программы.</w:t>
      </w:r>
    </w:p>
    <w:p w:rsidR="00F7184C" w:rsidRDefault="00F7184C">
      <w:pPr>
        <w:spacing w:line="19" w:lineRule="exact"/>
        <w:rPr>
          <w:sz w:val="20"/>
          <w:szCs w:val="20"/>
        </w:rPr>
      </w:pPr>
    </w:p>
    <w:p w:rsidR="00F7184C" w:rsidRDefault="00BC1F4E">
      <w:pPr>
        <w:ind w:left="720"/>
        <w:rPr>
          <w:sz w:val="20"/>
          <w:szCs w:val="20"/>
        </w:rPr>
      </w:pPr>
      <w:r>
        <w:rPr>
          <w:rFonts w:eastAsia="Times New Roman"/>
          <w:i/>
          <w:iCs/>
          <w:sz w:val="24"/>
          <w:szCs w:val="24"/>
          <w:u w:val="single"/>
        </w:rPr>
        <w:t>Физическая культура</w:t>
      </w:r>
    </w:p>
    <w:p w:rsidR="00F7184C" w:rsidRDefault="00F7184C">
      <w:pPr>
        <w:spacing w:line="53" w:lineRule="exact"/>
        <w:rPr>
          <w:sz w:val="20"/>
          <w:szCs w:val="20"/>
        </w:rPr>
      </w:pPr>
    </w:p>
    <w:p w:rsidR="00F7184C" w:rsidRDefault="00BC1F4E">
      <w:pPr>
        <w:spacing w:line="267" w:lineRule="auto"/>
        <w:ind w:firstLine="710"/>
        <w:jc w:val="both"/>
        <w:rPr>
          <w:sz w:val="20"/>
          <w:szCs w:val="20"/>
        </w:rPr>
      </w:pPr>
      <w:r>
        <w:rPr>
          <w:rFonts w:eastAsia="Times New Roman"/>
          <w:sz w:val="24"/>
          <w:szCs w:val="24"/>
        </w:rPr>
        <w:t>Минимальный уровень: представления о физической культуре как средстве укрепления здоровья, физического развития и физической подготовки человека; представления о правильной осанке; видах стилизованной ходьбы под музыку; корригирующих упражнениях в постановке головы, плеч, позвоночного столба, положения тела (стоя, сидя, лёжа), упражнениях для укрепления мышечного корсета; представления о двигательных действиях; знание строевых</w:t>
      </w:r>
    </w:p>
    <w:p w:rsidR="00F7184C" w:rsidRDefault="00F7184C">
      <w:pPr>
        <w:spacing w:line="87" w:lineRule="exact"/>
        <w:rPr>
          <w:sz w:val="20"/>
          <w:szCs w:val="20"/>
        </w:rPr>
      </w:pPr>
    </w:p>
    <w:p w:rsidR="00F7184C" w:rsidRDefault="00BC1F4E">
      <w:pPr>
        <w:ind w:left="9700"/>
        <w:rPr>
          <w:sz w:val="20"/>
          <w:szCs w:val="20"/>
        </w:rPr>
      </w:pPr>
      <w:r>
        <w:rPr>
          <w:rFonts w:eastAsia="Times New Roman"/>
          <w:sz w:val="24"/>
          <w:szCs w:val="24"/>
        </w:rPr>
        <w:t>16</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6" w:lineRule="auto"/>
        <w:jc w:val="both"/>
        <w:rPr>
          <w:sz w:val="20"/>
          <w:szCs w:val="20"/>
        </w:rPr>
      </w:pPr>
      <w:r>
        <w:rPr>
          <w:rFonts w:eastAsia="Times New Roman"/>
          <w:sz w:val="24"/>
          <w:szCs w:val="24"/>
        </w:rPr>
        <w:lastRenderedPageBreak/>
        <w:t>команд; умение вести подсчёт при выполнении общеразвивающих упражнений; представления об организации занятий по физической культуре с целевой направленностью на развитие быстроты, выносливости, силы, координации; представление о видах двигательной активности, направленных на преимущественное развитие основных физических качеств в процессе участия</w:t>
      </w:r>
    </w:p>
    <w:p w:rsidR="00F7184C" w:rsidRDefault="00F7184C">
      <w:pPr>
        <w:spacing w:line="18" w:lineRule="exact"/>
        <w:rPr>
          <w:sz w:val="20"/>
          <w:szCs w:val="20"/>
        </w:rPr>
      </w:pPr>
    </w:p>
    <w:p w:rsidR="00F7184C" w:rsidRDefault="00BC1F4E">
      <w:pPr>
        <w:numPr>
          <w:ilvl w:val="0"/>
          <w:numId w:val="23"/>
        </w:numPr>
        <w:tabs>
          <w:tab w:val="left" w:pos="283"/>
        </w:tabs>
        <w:spacing w:line="268" w:lineRule="auto"/>
        <w:ind w:firstLine="4"/>
        <w:jc w:val="both"/>
        <w:rPr>
          <w:rFonts w:eastAsia="Times New Roman"/>
          <w:sz w:val="24"/>
          <w:szCs w:val="24"/>
        </w:rPr>
      </w:pPr>
      <w:r>
        <w:rPr>
          <w:rFonts w:eastAsia="Times New Roman"/>
          <w:sz w:val="24"/>
          <w:szCs w:val="24"/>
        </w:rPr>
        <w:t>подвижных играх и эстафетах; представления о способах организации и проведения подвижных игр и элементов соревнований со сверстниками, осуществление их объективного судейства; представления о спортивных традициях своего народа и других народов; понимание особенностей известных видов спорта, показывающих человека в различных эмоциональных состояниях; знакомство с правилами, техникой выполнения двигательных действий; представления о бережном обращении с инвентарём и оборудованием, соблюдение требований техники безопасности в процессе участия в физкультурно-спортивных мероприятиях.</w:t>
      </w:r>
    </w:p>
    <w:p w:rsidR="00F7184C" w:rsidRDefault="00F7184C">
      <w:pPr>
        <w:spacing w:line="24" w:lineRule="exact"/>
        <w:rPr>
          <w:rFonts w:eastAsia="Times New Roman"/>
          <w:sz w:val="24"/>
          <w:szCs w:val="24"/>
        </w:rPr>
      </w:pPr>
    </w:p>
    <w:p w:rsidR="00F7184C" w:rsidRDefault="00BC1F4E">
      <w:pPr>
        <w:spacing w:line="269" w:lineRule="auto"/>
        <w:ind w:firstLine="710"/>
        <w:jc w:val="both"/>
        <w:rPr>
          <w:rFonts w:eastAsia="Times New Roman"/>
          <w:sz w:val="24"/>
          <w:szCs w:val="24"/>
        </w:rPr>
      </w:pPr>
      <w:r>
        <w:rPr>
          <w:rFonts w:eastAsia="Times New Roman"/>
          <w:sz w:val="24"/>
          <w:szCs w:val="24"/>
        </w:rPr>
        <w:t>Достаточный уровень: знания о физической культуре как средства укрепления здоровья, физического развития и физического совершенствования человека; выполнение комплексов упражнений для формирования правильной осанки и развития мышц туловища, развития основных физических качеств; участие в оздоровительных занятиях в режиме дня (физкультминутки);знание видов двигательной активности в процессе физического воспитания; выполнение двигательных действий; умение подавать строевые команды, вести подсчёт при выполнении общеразвивающих упражнений; знание организаций занятий по физической культуре с различной целевой направленностью: на развитие быстроты, выносливости, силы, координации; знание физических упражнений с различной целевой направленностью, их выполнение с заданной дозировкой нагрузки; знание видов двигательной активности, направленных на преимущественное развитие основных физических качеств в процессе участия</w:t>
      </w:r>
    </w:p>
    <w:p w:rsidR="00F7184C" w:rsidRDefault="00F7184C">
      <w:pPr>
        <w:spacing w:line="13" w:lineRule="exact"/>
        <w:rPr>
          <w:rFonts w:eastAsia="Times New Roman"/>
          <w:sz w:val="24"/>
          <w:szCs w:val="24"/>
        </w:rPr>
      </w:pPr>
    </w:p>
    <w:p w:rsidR="00F7184C" w:rsidRDefault="00BC1F4E">
      <w:pPr>
        <w:numPr>
          <w:ilvl w:val="0"/>
          <w:numId w:val="23"/>
        </w:numPr>
        <w:tabs>
          <w:tab w:val="left" w:pos="365"/>
        </w:tabs>
        <w:spacing w:line="269" w:lineRule="auto"/>
        <w:ind w:firstLine="4"/>
        <w:jc w:val="both"/>
        <w:rPr>
          <w:rFonts w:eastAsia="Times New Roman"/>
          <w:sz w:val="24"/>
          <w:szCs w:val="24"/>
        </w:rPr>
      </w:pPr>
      <w:r>
        <w:rPr>
          <w:rFonts w:eastAsia="Times New Roman"/>
          <w:sz w:val="24"/>
          <w:szCs w:val="24"/>
        </w:rPr>
        <w:t>подвижных играх и эстафетах; знание форм, средств и методов физического совершенствования; умение оказывать посильную помощь и моральную поддержку сверстникам в процессе участия в подвижных играх и соревнованиях; осуществление их объективного судейства; знание спортивных традиций своего народа и других народов; знание некоторых фактов из истории развития физической культуры, понимание её роли и значения в жизнедеятельности человека; знание способов использования различного спортивного инвентаря в основных видах двигательной активности; знание названий крупнейших спортивных сооружений в Москве, Санкт- Петербурге; знание правил, техники выполнения двигательных действий; знание правил бережного обращения с инвентарём и оборудованием; соблюдение требований техники безопасности в процессе участия в физкультурно-спортивных мероприятиях.</w:t>
      </w:r>
    </w:p>
    <w:p w:rsidR="00F7184C" w:rsidRDefault="00F7184C">
      <w:pPr>
        <w:spacing w:line="8" w:lineRule="exact"/>
        <w:rPr>
          <w:rFonts w:eastAsia="Times New Roman"/>
          <w:sz w:val="24"/>
          <w:szCs w:val="24"/>
        </w:rPr>
      </w:pPr>
    </w:p>
    <w:p w:rsidR="00F7184C" w:rsidRDefault="00BC1F4E">
      <w:pPr>
        <w:ind w:left="720"/>
        <w:rPr>
          <w:rFonts w:eastAsia="Times New Roman"/>
          <w:sz w:val="24"/>
          <w:szCs w:val="24"/>
        </w:rPr>
      </w:pPr>
      <w:r>
        <w:rPr>
          <w:rFonts w:eastAsia="Times New Roman"/>
          <w:i/>
          <w:iCs/>
          <w:sz w:val="24"/>
          <w:szCs w:val="24"/>
          <w:u w:val="single"/>
        </w:rPr>
        <w:t>Изобразительное искусство (подготовительный класс - 6 класс)</w:t>
      </w:r>
    </w:p>
    <w:p w:rsidR="00F7184C" w:rsidRDefault="00F7184C">
      <w:pPr>
        <w:spacing w:line="51" w:lineRule="exact"/>
        <w:rPr>
          <w:rFonts w:eastAsia="Times New Roman"/>
          <w:sz w:val="24"/>
          <w:szCs w:val="24"/>
        </w:rPr>
      </w:pPr>
    </w:p>
    <w:p w:rsidR="00F7184C" w:rsidRDefault="00BC1F4E">
      <w:pPr>
        <w:spacing w:line="269" w:lineRule="auto"/>
        <w:ind w:firstLine="710"/>
        <w:jc w:val="both"/>
        <w:rPr>
          <w:rFonts w:eastAsia="Times New Roman"/>
          <w:sz w:val="24"/>
          <w:szCs w:val="24"/>
        </w:rPr>
      </w:pPr>
      <w:r>
        <w:rPr>
          <w:rFonts w:eastAsia="Times New Roman"/>
          <w:sz w:val="24"/>
          <w:szCs w:val="24"/>
        </w:rPr>
        <w:t>Минимальный уровень: знание видов и жанров изобразительного искусства; видов художественных работ ;знание фамилий и имен некоторых выдающихся художников и их произведений живописи, скульптуры, графики, декоративно-прикладного искусства, архитектуры; знание названий крупнейших музеев Москвы, Санкт-Петербурга, родного города; и приспособлений; их свойств, назначения, правил хранения, санитарно-гигиенических требований при работе с ними; знание элементарных правил композиции, цветовидения, передачи формы предмета и др.; умение самостоятельно организовывать свое рабочее место в зависимости от характера выполняемой работы; правильно сидеть за столом, располагать лист бумаги на столе, держать карандаш, кисть и др.; умение следовать при выполнении работы инструкциям учителя; целесообразно организовать свою изобразительную деятельность; планировать работу; осуществлять текущий самоконтроль выполняемых практических действий и корректировку хода практической работы; умение изображать с натуры, по памяти, представлению, воображению предметы несложной формы и конструкции; передавать в</w:t>
      </w:r>
    </w:p>
    <w:p w:rsidR="00F7184C" w:rsidRDefault="00F7184C">
      <w:pPr>
        <w:spacing w:line="95" w:lineRule="exact"/>
        <w:rPr>
          <w:sz w:val="20"/>
          <w:szCs w:val="20"/>
        </w:rPr>
      </w:pPr>
    </w:p>
    <w:p w:rsidR="00F7184C" w:rsidRDefault="00BC1F4E">
      <w:pPr>
        <w:ind w:left="9700"/>
        <w:rPr>
          <w:sz w:val="20"/>
          <w:szCs w:val="20"/>
        </w:rPr>
      </w:pPr>
      <w:r>
        <w:rPr>
          <w:rFonts w:eastAsia="Times New Roman"/>
          <w:sz w:val="24"/>
          <w:szCs w:val="24"/>
        </w:rPr>
        <w:t>17</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8" w:lineRule="auto"/>
        <w:ind w:right="20"/>
        <w:jc w:val="both"/>
        <w:rPr>
          <w:sz w:val="20"/>
          <w:szCs w:val="20"/>
        </w:rPr>
      </w:pPr>
      <w:r>
        <w:rPr>
          <w:rFonts w:eastAsia="Times New Roman"/>
          <w:sz w:val="24"/>
          <w:szCs w:val="24"/>
        </w:rPr>
        <w:lastRenderedPageBreak/>
        <w:t>рисунке содержание несложных произведений в соответствии с темой; умение применять приемы работы карандашом, акварельными красками с целью передачи фактуры предмета; умение ориентироваться в пространстве листа; размещать изображение одного или группы предметов в соответствии с параметрами изобразительной поверхности; умение адекватно передавать цвет изображаемого объекта, определять насыщенность цвета, получать смешанные и некоторые оттенки цвета.</w:t>
      </w:r>
    </w:p>
    <w:p w:rsidR="00F7184C" w:rsidRDefault="00F7184C">
      <w:pPr>
        <w:spacing w:line="23" w:lineRule="exact"/>
        <w:rPr>
          <w:sz w:val="20"/>
          <w:szCs w:val="20"/>
        </w:rPr>
      </w:pPr>
    </w:p>
    <w:p w:rsidR="00F7184C" w:rsidRDefault="00BC1F4E">
      <w:pPr>
        <w:spacing w:line="269" w:lineRule="auto"/>
        <w:ind w:firstLine="710"/>
        <w:jc w:val="both"/>
        <w:rPr>
          <w:sz w:val="20"/>
          <w:szCs w:val="20"/>
        </w:rPr>
      </w:pPr>
      <w:r>
        <w:rPr>
          <w:rFonts w:eastAsia="Times New Roman"/>
          <w:sz w:val="24"/>
          <w:szCs w:val="24"/>
        </w:rPr>
        <w:t>Достаточный уровень: знание отличительных признаков видов изобразительного искусства; форм произведений изобразительного искусства; знание особенностей некоторых материалов, используемых в изобразительном искусстве ;знание основных изобразительных, выразительных и гармоничных средств изобразительного искусства; знание законов и правил цветовидения; светотени; перспективы; построения орнамента, стилизации формы предмета и др.; знание названия крупнейших музеев страны; умение находить необходимую для выполнения работы информацию в материалах учебника, рабочей тетради; следовать при выполнении работы инструкциям учителя или инструкциям, представленным в других информационных источниках; умение оценивать результаты собственной художественно-творческой деятельности и одноклассников (красиво, некрасиво, аккуратно, похоже на образец); умение устанавливать причинно-следственные связи между выполняемыми действиями и их результатами; умение рисовать с натуры, по памяти после предварительных наблюдений и адекватно передавать все признаки и свойства изображаемого объекта; умение различать и передавать в художественно-творческой деятельности характер, эмоциональное состояние и свое отношение к природе, человеку, семье и обществу.</w:t>
      </w:r>
    </w:p>
    <w:p w:rsidR="00F7184C" w:rsidRDefault="00F7184C">
      <w:pPr>
        <w:spacing w:line="9" w:lineRule="exact"/>
        <w:rPr>
          <w:sz w:val="20"/>
          <w:szCs w:val="20"/>
        </w:rPr>
      </w:pPr>
    </w:p>
    <w:p w:rsidR="00F7184C" w:rsidRDefault="00BC1F4E">
      <w:pPr>
        <w:ind w:left="720"/>
        <w:rPr>
          <w:sz w:val="20"/>
          <w:szCs w:val="20"/>
        </w:rPr>
      </w:pPr>
      <w:r>
        <w:rPr>
          <w:rFonts w:eastAsia="Times New Roman"/>
          <w:i/>
          <w:iCs/>
          <w:sz w:val="24"/>
          <w:szCs w:val="24"/>
          <w:u w:val="single"/>
        </w:rPr>
        <w:t>Музыка (подготовительный класс - 6 класс)</w:t>
      </w:r>
    </w:p>
    <w:p w:rsidR="00F7184C" w:rsidRDefault="00F7184C">
      <w:pPr>
        <w:spacing w:line="53" w:lineRule="exact"/>
        <w:rPr>
          <w:sz w:val="20"/>
          <w:szCs w:val="20"/>
        </w:rPr>
      </w:pPr>
    </w:p>
    <w:p w:rsidR="00F7184C" w:rsidRDefault="00BC1F4E">
      <w:pPr>
        <w:spacing w:line="269" w:lineRule="auto"/>
        <w:ind w:right="20" w:firstLine="710"/>
        <w:jc w:val="both"/>
        <w:rPr>
          <w:sz w:val="20"/>
          <w:szCs w:val="20"/>
        </w:rPr>
      </w:pPr>
      <w:r>
        <w:rPr>
          <w:rFonts w:eastAsia="Times New Roman"/>
          <w:sz w:val="24"/>
          <w:szCs w:val="24"/>
        </w:rPr>
        <w:t>Минимальный уровень: понимание роли музыки в жизни человека; овладение элементами музыкальной культуры, в процессе формирования интереса к музыкальному искусству и музыкальной деятельности; элементарные эстетические представления; эмоциональное осознанное восприятие музыки во время слушания музыкальных произведений; сформированность эстетических чувств в процессе слушания музыкальных произведений различных жанров; способность к эмоциональному отклику на музыку разных жанров; умение воспринимать музыкальные произведения с ярко выраженным жизненным содержанием; способность к элементарному выражению своего отношения к музыке в слове (эмоциональный словарь), пластике, жесте, мимике; владение элементарными певческими умениями и навыками (координация между слухом и голосом, выработка унисона, кантилены, спокойного певческого дыхания); умение откликаться на музыку с помощью простейших движений и пластического интонирования; умение определять некоторые виды музыки, звучание некоторых музыкальных инструментов, в том числе и современных электронных; овладение навыками элементарного музицирования на простейших инструментах (ударн-ошумовых); наличие элементарных представлений о нотной грамоте.</w:t>
      </w:r>
    </w:p>
    <w:p w:rsidR="00F7184C" w:rsidRDefault="00F7184C">
      <w:pPr>
        <w:spacing w:line="27" w:lineRule="exact"/>
        <w:rPr>
          <w:sz w:val="20"/>
          <w:szCs w:val="20"/>
        </w:rPr>
      </w:pPr>
    </w:p>
    <w:p w:rsidR="00F7184C" w:rsidRDefault="00BC1F4E">
      <w:pPr>
        <w:spacing w:line="268" w:lineRule="auto"/>
        <w:ind w:right="20" w:firstLine="710"/>
        <w:jc w:val="both"/>
        <w:rPr>
          <w:sz w:val="20"/>
          <w:szCs w:val="20"/>
        </w:rPr>
      </w:pPr>
      <w:r>
        <w:rPr>
          <w:rFonts w:eastAsia="Times New Roman"/>
          <w:sz w:val="24"/>
          <w:szCs w:val="24"/>
        </w:rPr>
        <w:t>Достаточный уровень: понимание роли музыки в жизни человека, его духовно-нравственном развитии; овладение элементами музыкальной культуры, в процессе формирования интереса к музыкальному искусству и музыкальной деятельности, в том числе на материале музыкальной культуры родного края сформированность элементарных эстетических суждений; эмоциональное осознанное восприятие музыки, как в процессе активной музыкальной деятельности, так и во время слушания музыкальных произведений; наличие эстетических чувств в процессе слушания музыкальных произведений различных жанров; способность к эмоциональному отклику на музыку разных жанров; сформированность представлений о многофункциональности музыки; умение воспринимать музыкальные произведения с ярко выраженным жизненным содержанием, определение их характера и</w:t>
      </w:r>
    </w:p>
    <w:p w:rsidR="00F7184C" w:rsidRDefault="00F7184C">
      <w:pPr>
        <w:spacing w:line="94" w:lineRule="exact"/>
        <w:rPr>
          <w:sz w:val="20"/>
          <w:szCs w:val="20"/>
        </w:rPr>
      </w:pPr>
    </w:p>
    <w:p w:rsidR="00F7184C" w:rsidRDefault="00BC1F4E">
      <w:pPr>
        <w:ind w:left="9700"/>
        <w:rPr>
          <w:sz w:val="20"/>
          <w:szCs w:val="20"/>
        </w:rPr>
      </w:pPr>
      <w:r>
        <w:rPr>
          <w:rFonts w:eastAsia="Times New Roman"/>
          <w:sz w:val="24"/>
          <w:szCs w:val="24"/>
        </w:rPr>
        <w:t>18</w:t>
      </w:r>
    </w:p>
    <w:p w:rsidR="00F7184C" w:rsidRDefault="00F7184C">
      <w:pPr>
        <w:sectPr w:rsidR="00F7184C">
          <w:pgSz w:w="11900" w:h="16841"/>
          <w:pgMar w:top="868" w:right="544" w:bottom="439" w:left="1400" w:header="0" w:footer="0" w:gutter="0"/>
          <w:cols w:space="720" w:equalWidth="0">
            <w:col w:w="9960"/>
          </w:cols>
        </w:sectPr>
      </w:pPr>
    </w:p>
    <w:p w:rsidR="00F7184C" w:rsidRDefault="00BC1F4E">
      <w:pPr>
        <w:spacing w:line="269" w:lineRule="auto"/>
        <w:jc w:val="both"/>
        <w:rPr>
          <w:sz w:val="20"/>
          <w:szCs w:val="20"/>
        </w:rPr>
      </w:pPr>
      <w:r>
        <w:rPr>
          <w:rFonts w:eastAsia="Times New Roman"/>
          <w:sz w:val="24"/>
          <w:szCs w:val="24"/>
        </w:rPr>
        <w:lastRenderedPageBreak/>
        <w:t>настроения; владение навыками выражения своего отношения к музыке в слове(эмоциональный словарь), пластике, жесте, мимике ;владение певческими умениями и навыками (координация между слухом и голосом, выработка унисона, кантилены, спокойного певческого дыхания), выразительное исполнение песен; умение откликаться на музыку с помощью простейших движений и пластического интонирования, драматизация пьес программного характера; умение использовать музыкальные образы при создании театрализованных и музыкально-пластических композиций, исполнении вокально-хоровых произведений, в импровизации; умение определять виды музыки, звучание различных музыкальных инструментов, в том числе и современных электронных; наличие навыков музицирования на некоторых инструментах (ударно-шумовых, народных, фортепиано); владение элементами музыкальной грамоты, как средства осознания музыкальной речи.</w:t>
      </w:r>
    </w:p>
    <w:p w:rsidR="00F7184C" w:rsidRDefault="00F7184C">
      <w:pPr>
        <w:spacing w:line="6" w:lineRule="exact"/>
        <w:rPr>
          <w:sz w:val="20"/>
          <w:szCs w:val="20"/>
        </w:rPr>
      </w:pPr>
    </w:p>
    <w:p w:rsidR="00F7184C" w:rsidRDefault="00BC1F4E">
      <w:pPr>
        <w:ind w:left="720"/>
        <w:rPr>
          <w:sz w:val="20"/>
          <w:szCs w:val="20"/>
        </w:rPr>
      </w:pPr>
      <w:r>
        <w:rPr>
          <w:rFonts w:eastAsia="Times New Roman"/>
          <w:i/>
          <w:iCs/>
          <w:sz w:val="24"/>
          <w:szCs w:val="24"/>
          <w:u w:val="single"/>
        </w:rPr>
        <w:t>Ручной труд</w:t>
      </w:r>
    </w:p>
    <w:p w:rsidR="00F7184C" w:rsidRDefault="00F7184C">
      <w:pPr>
        <w:spacing w:line="53" w:lineRule="exact"/>
        <w:rPr>
          <w:sz w:val="20"/>
          <w:szCs w:val="20"/>
        </w:rPr>
      </w:pPr>
    </w:p>
    <w:p w:rsidR="00F7184C" w:rsidRDefault="00BC1F4E">
      <w:pPr>
        <w:spacing w:line="269" w:lineRule="auto"/>
        <w:ind w:firstLine="710"/>
        <w:jc w:val="both"/>
        <w:rPr>
          <w:sz w:val="20"/>
          <w:szCs w:val="20"/>
        </w:rPr>
      </w:pPr>
      <w:r>
        <w:rPr>
          <w:rFonts w:eastAsia="Times New Roman"/>
          <w:sz w:val="24"/>
          <w:szCs w:val="24"/>
        </w:rPr>
        <w:t>Минимальный уровень: знание правил организации рабочего места; знание видов трудовых работ; знание названий и свойств поделочных материалов, используемых на уроках ручного труда, правил их хранения, санитарно-гигиенических требований при работе с ними; знание названий инструментов, необходимых на уроках ручного труда, их устройства, правил техники безопасной работы с колющими и режущими инструментами; знание приемов работы (разметки деталей, выделения детали из заготовки, формообразования, соединения деталей, отделки изделия), используемые на уроках ручного труда; умение самостоятельно организовать свое рабочее место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 умение анализировать объект, подлежащий изготовлению, выделять и называть его признаки и свойства; определять способы соединения деталей; умение составлять стандартный план работы по пунктам; умение владеть некоторыми технологическими приемами ручной обработки материалов; умение работать с доступными материалами (глиной и пластилином; природными материалами; бумагой и картоном; нитками и тканью; проволокой и металлом; древесиной; конструировать из металлоконструктора); умение выполнять несложный ремонт одежды.</w:t>
      </w:r>
    </w:p>
    <w:p w:rsidR="00F7184C" w:rsidRDefault="00F7184C">
      <w:pPr>
        <w:spacing w:line="27" w:lineRule="exact"/>
        <w:rPr>
          <w:sz w:val="20"/>
          <w:szCs w:val="20"/>
        </w:rPr>
      </w:pPr>
    </w:p>
    <w:p w:rsidR="00F7184C" w:rsidRDefault="00BC1F4E">
      <w:pPr>
        <w:spacing w:line="269" w:lineRule="auto"/>
        <w:ind w:firstLine="710"/>
        <w:jc w:val="both"/>
        <w:rPr>
          <w:sz w:val="20"/>
          <w:szCs w:val="20"/>
        </w:rPr>
      </w:pPr>
      <w:r>
        <w:rPr>
          <w:rFonts w:eastAsia="Times New Roman"/>
          <w:sz w:val="24"/>
          <w:szCs w:val="24"/>
        </w:rPr>
        <w:t>Достаточный уровень: знание правил рациональной организации труда, включающих упорядоченность действий и самодисциплину; знание об исторической, культурной и эстетической ценности вещей; знание видов художественных ремесел; умение находить необходимую информацию в материалах учебника, рабочей тетради; умение руководствоваться правилами безопасной работы режущими и колющими инструментами, соблюдать санитарно-гигиенические требования при выполнении трудовых работ; умение осознанно подбирать материалы их по физическим, декоративно-художественным и конструктивным свойствам; умение отбирать в зависимости от свойств материалов и поставленных целей оптимальные и доступные технологические приемы ручной обработки; экономно расходовать материалы; умение работать с разнообразной наглядностью: составлять план работы над изделием с опорой на предметно-операционные и графические планы, распознавать простейшие технические рисунки, схемы, чертежи, читать их и действовать в соответствии с ними в процессе изготовления изделия; умение осуществлять текущий самоконтроль выполняемых практических действий и корректировку хода практической работы; оценивать свое изделие (красиво, некрасиво, аккуратное, похоже на образец); устанавливать причинно-следственные связи между выполняемыми действиями и их результатами; выполнять общественные поручения по уборке класса/мастерской после уроков трудового обучения.</w:t>
      </w:r>
    </w:p>
    <w:p w:rsidR="00F7184C" w:rsidRDefault="00F7184C">
      <w:pPr>
        <w:spacing w:line="30" w:lineRule="exact"/>
        <w:rPr>
          <w:sz w:val="20"/>
          <w:szCs w:val="20"/>
        </w:rPr>
      </w:pPr>
    </w:p>
    <w:p w:rsidR="00F7184C" w:rsidRDefault="00BC1F4E">
      <w:pPr>
        <w:spacing w:line="258" w:lineRule="auto"/>
        <w:ind w:firstLine="710"/>
        <w:jc w:val="both"/>
        <w:rPr>
          <w:sz w:val="20"/>
          <w:szCs w:val="20"/>
        </w:rPr>
      </w:pPr>
      <w:r>
        <w:rPr>
          <w:rFonts w:eastAsia="Times New Roman"/>
          <w:sz w:val="24"/>
          <w:szCs w:val="24"/>
        </w:rPr>
        <w:t>Минимальный и достаточный уровни усвоения предметных результатов по отдельным учебным предметам на конец школьного обучения.</w:t>
      </w:r>
    </w:p>
    <w:p w:rsidR="00F7184C" w:rsidRDefault="00F7184C">
      <w:pPr>
        <w:spacing w:line="98" w:lineRule="exact"/>
        <w:rPr>
          <w:sz w:val="20"/>
          <w:szCs w:val="20"/>
        </w:rPr>
      </w:pPr>
    </w:p>
    <w:p w:rsidR="00F7184C" w:rsidRDefault="00BC1F4E">
      <w:pPr>
        <w:ind w:left="9700"/>
        <w:rPr>
          <w:sz w:val="20"/>
          <w:szCs w:val="20"/>
        </w:rPr>
      </w:pPr>
      <w:r>
        <w:rPr>
          <w:rFonts w:eastAsia="Times New Roman"/>
          <w:sz w:val="24"/>
          <w:szCs w:val="24"/>
        </w:rPr>
        <w:t>19</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ind w:left="720"/>
        <w:rPr>
          <w:sz w:val="20"/>
          <w:szCs w:val="20"/>
        </w:rPr>
      </w:pPr>
      <w:r>
        <w:rPr>
          <w:rFonts w:eastAsia="Times New Roman"/>
          <w:i/>
          <w:iCs/>
          <w:sz w:val="24"/>
          <w:szCs w:val="24"/>
          <w:u w:val="single"/>
        </w:rPr>
        <w:lastRenderedPageBreak/>
        <w:t>Письмо и развитие речи (русский язык)</w:t>
      </w:r>
    </w:p>
    <w:p w:rsidR="00F7184C" w:rsidRDefault="00F7184C">
      <w:pPr>
        <w:spacing w:line="53" w:lineRule="exact"/>
        <w:rPr>
          <w:sz w:val="20"/>
          <w:szCs w:val="20"/>
        </w:rPr>
      </w:pPr>
    </w:p>
    <w:p w:rsidR="00F7184C" w:rsidRDefault="00BC1F4E">
      <w:pPr>
        <w:spacing w:line="269" w:lineRule="auto"/>
        <w:ind w:firstLine="710"/>
        <w:jc w:val="both"/>
        <w:rPr>
          <w:sz w:val="20"/>
          <w:szCs w:val="20"/>
        </w:rPr>
      </w:pPr>
      <w:r>
        <w:rPr>
          <w:rFonts w:eastAsia="Times New Roman"/>
          <w:sz w:val="24"/>
          <w:szCs w:val="24"/>
        </w:rPr>
        <w:t>Минимальный уровень: принимать участие в обсуждении фактического материала высказывания, необходимого для раскрытия его темы и основной мысли; оформлять все виды деловых бумаг с опорой на представленный образец; знание отличительных признаков основных частей слова; умение производить разбор слова с опорой на представленный образец, схему, вопросы учителя; представления о грамматических разрядах слов; уметь различать части речи по вопросу и значению; использовать на письме орфографические правила после предварительного разбора текста на основе готового или коллективного составленного алгоритма; писать небольшие по объему изложения повествовательного и описательного характера (50-55 слов) после предварительного обсуждения (отработки) всех компонентов текста; составлять и писать небольшие по объему сочинения (до 50 слов) повествовательного и описательного характера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w:t>
      </w:r>
    </w:p>
    <w:p w:rsidR="00F7184C" w:rsidRDefault="00F7184C">
      <w:pPr>
        <w:spacing w:line="21" w:lineRule="exact"/>
        <w:rPr>
          <w:sz w:val="20"/>
          <w:szCs w:val="20"/>
        </w:rPr>
      </w:pPr>
    </w:p>
    <w:p w:rsidR="00F7184C" w:rsidRDefault="00BC1F4E">
      <w:pPr>
        <w:spacing w:line="268" w:lineRule="auto"/>
        <w:ind w:firstLine="710"/>
        <w:jc w:val="both"/>
        <w:rPr>
          <w:sz w:val="20"/>
          <w:szCs w:val="20"/>
        </w:rPr>
      </w:pPr>
      <w:r>
        <w:rPr>
          <w:rFonts w:eastAsia="Times New Roman"/>
          <w:sz w:val="24"/>
          <w:szCs w:val="24"/>
        </w:rPr>
        <w:t>Достаточный уровень: знание о составе слова; умение разбирать слова по составу с использованием опорных схем; образовывать слова с новым значением с использованием приставок и суффиксов; дифференцировать слова, относящиеся к различным частям речи по существенным признакам; определять некоторые грамматические признаки у изученных частей речи по опорной схеме или вопросам учителя; отбирать факты, необходимые для раскрытия темы и основной мысли высказывания; определять цель своего высказывания, выбирать тип текста в соответствии с его целью; определять стиль своего высказывания и отбирать необходимые языковые средства, уместные в данном стиле речи (с помощью учителя);находить</w:t>
      </w:r>
    </w:p>
    <w:p w:rsidR="00F7184C" w:rsidRDefault="00F7184C">
      <w:pPr>
        <w:spacing w:line="19" w:lineRule="exact"/>
        <w:rPr>
          <w:sz w:val="20"/>
          <w:szCs w:val="20"/>
        </w:rPr>
      </w:pPr>
    </w:p>
    <w:p w:rsidR="00F7184C" w:rsidRDefault="00BC1F4E">
      <w:pPr>
        <w:numPr>
          <w:ilvl w:val="0"/>
          <w:numId w:val="24"/>
        </w:numPr>
        <w:tabs>
          <w:tab w:val="left" w:pos="192"/>
        </w:tabs>
        <w:spacing w:line="267" w:lineRule="auto"/>
        <w:ind w:firstLine="4"/>
        <w:jc w:val="both"/>
        <w:rPr>
          <w:rFonts w:eastAsia="Times New Roman"/>
          <w:sz w:val="24"/>
          <w:szCs w:val="24"/>
        </w:rPr>
      </w:pPr>
      <w:r>
        <w:rPr>
          <w:rFonts w:eastAsia="Times New Roman"/>
          <w:sz w:val="24"/>
          <w:szCs w:val="24"/>
        </w:rPr>
        <w:t>решать орографические задачи; писать изложения повествовательных и описательных текстов с элементами рассуждения после предварительного разбора (до 100 слов);оформлять все виды деловых бумаг; писать сочинения-повествования с элементами описания и рассуждения после предварительного коллективного разбора темы, основной мысли, структуры высказывания и выбора необходимых языковых средств (80-90 слов).</w:t>
      </w:r>
    </w:p>
    <w:p w:rsidR="00F7184C" w:rsidRDefault="00F7184C">
      <w:pPr>
        <w:spacing w:line="13" w:lineRule="exact"/>
        <w:rPr>
          <w:rFonts w:eastAsia="Times New Roman"/>
          <w:sz w:val="24"/>
          <w:szCs w:val="24"/>
        </w:rPr>
      </w:pPr>
    </w:p>
    <w:p w:rsidR="00F7184C" w:rsidRDefault="00BC1F4E">
      <w:pPr>
        <w:ind w:left="720"/>
        <w:rPr>
          <w:rFonts w:eastAsia="Times New Roman"/>
          <w:sz w:val="24"/>
          <w:szCs w:val="24"/>
        </w:rPr>
      </w:pPr>
      <w:r>
        <w:rPr>
          <w:rFonts w:eastAsia="Times New Roman"/>
          <w:i/>
          <w:iCs/>
          <w:sz w:val="24"/>
          <w:szCs w:val="24"/>
          <w:u w:val="single"/>
        </w:rPr>
        <w:t>Чтение и развитие речи</w:t>
      </w:r>
    </w:p>
    <w:p w:rsidR="00F7184C" w:rsidRDefault="00F7184C">
      <w:pPr>
        <w:spacing w:line="50" w:lineRule="exact"/>
        <w:rPr>
          <w:rFonts w:eastAsia="Times New Roman"/>
          <w:sz w:val="24"/>
          <w:szCs w:val="24"/>
        </w:rPr>
      </w:pPr>
    </w:p>
    <w:p w:rsidR="00F7184C" w:rsidRDefault="00BC1F4E">
      <w:pPr>
        <w:spacing w:line="268" w:lineRule="auto"/>
        <w:ind w:firstLine="710"/>
        <w:jc w:val="both"/>
        <w:rPr>
          <w:rFonts w:eastAsia="Times New Roman"/>
          <w:sz w:val="24"/>
          <w:szCs w:val="24"/>
        </w:rPr>
      </w:pPr>
      <w:r>
        <w:rPr>
          <w:rFonts w:eastAsia="Times New Roman"/>
          <w:sz w:val="24"/>
          <w:szCs w:val="24"/>
        </w:rPr>
        <w:t>Минимальный уровень :совершенствовать все качества полноценного чтения вслух; осознанно читать вслух и про себя доступные по содержанию тексты, самостоятельно определять тему произведения; отвечать на вопросы учителя по фактическому содержанию произведения своими словами и, используя слова автора; высказывать отношение к герою произведения и его поступкам; делить на части несложные тексты (с помощью учителя) и пересказывать их по плану; находить в тексте незнакомые слова и выражения, объяснять их значение с помощью учителя; заучивать стихотворения наизусть; самостоятельно читать небольшие по объему и несложные по содержанию произведения внеклассного чтения, выполнять посильные задания.</w:t>
      </w:r>
    </w:p>
    <w:p w:rsidR="00F7184C" w:rsidRDefault="00F7184C">
      <w:pPr>
        <w:spacing w:line="30" w:lineRule="exact"/>
        <w:rPr>
          <w:rFonts w:eastAsia="Times New Roman"/>
          <w:sz w:val="24"/>
          <w:szCs w:val="24"/>
        </w:rPr>
      </w:pPr>
    </w:p>
    <w:p w:rsidR="00F7184C" w:rsidRDefault="00BC1F4E">
      <w:pPr>
        <w:spacing w:line="268" w:lineRule="auto"/>
        <w:ind w:firstLine="710"/>
        <w:jc w:val="both"/>
        <w:rPr>
          <w:rFonts w:eastAsia="Times New Roman"/>
          <w:sz w:val="24"/>
          <w:szCs w:val="24"/>
        </w:rPr>
      </w:pPr>
      <w:r>
        <w:rPr>
          <w:rFonts w:eastAsia="Times New Roman"/>
          <w:sz w:val="24"/>
          <w:szCs w:val="24"/>
        </w:rPr>
        <w:t xml:space="preserve">Достаточный уровень: правильно, осознанно и бегло читать вслух и про себя; определять основную мысль произведения (с помощью учителя);самостоятельно делить на части несложный по структуре и содержанию текст; формулировать заголовки пунктов плана в различной речевой форме (с помощью учителя);составлять различные виды пересказов по плану с использованием образных выражений; выразительно читать прозаические и поэтические произведения после предварительной подготовки; знать наизусть 3 прозаических отрывка и 12 стихотворений; самостоятельно читать произведения художественной литературы, статьи из периодической печати с их последующим обсуждением. </w:t>
      </w:r>
      <w:r>
        <w:rPr>
          <w:rFonts w:eastAsia="Times New Roman"/>
          <w:i/>
          <w:iCs/>
          <w:sz w:val="24"/>
          <w:szCs w:val="24"/>
          <w:u w:val="single"/>
        </w:rPr>
        <w:t>Математика</w:t>
      </w:r>
    </w:p>
    <w:p w:rsidR="00F7184C" w:rsidRDefault="00F7184C">
      <w:pPr>
        <w:spacing w:line="25" w:lineRule="exact"/>
        <w:rPr>
          <w:rFonts w:eastAsia="Times New Roman"/>
          <w:sz w:val="24"/>
          <w:szCs w:val="24"/>
        </w:rPr>
      </w:pPr>
    </w:p>
    <w:p w:rsidR="00F7184C" w:rsidRDefault="00BC1F4E">
      <w:pPr>
        <w:spacing w:line="265" w:lineRule="auto"/>
        <w:ind w:firstLine="710"/>
        <w:jc w:val="both"/>
        <w:rPr>
          <w:rFonts w:eastAsia="Times New Roman"/>
          <w:sz w:val="24"/>
          <w:szCs w:val="24"/>
        </w:rPr>
      </w:pPr>
      <w:r>
        <w:rPr>
          <w:rFonts w:eastAsia="Times New Roman"/>
          <w:sz w:val="24"/>
          <w:szCs w:val="24"/>
        </w:rPr>
        <w:t>Минимальный уровень: знать таблицы сложения однозначных чисел; знать табличные случаи умножения и получаемые из них случаи деления; знать названия, обозначения, соотношения крупных и мелких единиц измерения стоимости, длины, массы, времени; знать</w:t>
      </w:r>
    </w:p>
    <w:p w:rsidR="00F7184C" w:rsidRDefault="00F7184C">
      <w:pPr>
        <w:spacing w:line="77" w:lineRule="exact"/>
        <w:rPr>
          <w:sz w:val="20"/>
          <w:szCs w:val="20"/>
        </w:rPr>
      </w:pPr>
    </w:p>
    <w:p w:rsidR="00F7184C" w:rsidRDefault="00BC1F4E">
      <w:pPr>
        <w:ind w:left="9700"/>
        <w:rPr>
          <w:sz w:val="20"/>
          <w:szCs w:val="20"/>
        </w:rPr>
      </w:pPr>
      <w:r>
        <w:rPr>
          <w:rFonts w:eastAsia="Times New Roman"/>
          <w:sz w:val="24"/>
          <w:szCs w:val="24"/>
        </w:rPr>
        <w:t>20</w:t>
      </w:r>
    </w:p>
    <w:p w:rsidR="00F7184C" w:rsidRDefault="00F7184C">
      <w:pPr>
        <w:sectPr w:rsidR="00F7184C">
          <w:pgSz w:w="11900" w:h="16841"/>
          <w:pgMar w:top="854" w:right="564" w:bottom="439" w:left="1400" w:header="0" w:footer="0" w:gutter="0"/>
          <w:cols w:space="720" w:equalWidth="0">
            <w:col w:w="9940"/>
          </w:cols>
        </w:sectPr>
      </w:pPr>
    </w:p>
    <w:p w:rsidR="00F7184C" w:rsidRDefault="00BC1F4E">
      <w:pPr>
        <w:spacing w:line="258" w:lineRule="auto"/>
        <w:jc w:val="both"/>
        <w:rPr>
          <w:sz w:val="20"/>
          <w:szCs w:val="20"/>
        </w:rPr>
      </w:pPr>
      <w:r>
        <w:rPr>
          <w:rFonts w:eastAsia="Times New Roman"/>
          <w:sz w:val="24"/>
          <w:szCs w:val="24"/>
        </w:rPr>
        <w:lastRenderedPageBreak/>
        <w:t>числовой ряд чисел в пределах 100 000; знать дроби обыкновенные и десятичные, их получение, запись, чтение; знать геометрические фигуры и тела, свойства элементов</w:t>
      </w:r>
    </w:p>
    <w:p w:rsidR="00F7184C" w:rsidRDefault="00F7184C">
      <w:pPr>
        <w:spacing w:line="29" w:lineRule="exact"/>
        <w:rPr>
          <w:sz w:val="20"/>
          <w:szCs w:val="20"/>
        </w:rPr>
      </w:pPr>
    </w:p>
    <w:p w:rsidR="00F7184C" w:rsidRDefault="00BC1F4E">
      <w:pPr>
        <w:spacing w:line="269" w:lineRule="auto"/>
        <w:jc w:val="both"/>
        <w:rPr>
          <w:sz w:val="20"/>
          <w:szCs w:val="20"/>
        </w:rPr>
      </w:pPr>
      <w:r>
        <w:rPr>
          <w:rFonts w:eastAsia="Times New Roman"/>
          <w:sz w:val="24"/>
          <w:szCs w:val="24"/>
        </w:rPr>
        <w:t>многоугольников (треугольник, прямоугольник, параллелограмм);знать названия геометрических тел: куб, шар, параллелепипед; читать, записывать и сравнивать целые числа в пределах 100 000; выполнять письменно действия с числами в пределах 100 000 (сложение, вычитание, умножение и деление на однозначное число) с использованием таблиц сложения, алгоритмов письменных арифметических действий, с использованием микрокалькулятора; выполнять арифметические действия (сложение, вычитание, умножение и деление на однозначное число) с десятичными дробями, имеющими в записи менее 5 знаков (цифр), в том числе с использованием микрокалькулятора; выбирать единицу для измерения величины (стоимости, длины, массы, площади, времени); выполнять действия с величинами; находить доли величины и величины по значению её доли (половина, треть, четверть, пятая, десятая часть);решать простые арифметические задачи и составные в 2 действия; распознавать, различать и называть геометрические фигуры и тела.</w:t>
      </w:r>
    </w:p>
    <w:p w:rsidR="00F7184C" w:rsidRDefault="00F7184C">
      <w:pPr>
        <w:spacing w:line="21" w:lineRule="exact"/>
        <w:rPr>
          <w:sz w:val="20"/>
          <w:szCs w:val="20"/>
        </w:rPr>
      </w:pPr>
    </w:p>
    <w:p w:rsidR="00F7184C" w:rsidRDefault="00BC1F4E">
      <w:pPr>
        <w:spacing w:line="269" w:lineRule="auto"/>
        <w:ind w:firstLine="710"/>
        <w:jc w:val="both"/>
        <w:rPr>
          <w:sz w:val="20"/>
          <w:szCs w:val="20"/>
        </w:rPr>
      </w:pPr>
      <w:r>
        <w:rPr>
          <w:rFonts w:eastAsia="Times New Roman"/>
          <w:sz w:val="24"/>
          <w:szCs w:val="24"/>
        </w:rPr>
        <w:t>Достаточный уровень: знать таблицы сложения однозначных чисел, в том числе с переходом через десяток; знать табличные случаи умножения и получаемые из них случаи деления; знать названия, обозначения, соотношения крупных и мелких единиц измерения стоимости, длины, массы, времени; знать числовой ряд чисел в пределах 1 000 000; знать дроби обыкновенные и десятичные, их получение, запись, чтение; знать геометрические фигуры и тела, свойства элементов многоугольников (треугольник, прямоугольник, параллелограмм), прямоугольного параллелепипеда; знать названия геометрических тел: куб, шар, параллелепипед, пирамида, призма, цилиндра, конуса; читать, записывать и сравнивать числа в пределах 1 000 000; выполнять устно арифметические действия с числами и числами, полученными при измерении, в пределах 100, легкие случаи в пределах 1 000; выполнять письменно арифметические действия с многозначными числами и числами, полученными при измерении, в пределах 1 000 000; выполнять арифметические действия с десятичными дробями; выполнять арифметические действия с целыми числами до 1000 000 и десятичными дробями с использованием микрокалькулятора и проверкой вычислений путем повторного использования микрокалькулятора; находить одну или несколько долей (процентов) от числа, число по одной его доли (проценту); решать все простые задачи в соответствии с программой, составные задачи</w:t>
      </w:r>
    </w:p>
    <w:p w:rsidR="00F7184C" w:rsidRDefault="00F7184C">
      <w:pPr>
        <w:spacing w:line="19" w:lineRule="exact"/>
        <w:rPr>
          <w:sz w:val="20"/>
          <w:szCs w:val="20"/>
        </w:rPr>
      </w:pPr>
    </w:p>
    <w:p w:rsidR="00F7184C" w:rsidRDefault="00BC1F4E">
      <w:pPr>
        <w:numPr>
          <w:ilvl w:val="0"/>
          <w:numId w:val="25"/>
        </w:numPr>
        <w:tabs>
          <w:tab w:val="left" w:pos="216"/>
        </w:tabs>
        <w:spacing w:line="267" w:lineRule="auto"/>
        <w:ind w:firstLine="4"/>
        <w:jc w:val="both"/>
        <w:rPr>
          <w:rFonts w:eastAsia="Times New Roman"/>
          <w:sz w:val="24"/>
          <w:szCs w:val="24"/>
        </w:rPr>
      </w:pPr>
      <w:r>
        <w:rPr>
          <w:rFonts w:eastAsia="Times New Roman"/>
          <w:sz w:val="24"/>
          <w:szCs w:val="24"/>
        </w:rPr>
        <w:t>2-3 арифметических действия; вычислять площадь прямоугольника, объем прямоугольного параллелепипеда (куба);различать геометрические фигуры и тела; строить с помощью линейки, чертежного угольника, циркуля, транспортира линии, углы, многоугольники, окружности в разном положении на плоскости, в том числе симметричные относительно оси, центра симметрии; применять математические знания для решения профессиональных трудовых задач.</w:t>
      </w:r>
    </w:p>
    <w:p w:rsidR="00F7184C" w:rsidRDefault="00F7184C">
      <w:pPr>
        <w:spacing w:line="6" w:lineRule="exact"/>
        <w:rPr>
          <w:rFonts w:eastAsia="Times New Roman"/>
          <w:sz w:val="24"/>
          <w:szCs w:val="24"/>
        </w:rPr>
      </w:pPr>
    </w:p>
    <w:p w:rsidR="00F7184C" w:rsidRDefault="00BC1F4E">
      <w:pPr>
        <w:rPr>
          <w:rFonts w:eastAsia="Times New Roman"/>
          <w:sz w:val="24"/>
          <w:szCs w:val="24"/>
        </w:rPr>
      </w:pPr>
      <w:r>
        <w:rPr>
          <w:rFonts w:eastAsia="Times New Roman"/>
          <w:i/>
          <w:iCs/>
          <w:sz w:val="24"/>
          <w:szCs w:val="24"/>
          <w:u w:val="single"/>
        </w:rPr>
        <w:t>Природоведение (5 класс)</w:t>
      </w:r>
    </w:p>
    <w:p w:rsidR="00F7184C" w:rsidRDefault="00F7184C">
      <w:pPr>
        <w:spacing w:line="55" w:lineRule="exact"/>
        <w:rPr>
          <w:rFonts w:eastAsia="Times New Roman"/>
          <w:sz w:val="24"/>
          <w:szCs w:val="24"/>
        </w:rPr>
      </w:pPr>
    </w:p>
    <w:p w:rsidR="00F7184C" w:rsidRDefault="00BC1F4E">
      <w:pPr>
        <w:spacing w:line="268" w:lineRule="auto"/>
        <w:ind w:firstLine="710"/>
        <w:jc w:val="both"/>
        <w:rPr>
          <w:rFonts w:eastAsia="Times New Roman"/>
          <w:sz w:val="24"/>
          <w:szCs w:val="24"/>
        </w:rPr>
      </w:pPr>
      <w:r>
        <w:rPr>
          <w:rFonts w:eastAsia="Times New Roman"/>
          <w:sz w:val="24"/>
          <w:szCs w:val="24"/>
        </w:rPr>
        <w:t>Минимальный уровень: узнавать и называть изученные объекты на иллюстрациях, фотографиях иметь представления о назначении изученных объектов, их роли в окружающем мире относить изученные объекты к определенным группам (осина - лиственное дерево леса)называть сходные объекты, отнесенные к одной и той же изучаемой группе (полезные ископаемые); соблюдать режим дня, правила личной гигиены и здорового образа жизни, понимать их значение в жизни человека; соблюдать элементарные правила безопасного поведения в природе и обществе (под контролем взрослого);выполнять несложные задания под контролем учителя; адекватно оценивать свою работу, проявлять к ней ценностное отношение, понимать оценку педагога.</w:t>
      </w:r>
    </w:p>
    <w:p w:rsidR="00F7184C" w:rsidRDefault="00F7184C">
      <w:pPr>
        <w:spacing w:line="27" w:lineRule="exact"/>
        <w:rPr>
          <w:rFonts w:eastAsia="Times New Roman"/>
          <w:sz w:val="24"/>
          <w:szCs w:val="24"/>
        </w:rPr>
      </w:pPr>
    </w:p>
    <w:p w:rsidR="00F7184C" w:rsidRDefault="00BC1F4E">
      <w:pPr>
        <w:spacing w:line="260" w:lineRule="auto"/>
        <w:ind w:firstLine="710"/>
        <w:jc w:val="both"/>
        <w:rPr>
          <w:rFonts w:eastAsia="Times New Roman"/>
          <w:sz w:val="24"/>
          <w:szCs w:val="24"/>
        </w:rPr>
      </w:pPr>
      <w:r>
        <w:rPr>
          <w:rFonts w:eastAsia="Times New Roman"/>
          <w:sz w:val="24"/>
          <w:szCs w:val="24"/>
        </w:rPr>
        <w:t>Достаточный уровень: узнавать и называть изученные объекты в натуральном виде в естественных условиях, знать способы получения необходимой информации об изучаемых</w:t>
      </w:r>
    </w:p>
    <w:p w:rsidR="00F7184C" w:rsidRDefault="00F7184C">
      <w:pPr>
        <w:spacing w:line="98" w:lineRule="exact"/>
        <w:rPr>
          <w:sz w:val="20"/>
          <w:szCs w:val="20"/>
        </w:rPr>
      </w:pPr>
    </w:p>
    <w:p w:rsidR="00F7184C" w:rsidRDefault="00BC1F4E">
      <w:pPr>
        <w:ind w:left="9700"/>
        <w:rPr>
          <w:sz w:val="20"/>
          <w:szCs w:val="20"/>
        </w:rPr>
      </w:pPr>
      <w:r>
        <w:rPr>
          <w:rFonts w:eastAsia="Times New Roman"/>
          <w:sz w:val="24"/>
          <w:szCs w:val="24"/>
        </w:rPr>
        <w:t>21</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9" w:lineRule="auto"/>
        <w:jc w:val="both"/>
        <w:rPr>
          <w:sz w:val="20"/>
          <w:szCs w:val="20"/>
        </w:rPr>
      </w:pPr>
      <w:r>
        <w:rPr>
          <w:rFonts w:eastAsia="Times New Roman"/>
          <w:sz w:val="24"/>
          <w:szCs w:val="24"/>
        </w:rPr>
        <w:lastRenderedPageBreak/>
        <w:t>объектах по заданию педагога; иметь представления о взаимосвязях между изученными объектами, их месте в окружающем мире; относить изученные объекты к определенным группам с учетом различных оснований для классификации (клевер - травянистое дикорастущее растение; растение луга; кормовое растение; медонос; растение, цветущее летом);называть сходные по определенным признакам объекты из тех, которые были изучены на уроках, известны из других источников; уметь объяснять свое решение; выделять существенные признаки групп объектов; знать и соблюдать правила безопасного поведения в природе и обществе, правила здорового образа жизни; вступать в беседу; обсуждать изученное; проявлять желание рассказать о предмете изучения, наблюдения, заинтересовавшем объекте; выполнять здания без текущего контроля учителя (при наличии предваряющего и итогового контроля), осмысленно оценивать свою работу и работу одноклассников, проявлять к ней ценностное отношение, понимать замечания, адекватно воспринимать похвалу; совершать действия по соблюдению санитарно-гигиенических норм в отношении изученных объектов и явлений; выполнять доступные возрасту природоохранительные действия; осуществлять деятельность по уходу за комнатными и культурными растениями.</w:t>
      </w:r>
    </w:p>
    <w:p w:rsidR="00F7184C" w:rsidRDefault="00F7184C">
      <w:pPr>
        <w:spacing w:line="12" w:lineRule="exact"/>
        <w:rPr>
          <w:sz w:val="20"/>
          <w:szCs w:val="20"/>
        </w:rPr>
      </w:pPr>
    </w:p>
    <w:p w:rsidR="00F7184C" w:rsidRDefault="00BC1F4E">
      <w:pPr>
        <w:ind w:left="720"/>
        <w:rPr>
          <w:sz w:val="20"/>
          <w:szCs w:val="20"/>
        </w:rPr>
      </w:pPr>
      <w:r>
        <w:rPr>
          <w:rFonts w:eastAsia="Times New Roman"/>
          <w:i/>
          <w:iCs/>
          <w:sz w:val="24"/>
          <w:szCs w:val="24"/>
          <w:u w:val="single"/>
        </w:rPr>
        <w:t>Биология</w:t>
      </w:r>
    </w:p>
    <w:p w:rsidR="00F7184C" w:rsidRDefault="00F7184C">
      <w:pPr>
        <w:spacing w:line="53" w:lineRule="exact"/>
        <w:rPr>
          <w:sz w:val="20"/>
          <w:szCs w:val="20"/>
        </w:rPr>
      </w:pPr>
    </w:p>
    <w:p w:rsidR="00F7184C" w:rsidRDefault="00BC1F4E">
      <w:pPr>
        <w:spacing w:line="268" w:lineRule="auto"/>
        <w:ind w:firstLine="710"/>
        <w:jc w:val="both"/>
        <w:rPr>
          <w:sz w:val="20"/>
          <w:szCs w:val="20"/>
        </w:rPr>
      </w:pPr>
      <w:r>
        <w:rPr>
          <w:rFonts w:eastAsia="Times New Roman"/>
          <w:sz w:val="24"/>
          <w:szCs w:val="24"/>
        </w:rPr>
        <w:t>Минимальный уровень: единичные и обобщенные представления об объектах и явлениях неживой и живой природы, организма человека; осознавать основные принципы объединения объектов в различные группы; понимать элементарную иерархию изучаемых объектов и явлений; знать правила поведения в отношении основных изученных объектов и явлений неживой и живой природы ;знать правила здорового образа жизни в объеме программы; взаимодействовать с объектами согласно усвоенным инструкциям при их изучении и организации взаимодействия в учебно-бытовых ситуациях; описывать особенности состояния своего организма; находить информацию в дополнительных источниках (по заданию педагога);владеть полученными знаниями и умениями в учебных ситуациях; использовать знания и умения для получения новой информации по заданию педагога.</w:t>
      </w:r>
    </w:p>
    <w:p w:rsidR="00F7184C" w:rsidRDefault="00F7184C">
      <w:pPr>
        <w:spacing w:line="31" w:lineRule="exact"/>
        <w:rPr>
          <w:sz w:val="20"/>
          <w:szCs w:val="20"/>
        </w:rPr>
      </w:pPr>
    </w:p>
    <w:p w:rsidR="00F7184C" w:rsidRDefault="00BC1F4E">
      <w:pPr>
        <w:spacing w:line="267" w:lineRule="auto"/>
        <w:ind w:firstLine="710"/>
        <w:jc w:val="both"/>
        <w:rPr>
          <w:sz w:val="20"/>
          <w:szCs w:val="20"/>
        </w:rPr>
      </w:pPr>
      <w:r>
        <w:rPr>
          <w:rFonts w:eastAsia="Times New Roman"/>
          <w:sz w:val="24"/>
          <w:szCs w:val="24"/>
        </w:rPr>
        <w:t>Достаточный уровень: обобщенные представления и «предпонятия» об объектах неживой и живой природе, организме человека; осознавать основные взаимосвязи в природе, между природой и человеком, в организме человека; знать способы самонаблюдения, описания своего состояния, самочувствия; знать правила здорового образа жизни и безопасного поведения, использовать их для объяснения новых ситуаций; объяснять происходящие явления</w:t>
      </w:r>
    </w:p>
    <w:p w:rsidR="00F7184C" w:rsidRDefault="00F7184C">
      <w:pPr>
        <w:spacing w:line="15" w:lineRule="exact"/>
        <w:rPr>
          <w:sz w:val="20"/>
          <w:szCs w:val="20"/>
        </w:rPr>
      </w:pPr>
    </w:p>
    <w:p w:rsidR="00F7184C" w:rsidRDefault="00BC1F4E">
      <w:pPr>
        <w:numPr>
          <w:ilvl w:val="0"/>
          <w:numId w:val="26"/>
        </w:numPr>
        <w:tabs>
          <w:tab w:val="left" w:pos="244"/>
        </w:tabs>
        <w:spacing w:line="269" w:lineRule="auto"/>
        <w:ind w:firstLine="4"/>
        <w:jc w:val="both"/>
        <w:rPr>
          <w:rFonts w:eastAsia="Times New Roman"/>
          <w:sz w:val="24"/>
          <w:szCs w:val="24"/>
        </w:rPr>
      </w:pPr>
      <w:r>
        <w:rPr>
          <w:rFonts w:eastAsia="Times New Roman"/>
          <w:sz w:val="24"/>
          <w:szCs w:val="24"/>
        </w:rPr>
        <w:t xml:space="preserve">описывать состояние объекта и его изменение в неживой и живой природе, в организме человека; пользоваться дополнительными источниками информации, в том числе ЭОР (интернет, компьютерные учебно-развивающие программы, электронные справочники); описывать состояние функционирования органов, их систем, всего организма (у меня колит в области сердца, когда я поднимаю портфель); самостоятельно или при минимальной предварительной (ориентировочной) помощи педагога взаимодействовать с изученными объектами с учетом имеющихся знаний; владеть сформированными знаниями и умениями в учебных, учебно-бытовых и учебно-трудовых ситуациях, переносить сформированные знания и умения в новые ситуации, ориентироваться на имеющиеся знания и умения с целью личной предпрофессиональной ориентировки. </w:t>
      </w:r>
      <w:r>
        <w:rPr>
          <w:rFonts w:eastAsia="Times New Roman"/>
          <w:i/>
          <w:iCs/>
          <w:sz w:val="24"/>
          <w:szCs w:val="24"/>
          <w:u w:val="single"/>
        </w:rPr>
        <w:t>География:</w:t>
      </w:r>
    </w:p>
    <w:p w:rsidR="00F7184C" w:rsidRDefault="00F7184C">
      <w:pPr>
        <w:spacing w:line="20" w:lineRule="exact"/>
        <w:rPr>
          <w:rFonts w:eastAsia="Times New Roman"/>
          <w:sz w:val="24"/>
          <w:szCs w:val="24"/>
        </w:rPr>
      </w:pPr>
    </w:p>
    <w:p w:rsidR="00F7184C" w:rsidRDefault="00BC1F4E">
      <w:pPr>
        <w:spacing w:line="267" w:lineRule="auto"/>
        <w:ind w:firstLine="710"/>
        <w:jc w:val="both"/>
        <w:rPr>
          <w:rFonts w:eastAsia="Times New Roman"/>
          <w:sz w:val="24"/>
          <w:szCs w:val="24"/>
        </w:rPr>
      </w:pPr>
      <w:r>
        <w:rPr>
          <w:rFonts w:eastAsia="Times New Roman"/>
          <w:sz w:val="24"/>
          <w:szCs w:val="24"/>
        </w:rPr>
        <w:t>Минимальный уровень: представления об особенностях природы, жизни, культуры и хозяйственной деятельности людей, экологических проблемах России, разных материков и отдельных стран; умения выделять, описывать и объяснять существенные признаки географических объектов и явлений; сравнивать географические объекты, факты, явления, события по заданным критериям; умения использовать географические знания в повседневной</w:t>
      </w:r>
    </w:p>
    <w:p w:rsidR="00F7184C" w:rsidRDefault="00F7184C">
      <w:pPr>
        <w:spacing w:line="399" w:lineRule="exact"/>
        <w:rPr>
          <w:sz w:val="20"/>
          <w:szCs w:val="20"/>
        </w:rPr>
      </w:pPr>
    </w:p>
    <w:p w:rsidR="00F7184C" w:rsidRDefault="00BC1F4E">
      <w:pPr>
        <w:ind w:left="9700"/>
        <w:rPr>
          <w:sz w:val="20"/>
          <w:szCs w:val="20"/>
        </w:rPr>
      </w:pPr>
      <w:r>
        <w:rPr>
          <w:rFonts w:eastAsia="Times New Roman"/>
          <w:sz w:val="24"/>
          <w:szCs w:val="24"/>
        </w:rPr>
        <w:t>22</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58" w:lineRule="auto"/>
        <w:jc w:val="both"/>
        <w:rPr>
          <w:sz w:val="20"/>
          <w:szCs w:val="20"/>
        </w:rPr>
      </w:pPr>
      <w:r>
        <w:rPr>
          <w:rFonts w:eastAsia="Times New Roman"/>
          <w:sz w:val="24"/>
          <w:szCs w:val="24"/>
        </w:rPr>
        <w:lastRenderedPageBreak/>
        <w:t>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rsidR="00F7184C" w:rsidRDefault="00F7184C">
      <w:pPr>
        <w:spacing w:line="36" w:lineRule="exact"/>
        <w:rPr>
          <w:sz w:val="20"/>
          <w:szCs w:val="20"/>
        </w:rPr>
      </w:pPr>
    </w:p>
    <w:p w:rsidR="00F7184C" w:rsidRDefault="00BC1F4E">
      <w:pPr>
        <w:spacing w:line="268" w:lineRule="auto"/>
        <w:ind w:firstLine="710"/>
        <w:jc w:val="both"/>
        <w:rPr>
          <w:sz w:val="20"/>
          <w:szCs w:val="20"/>
        </w:rPr>
      </w:pPr>
      <w:r>
        <w:rPr>
          <w:rFonts w:eastAsia="Times New Roman"/>
          <w:sz w:val="24"/>
          <w:szCs w:val="24"/>
        </w:rPr>
        <w:t xml:space="preserve">Достаточный уровень: умение применять элементарные практические умения и приемы работы с географической картой для получения географической информации; умения вести наблюдения за объектами, процессами и явлениями географической среды, оценивать их изменения в результате природных и антропогенных воздействий; умения находить в различных источниках и анализировать географическую информацию; умения применять приборы и инструменты для определения количественных и качественных характеристик компонентов природы; умения называть и показывать на иллюстрациях изученные культурные и исторические памятники своей области. </w:t>
      </w:r>
      <w:r>
        <w:rPr>
          <w:rFonts w:eastAsia="Times New Roman"/>
          <w:i/>
          <w:iCs/>
          <w:sz w:val="24"/>
          <w:szCs w:val="24"/>
          <w:u w:val="single"/>
        </w:rPr>
        <w:t>Социально-бытовая ориентировка</w:t>
      </w:r>
    </w:p>
    <w:p w:rsidR="00F7184C" w:rsidRDefault="00F7184C">
      <w:pPr>
        <w:spacing w:line="26" w:lineRule="exact"/>
        <w:rPr>
          <w:sz w:val="20"/>
          <w:szCs w:val="20"/>
        </w:rPr>
      </w:pPr>
    </w:p>
    <w:p w:rsidR="00F7184C" w:rsidRDefault="00BC1F4E">
      <w:pPr>
        <w:spacing w:line="269" w:lineRule="auto"/>
        <w:ind w:firstLine="710"/>
        <w:jc w:val="both"/>
        <w:rPr>
          <w:sz w:val="20"/>
          <w:szCs w:val="20"/>
        </w:rPr>
      </w:pPr>
      <w:r>
        <w:rPr>
          <w:rFonts w:eastAsia="Times New Roman"/>
          <w:sz w:val="24"/>
          <w:szCs w:val="24"/>
        </w:rPr>
        <w:t>Минимальный уровень: представления о разных группах продуктов питания; знание отдельных видов продуктов питания, относящихся к различным группам; понимание их значения для здорового образа жизни человека; умение приготовить несложные виды блюд под руководством учителя; представление о санитарно-гигиенических требованиях к процессу приготовления пищи; соблюдение требований техники безопасности при приготовлении пищи; знание отдельных видов одежды и обуви и некоторых правил ухода за ними; знание правил личной гигиены, умение их выполнять под руководством взрослого; знание названий предприятий бытового обслуживания и их назначения; знание названий торговых организаций, их видов и назначения; умения совершать покупки различных видов товара под руководством взрослого; представление о статьях семейного бюджета; коллективный расчет расходов и доходов семейного бюджета; представление о различных видах средств связи; знание и соблюдение некоторых правил поведения в общественных местах (магазинах, транспорте, музеях, медицинских учреждениях);знание названий организаций социального назначения и их назначение.</w:t>
      </w:r>
    </w:p>
    <w:p w:rsidR="00F7184C" w:rsidRDefault="00F7184C">
      <w:pPr>
        <w:spacing w:line="26" w:lineRule="exact"/>
        <w:rPr>
          <w:sz w:val="20"/>
          <w:szCs w:val="20"/>
        </w:rPr>
      </w:pPr>
    </w:p>
    <w:p w:rsidR="00F7184C" w:rsidRDefault="00BC1F4E">
      <w:pPr>
        <w:spacing w:line="269" w:lineRule="auto"/>
        <w:ind w:firstLine="710"/>
        <w:jc w:val="both"/>
        <w:rPr>
          <w:sz w:val="20"/>
          <w:szCs w:val="20"/>
        </w:rPr>
      </w:pPr>
      <w:r>
        <w:rPr>
          <w:rFonts w:eastAsia="Times New Roman"/>
          <w:sz w:val="24"/>
          <w:szCs w:val="24"/>
        </w:rPr>
        <w:t>Доступный уровень: знание о способах хранения и переработки продуктов питания; умение составлять меню из предложенных продуктов питания; умение самостоятельно приготовить несложные знакомые блюда; умения самостоятельно совершать покупки различных видов товара; умения ежедневного соблюдения правил личной гигиены по уходу за полостью рта, волосами, кожей рук и т.д.; умения соблюдать правила поведения в доме и общественных местах; усвоение морально-этических норм поведения; навыки ведения домашнего хозяйства (уборка дома, стирка белья, мытье посуды и т. п.); умение обращаться в различные медицинские учреждения, вызывать врача на дом, покупать лекарства и т.д.; умение пользоваться различными средствами связи, в том числе и Интернет-средствами; знание основных статей семейного бюджета, умение вести его расчет; составление различных видов деловых бумаг под руководством учителя с целью обращения в различные организации социального назначения.</w:t>
      </w:r>
    </w:p>
    <w:p w:rsidR="00F7184C" w:rsidRDefault="00F7184C">
      <w:pPr>
        <w:spacing w:line="6" w:lineRule="exact"/>
        <w:rPr>
          <w:sz w:val="20"/>
          <w:szCs w:val="20"/>
        </w:rPr>
      </w:pPr>
    </w:p>
    <w:p w:rsidR="00F7184C" w:rsidRDefault="00BC1F4E">
      <w:pPr>
        <w:ind w:left="720"/>
        <w:rPr>
          <w:sz w:val="20"/>
          <w:szCs w:val="20"/>
        </w:rPr>
      </w:pPr>
      <w:r>
        <w:rPr>
          <w:rFonts w:eastAsia="Times New Roman"/>
          <w:i/>
          <w:iCs/>
          <w:sz w:val="24"/>
          <w:szCs w:val="24"/>
          <w:u w:val="single"/>
        </w:rPr>
        <w:t>История Отечества</w:t>
      </w:r>
    </w:p>
    <w:p w:rsidR="00F7184C" w:rsidRDefault="00F7184C">
      <w:pPr>
        <w:spacing w:line="53" w:lineRule="exact"/>
        <w:rPr>
          <w:sz w:val="20"/>
          <w:szCs w:val="20"/>
        </w:rPr>
      </w:pPr>
    </w:p>
    <w:p w:rsidR="00F7184C" w:rsidRDefault="00BC1F4E">
      <w:pPr>
        <w:spacing w:line="268" w:lineRule="auto"/>
        <w:ind w:firstLine="710"/>
        <w:jc w:val="both"/>
        <w:rPr>
          <w:sz w:val="20"/>
          <w:szCs w:val="20"/>
        </w:rPr>
      </w:pPr>
      <w:r>
        <w:rPr>
          <w:rFonts w:eastAsia="Times New Roman"/>
          <w:sz w:val="24"/>
          <w:szCs w:val="24"/>
        </w:rPr>
        <w:t>Минимальный уровень: знание дат важнейших событий отечественной истории; знание основных фактов (событий, явлений, процессов);знание имен некоторых наиболее известных исторических деятелей(князей, царей, политиков, полководцев, ученых, деятелей культуры);понимание значения основных терминов-понятий; умение устанавливать по датам последовательность и длительность исторических событий, пользоваться «Лентой времени»; умение описывать предметы, события, исторических героев с опорой на наглядность, рассказывать о них по вопросам учителя; умение находить и показывать на исторической карте основные изучаемые объекты и события; умение объяснять значение основных исторических понятий.</w:t>
      </w:r>
    </w:p>
    <w:p w:rsidR="00F7184C" w:rsidRDefault="00F7184C">
      <w:pPr>
        <w:spacing w:line="395" w:lineRule="exact"/>
        <w:rPr>
          <w:sz w:val="20"/>
          <w:szCs w:val="20"/>
        </w:rPr>
      </w:pPr>
    </w:p>
    <w:p w:rsidR="00F7184C" w:rsidRDefault="00BC1F4E">
      <w:pPr>
        <w:ind w:left="9700"/>
        <w:rPr>
          <w:sz w:val="20"/>
          <w:szCs w:val="20"/>
        </w:rPr>
      </w:pPr>
      <w:r>
        <w:rPr>
          <w:rFonts w:eastAsia="Times New Roman"/>
          <w:sz w:val="24"/>
          <w:szCs w:val="24"/>
        </w:rPr>
        <w:t>23</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9" w:lineRule="auto"/>
        <w:ind w:firstLine="710"/>
        <w:jc w:val="both"/>
        <w:rPr>
          <w:sz w:val="20"/>
          <w:szCs w:val="20"/>
        </w:rPr>
      </w:pPr>
      <w:r>
        <w:rPr>
          <w:rFonts w:eastAsia="Times New Roman"/>
          <w:sz w:val="24"/>
          <w:szCs w:val="24"/>
        </w:rPr>
        <w:lastRenderedPageBreak/>
        <w:t>Достаточный уровень: знание хронологических рамок ключевых процессов, даты важнейших событий отечественной истории; знание основных фактов (событий, явлений, процессов), их причин, участников, результатов, значения; знание мест совершения основных исторических событий ;знание имен известных исторических деятелей (князей, царей, политиков, полководцев, ученых, деятелей культуры);понимание «легенды» исторической карты; знание основных терминов-понятий и их определений; умение соотносить год с веком, устанавливать последовательность и длительность исторических событий; умение давать характеристику историческим героям, рассказывать об исторических событиях, делать выводы об их значении; умение «читать» историческую карту с опорой на ее «легенду»; умение сравнивать, анализировать, обобщать исторические факты; умение проводить поиск информации в одном или нескольких источниках; умение устанавливать и раскрывать причинно-следственные связи между историческими событиями и явлениями.</w:t>
      </w:r>
    </w:p>
    <w:p w:rsidR="00F7184C" w:rsidRDefault="00F7184C">
      <w:pPr>
        <w:spacing w:line="8" w:lineRule="exact"/>
        <w:rPr>
          <w:sz w:val="20"/>
          <w:szCs w:val="20"/>
        </w:rPr>
      </w:pPr>
    </w:p>
    <w:p w:rsidR="00F7184C" w:rsidRDefault="00BC1F4E">
      <w:pPr>
        <w:ind w:left="720"/>
        <w:rPr>
          <w:sz w:val="20"/>
          <w:szCs w:val="20"/>
        </w:rPr>
      </w:pPr>
      <w:r>
        <w:rPr>
          <w:rFonts w:eastAsia="Times New Roman"/>
          <w:i/>
          <w:iCs/>
          <w:sz w:val="24"/>
          <w:szCs w:val="24"/>
          <w:u w:val="single"/>
        </w:rPr>
        <w:t>Обществознание</w:t>
      </w:r>
    </w:p>
    <w:p w:rsidR="00F7184C" w:rsidRDefault="00F7184C">
      <w:pPr>
        <w:spacing w:line="51" w:lineRule="exact"/>
        <w:rPr>
          <w:sz w:val="20"/>
          <w:szCs w:val="20"/>
        </w:rPr>
      </w:pPr>
    </w:p>
    <w:p w:rsidR="00F7184C" w:rsidRDefault="00BC1F4E">
      <w:pPr>
        <w:spacing w:line="267" w:lineRule="auto"/>
        <w:ind w:firstLine="710"/>
        <w:jc w:val="both"/>
        <w:rPr>
          <w:sz w:val="20"/>
          <w:szCs w:val="20"/>
        </w:rPr>
      </w:pPr>
      <w:r>
        <w:rPr>
          <w:rFonts w:eastAsia="Times New Roman"/>
          <w:sz w:val="24"/>
          <w:szCs w:val="24"/>
        </w:rPr>
        <w:t>Минимальный уровень: знание названия страны, в которой мы живем, государственных символов России; представление о том, что поведение человека в обществе регулируют определенные правила (нормы) и законы; знание о том, что Конституция Российской Федерации является основным законом, по которому мы живем; знаний основных прав и обязанностей гражданина РФ; умение (с помощью педагога) написать заявление, расписку, оформлять стандартные бланки.</w:t>
      </w:r>
    </w:p>
    <w:p w:rsidR="00F7184C" w:rsidRDefault="00F7184C">
      <w:pPr>
        <w:spacing w:line="30" w:lineRule="exact"/>
        <w:rPr>
          <w:sz w:val="20"/>
          <w:szCs w:val="20"/>
        </w:rPr>
      </w:pPr>
    </w:p>
    <w:p w:rsidR="00F7184C" w:rsidRDefault="00BC1F4E">
      <w:pPr>
        <w:spacing w:line="268" w:lineRule="auto"/>
        <w:ind w:firstLine="710"/>
        <w:jc w:val="both"/>
        <w:rPr>
          <w:sz w:val="20"/>
          <w:szCs w:val="20"/>
        </w:rPr>
      </w:pPr>
      <w:r>
        <w:rPr>
          <w:rFonts w:eastAsia="Times New Roman"/>
          <w:sz w:val="24"/>
          <w:szCs w:val="24"/>
        </w:rPr>
        <w:t>Достаточный уровень: знание, что такое мораль, право, государство, Конституция, кто такой гражданин; представление о правонарушениях, и видах правовой ответственности; знание, что собой представляет законодательная, исполнительная и судебная власть РФ; знание основных прав и обязанностей гражданина РФ; знание основных терминов (понятий) и их определений; умение написать заявление, расписку, просьбу, ходатайство; умение оформлять стандартные бланки; умение обращаться в соответствующие правовые учреждения; умение проводить поиск информации в разных источниках.</w:t>
      </w:r>
    </w:p>
    <w:p w:rsidR="00F7184C" w:rsidRDefault="00F7184C">
      <w:pPr>
        <w:spacing w:line="10" w:lineRule="exact"/>
        <w:rPr>
          <w:sz w:val="20"/>
          <w:szCs w:val="20"/>
        </w:rPr>
      </w:pPr>
    </w:p>
    <w:p w:rsidR="00F7184C" w:rsidRDefault="00BC1F4E">
      <w:pPr>
        <w:ind w:left="720"/>
        <w:rPr>
          <w:sz w:val="20"/>
          <w:szCs w:val="20"/>
        </w:rPr>
      </w:pPr>
      <w:r>
        <w:rPr>
          <w:rFonts w:eastAsia="Times New Roman"/>
          <w:i/>
          <w:iCs/>
          <w:sz w:val="24"/>
          <w:szCs w:val="24"/>
          <w:u w:val="single"/>
        </w:rPr>
        <w:t>Физическая культура:</w:t>
      </w:r>
    </w:p>
    <w:p w:rsidR="00F7184C" w:rsidRDefault="00F7184C">
      <w:pPr>
        <w:spacing w:line="53" w:lineRule="exact"/>
        <w:rPr>
          <w:sz w:val="20"/>
          <w:szCs w:val="20"/>
        </w:rPr>
      </w:pPr>
    </w:p>
    <w:p w:rsidR="00F7184C" w:rsidRDefault="00BC1F4E">
      <w:pPr>
        <w:spacing w:line="269" w:lineRule="auto"/>
        <w:ind w:firstLine="710"/>
        <w:jc w:val="both"/>
        <w:rPr>
          <w:sz w:val="20"/>
          <w:szCs w:val="20"/>
        </w:rPr>
      </w:pPr>
      <w:r>
        <w:rPr>
          <w:rFonts w:eastAsia="Times New Roman"/>
          <w:sz w:val="24"/>
          <w:szCs w:val="24"/>
        </w:rPr>
        <w:t>Минимальный уровень: представление о физической культуре как системе разнообразных форм занятий физическими упражнениями по укреплению здоровья человека; представление о правильной осанке; видах стилизованной ходьбы под музыку; комплексах корригирующих упражнений на контроль ощущений (в постановке головы, плеч, позвоночного столба), осанки в движении, положений тела и его частей (в положении стоя); комплексах упражнений для укрепления мышечного корсета; осознавать влияние физических упражнений на физическое развитие и развитие физических качеств человека; планировать занятия физическими упражнениями в режиме дня; представление об основных физических качествах человека: сила, быстрота, выносливость, гибкость, координация; знать жизненно важные способы передвижения человека (ходьба, бег, прыжки, лазанье, ходьба на лыжах, плавание);организовывать занятия физической культурой с целевой направленностью, подбирать для них физические упражнения и выполнять их с заданной дозировкой нагрузки; представление об индивидуальных показателях физического развития (длина и масса тела); определять индивидуальные показатели физического развития (длину и массу тела); выполнять технические действия из базовых видов спорта, применять их в игровой и соревновательной деятельности, в различных изменяющихся условиях; использовать жизненно важные двигательные навыки и умения; представление о выполнении акробатических и гимнастических комбинаций на необходимом техничном уровне; организовывать со сверстниками подвижные и базовые спортивные, осуществлять их объективное судейство; взаимодействовать со сверстниками по правилам проведения подвижных игр и соревнований; представление об</w:t>
      </w:r>
    </w:p>
    <w:p w:rsidR="00F7184C" w:rsidRDefault="00F7184C">
      <w:pPr>
        <w:spacing w:line="90" w:lineRule="exact"/>
        <w:rPr>
          <w:sz w:val="20"/>
          <w:szCs w:val="20"/>
        </w:rPr>
      </w:pPr>
    </w:p>
    <w:p w:rsidR="00F7184C" w:rsidRDefault="00BC1F4E">
      <w:pPr>
        <w:ind w:left="9700"/>
        <w:rPr>
          <w:sz w:val="20"/>
          <w:szCs w:val="20"/>
        </w:rPr>
      </w:pPr>
      <w:r>
        <w:rPr>
          <w:rFonts w:eastAsia="Times New Roman"/>
          <w:sz w:val="24"/>
          <w:szCs w:val="24"/>
        </w:rPr>
        <w:t>24</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8" w:lineRule="auto"/>
        <w:jc w:val="both"/>
        <w:rPr>
          <w:sz w:val="20"/>
          <w:szCs w:val="20"/>
        </w:rPr>
      </w:pPr>
      <w:r>
        <w:rPr>
          <w:rFonts w:eastAsia="Times New Roman"/>
          <w:sz w:val="24"/>
          <w:szCs w:val="24"/>
        </w:rPr>
        <w:lastRenderedPageBreak/>
        <w:t>особенностях физической культуры разных народов, связи физической культуры с природными, географическими особенностями, традициями и обычаями народа, понимать связи физической культуры с трудовой и военной деятельностью; представление о подвижных играх разных народов; проявлять устойчивый интерес к спортивным традициям своего народа и других народов; оказывать посильную помощь и моральную поддержку сверстникам при выполнении учебных заданий; объяснять правила, технику выполнения двигательных действий, анализировать и находить ошибки; планировать занятия физическими упражнениями в режиме дня, организовывать отдых и досуг с использованием средств физической культуры; использовать спортивный инвентарь, тренажерные устройства на уроке физического воспитания.</w:t>
      </w:r>
    </w:p>
    <w:p w:rsidR="00F7184C" w:rsidRDefault="00F7184C">
      <w:pPr>
        <w:spacing w:line="19" w:lineRule="exact"/>
        <w:rPr>
          <w:sz w:val="20"/>
          <w:szCs w:val="20"/>
        </w:rPr>
      </w:pPr>
    </w:p>
    <w:p w:rsidR="00F7184C" w:rsidRDefault="00BC1F4E">
      <w:pPr>
        <w:ind w:left="720"/>
        <w:rPr>
          <w:sz w:val="20"/>
          <w:szCs w:val="20"/>
        </w:rPr>
      </w:pPr>
      <w:r>
        <w:rPr>
          <w:rFonts w:eastAsia="Times New Roman"/>
          <w:sz w:val="24"/>
          <w:szCs w:val="24"/>
        </w:rPr>
        <w:t>Достаточный уровень: знания о состоянии и организации физической культуры и спорта</w:t>
      </w:r>
    </w:p>
    <w:p w:rsidR="00F7184C" w:rsidRDefault="00F7184C">
      <w:pPr>
        <w:spacing w:line="46" w:lineRule="exact"/>
        <w:rPr>
          <w:sz w:val="20"/>
          <w:szCs w:val="20"/>
        </w:rPr>
      </w:pPr>
    </w:p>
    <w:p w:rsidR="00F7184C" w:rsidRDefault="00BC1F4E">
      <w:pPr>
        <w:numPr>
          <w:ilvl w:val="0"/>
          <w:numId w:val="27"/>
        </w:numPr>
        <w:tabs>
          <w:tab w:val="left" w:pos="245"/>
        </w:tabs>
        <w:spacing w:line="269" w:lineRule="auto"/>
        <w:ind w:firstLine="4"/>
        <w:jc w:val="both"/>
        <w:rPr>
          <w:rFonts w:eastAsia="Times New Roman"/>
          <w:sz w:val="24"/>
          <w:szCs w:val="24"/>
        </w:rPr>
      </w:pPr>
      <w:r>
        <w:rPr>
          <w:rFonts w:eastAsia="Times New Roman"/>
          <w:sz w:val="24"/>
          <w:szCs w:val="24"/>
        </w:rPr>
        <w:t xml:space="preserve">России; представление о Параолимпийских играх и Специальной олимпиаде; выполнять общеразвивающие и корригирующие упражнения без предметов: упражнения на осанку, на контроль осанки в движении, положений тела и его частей стоя, сидя, лёжа; комплексы упражнений для укрепления мышечного корсета; выполнять строевые действия в шеренге и колонне; представление о видах лыжного спорта, техники лыжных ходов; знание температурных норм для занятий; планировать занятия физическими упражнениями в режиме дня, организовывать отдых и досуг с использованием средств физической культуры; организовывать и проводить занятия физической культурой с разной целевой направленностью, подбирать для них физические упражнения и выполнять их самостоятельно и в группах с заданной дозировкой нагрузки; характеризовать физическую нагрузку по показателю частоты пульса; представление о способах регулирования нагрузки за счет пауз, чередования нагрузки и отдыха, дыхательных упражнений; знать индивидуальные показатели физического развития (длину и массу тела), измерять индивидуальные показатели физического развития (длину и массу тела); объяснять правила (технику) выполнения двигательных действий, анализировать и находить ошибки, эффективно их исправлять; подавать строевые команды вести подсчёт при выполнении общеразвивающих упражнений; находить отличительные особенности в выполнении двигательного действия разными учениками, выделять отличительные признаки и элементы двигательного действия; выполнять акробатические и гимнастические комбинации на необходимом техническом уровне, характеризовать признаки правильного исполнения; проводить со сверстниками подвижные игры, осуществлять их объективное судейство; взаимодействовать со сверстниками по правилам проведения подвижных игр и соревнований; знать особенности физической культуры разных народов, связь физической культуры с природными, географическими особенностями, традициями и обычаями народа; устанавливать связи физической культуры с трудовой и военной деятельностью; знать подвижные игры разных народов, проявлять устойчивый интерес к спортивным традициям своего народа и других народов; доброжелательно и уважительно объяснять ошибки при выполнении заданий и способы их устранения; объяснять правила, технику выполнения двигательных действий, анализировать и находить ошибки, вести подсчет при выполнении общеразвивающих упражнений использовать разметку спортивной площадки при выполнении физических упражнений; пользоваться спортивным инвентарем и тренажерным оборудованием; ориентироваться в пространстве спортивного зала и на стадионе; размещать спортивные снаряды при организации и проведении подвижных и спортивных игр. </w:t>
      </w:r>
      <w:r>
        <w:rPr>
          <w:rFonts w:eastAsia="Times New Roman"/>
          <w:i/>
          <w:iCs/>
          <w:sz w:val="24"/>
          <w:szCs w:val="24"/>
          <w:u w:val="single"/>
        </w:rPr>
        <w:t>Профильный труд:</w:t>
      </w:r>
    </w:p>
    <w:p w:rsidR="00F7184C" w:rsidRDefault="00F7184C">
      <w:pPr>
        <w:spacing w:line="34" w:lineRule="exact"/>
        <w:rPr>
          <w:rFonts w:eastAsia="Times New Roman"/>
          <w:sz w:val="24"/>
          <w:szCs w:val="24"/>
        </w:rPr>
      </w:pPr>
    </w:p>
    <w:p w:rsidR="00F7184C" w:rsidRDefault="00BC1F4E">
      <w:pPr>
        <w:ind w:left="720"/>
        <w:rPr>
          <w:rFonts w:eastAsia="Times New Roman"/>
          <w:sz w:val="24"/>
          <w:szCs w:val="24"/>
        </w:rPr>
      </w:pPr>
      <w:r>
        <w:rPr>
          <w:rFonts w:eastAsia="Times New Roman"/>
          <w:sz w:val="24"/>
          <w:szCs w:val="24"/>
        </w:rPr>
        <w:t>Минимальный уровень: знать название материалов, процесс их изготовления; изделия,</w:t>
      </w:r>
    </w:p>
    <w:p w:rsidR="00F7184C" w:rsidRDefault="00F7184C">
      <w:pPr>
        <w:spacing w:line="48" w:lineRule="exact"/>
        <w:rPr>
          <w:rFonts w:eastAsia="Times New Roman"/>
          <w:sz w:val="24"/>
          <w:szCs w:val="24"/>
        </w:rPr>
      </w:pPr>
    </w:p>
    <w:p w:rsidR="00F7184C" w:rsidRDefault="00BC1F4E">
      <w:pPr>
        <w:spacing w:line="264" w:lineRule="auto"/>
        <w:jc w:val="both"/>
        <w:rPr>
          <w:rFonts w:eastAsia="Times New Roman"/>
          <w:sz w:val="24"/>
          <w:szCs w:val="24"/>
        </w:rPr>
      </w:pPr>
      <w:r>
        <w:rPr>
          <w:rFonts w:eastAsia="Times New Roman"/>
          <w:sz w:val="24"/>
          <w:szCs w:val="24"/>
        </w:rPr>
        <w:t>которые из них изготавливаются и применяются в быту, игре, учебе, отдыхе;знатьсвойстваматериаловиправилахранения;санитарно-гигиенические требования при работе с производственными материалами; подбирать материалы, необходимые для работы;</w:t>
      </w:r>
    </w:p>
    <w:p w:rsidR="00F7184C" w:rsidRDefault="00F7184C">
      <w:pPr>
        <w:spacing w:line="102" w:lineRule="exact"/>
        <w:rPr>
          <w:sz w:val="20"/>
          <w:szCs w:val="20"/>
        </w:rPr>
      </w:pPr>
    </w:p>
    <w:p w:rsidR="00F7184C" w:rsidRDefault="00BC1F4E">
      <w:pPr>
        <w:ind w:left="9700"/>
        <w:rPr>
          <w:sz w:val="20"/>
          <w:szCs w:val="20"/>
        </w:rPr>
      </w:pPr>
      <w:r>
        <w:rPr>
          <w:rFonts w:eastAsia="Times New Roman"/>
          <w:sz w:val="24"/>
          <w:szCs w:val="24"/>
        </w:rPr>
        <w:t>25</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8" w:lineRule="auto"/>
        <w:ind w:right="20"/>
        <w:jc w:val="both"/>
        <w:rPr>
          <w:sz w:val="20"/>
          <w:szCs w:val="20"/>
        </w:rPr>
      </w:pPr>
      <w:r>
        <w:rPr>
          <w:rFonts w:eastAsia="Times New Roman"/>
          <w:sz w:val="24"/>
          <w:szCs w:val="24"/>
        </w:rPr>
        <w:lastRenderedPageBreak/>
        <w:t>принципы действия, общее устройства машины и ее основных частей(на примере изучения любой современной машины: металлорежущего станка, швейной машины, ткацкого станка, автомобиля, трактора и др.);подбирать инструменты, необходимые для работы; руководствоваться правилами безопасной работы с инструментами и оборудованием, санитарно-гигиеническими требованиями при выполнении работы; знать сущность базовых способов воздействия на предметы труда(механических, химических, биологических, энергетических и т. п.);знать принципы, лежащие в основе наиболее распространенных производственных технологических процессов (шитье, литье, пиление, строгание ит.</w:t>
      </w:r>
    </w:p>
    <w:p w:rsidR="00F7184C" w:rsidRDefault="00F7184C">
      <w:pPr>
        <w:spacing w:line="26" w:lineRule="exact"/>
        <w:rPr>
          <w:sz w:val="20"/>
          <w:szCs w:val="20"/>
        </w:rPr>
      </w:pPr>
    </w:p>
    <w:p w:rsidR="00F7184C" w:rsidRDefault="00BC1F4E">
      <w:pPr>
        <w:spacing w:line="268" w:lineRule="auto"/>
        <w:ind w:right="20"/>
        <w:jc w:val="both"/>
        <w:rPr>
          <w:sz w:val="20"/>
          <w:szCs w:val="20"/>
        </w:rPr>
      </w:pPr>
      <w:r>
        <w:rPr>
          <w:rFonts w:eastAsia="Times New Roman"/>
          <w:sz w:val="24"/>
          <w:szCs w:val="24"/>
        </w:rPr>
        <w:t>д.);овладеть основами современного промышленного и сельскохозяйственного производства, строительства, транспорта, сферы обслуживания; читать техническую (технологическую) документацию, применяемую при осуществлении изучаемого технологического процесса; составлять стандартный план работы; представление о разных видах профильного труда (деревообработка, металлообработка, швейные, малярные, переплетно- картонажные работы, ремонт и производство обуви, сельскохозяйственный труд, автодело, цветоводство и др.);определять утилитарную и эстетическую ценность предметов, изделий; понимать значение</w:t>
      </w:r>
    </w:p>
    <w:p w:rsidR="00F7184C" w:rsidRDefault="00F7184C">
      <w:pPr>
        <w:spacing w:line="18" w:lineRule="exact"/>
        <w:rPr>
          <w:sz w:val="20"/>
          <w:szCs w:val="20"/>
        </w:rPr>
      </w:pPr>
    </w:p>
    <w:p w:rsidR="00F7184C" w:rsidRDefault="00BC1F4E">
      <w:pPr>
        <w:numPr>
          <w:ilvl w:val="0"/>
          <w:numId w:val="28"/>
        </w:numPr>
        <w:tabs>
          <w:tab w:val="left" w:pos="196"/>
        </w:tabs>
        <w:spacing w:line="269" w:lineRule="auto"/>
        <w:ind w:right="20" w:firstLine="4"/>
        <w:jc w:val="both"/>
        <w:rPr>
          <w:rFonts w:eastAsia="Times New Roman"/>
          <w:sz w:val="24"/>
          <w:szCs w:val="24"/>
        </w:rPr>
      </w:pPr>
      <w:r>
        <w:rPr>
          <w:rFonts w:eastAsia="Times New Roman"/>
          <w:sz w:val="24"/>
          <w:szCs w:val="24"/>
        </w:rPr>
        <w:t>ценность труда; понимать красоту труда и его результатов; заботливо и бережно относиться к общественному достоянию и родной природе; использовать эстетические ориентиры/эталоны в быту, дома и в школе; понимать значимость эстетической организации школьного рабочего места как готовность к внутренней дисциплине; умение эстетически оценивать предметы и пользоваться ими в повседневной жизни в соответствии с эстетической регламентацией, установленной в обществе; умение выражать свое отношение к результатам собственной и чужой творческой деятельности («нравится»/«не нравится»); организовывать под руководством учителя совместную работу в группе; осознавать необходимость соблюдения в процессе выполнения трудовых заданий порядка и аккуратности; распределять роли, сотрудничать, осуществлять взаимопомощь; выслушивать мнения и идеи товарищей, учитывать их при организации собственной деятельности и совместной работы; комментировать и оценивать в доброжелательной форме достижения товарищей, высказывать им свои предложения и пожелания; проявлять заинтересованное отношение к деятельности своих товарищей и результатам их работы; выполнять общественные поручения по уборке мастерской после уроков трудового обучения; принимать посильное участие в благоустройстве и озеленении территорий; охране природы и окружающей среды.</w:t>
      </w:r>
    </w:p>
    <w:p w:rsidR="00F7184C" w:rsidRDefault="00F7184C">
      <w:pPr>
        <w:spacing w:line="26" w:lineRule="exact"/>
        <w:rPr>
          <w:rFonts w:eastAsia="Times New Roman"/>
          <w:sz w:val="24"/>
          <w:szCs w:val="24"/>
        </w:rPr>
      </w:pPr>
    </w:p>
    <w:p w:rsidR="00F7184C" w:rsidRDefault="00BC1F4E">
      <w:pPr>
        <w:spacing w:line="269" w:lineRule="auto"/>
        <w:ind w:firstLine="710"/>
        <w:jc w:val="both"/>
        <w:rPr>
          <w:rFonts w:eastAsia="Times New Roman"/>
          <w:sz w:val="24"/>
          <w:szCs w:val="24"/>
        </w:rPr>
      </w:pPr>
      <w:r>
        <w:rPr>
          <w:rFonts w:eastAsia="Times New Roman"/>
          <w:sz w:val="24"/>
          <w:szCs w:val="24"/>
        </w:rPr>
        <w:t>Достаточный уровень: осознанно определять возможности различных материалов, осуществлять их целенаправленный выбор в соответствии с их физическими, декоративно-художественными и конструктивными свойствам в зависимости от задач предметно-практической деятельности; экономно расходовать материалы; планировать предстоящую практическую работу, соотносить свои действия с поставленной целью; осуществлять настройку и текущий ремонт инструмента; отбирать в зависимости от свойств материалов и поставленных целей оптимальные и доступные технологические приемы ручной и машинной обработки материалов; создавать материальные ценности, имеющие потребительскую стоимость и значение для удовлетворения общественных потребностей; самостоятельно определять задачи и выстраивать оптимальную последовательность действий для реализации замысла; осуществлять текущий самоконтроль выполняемых практических действий и корректировку хода практической работы; прогнозировать конечный результат и самостоятельно подбирать средства и способы работы для его получения; овладеть некоторыми видам общественно-организационного труда (выполнение обязанностей бригадира рабочей группы, старосты класса, звеньевого; и т.п.);понимать общественную значимость своего труда, своих достижений в области трудовой деятельности; обладать способностью к самооценке;</w:t>
      </w:r>
    </w:p>
    <w:p w:rsidR="00F7184C" w:rsidRDefault="00F7184C">
      <w:pPr>
        <w:spacing w:line="101" w:lineRule="exact"/>
        <w:rPr>
          <w:sz w:val="20"/>
          <w:szCs w:val="20"/>
        </w:rPr>
      </w:pPr>
    </w:p>
    <w:p w:rsidR="00F7184C" w:rsidRDefault="00BC1F4E">
      <w:pPr>
        <w:ind w:left="9700"/>
        <w:rPr>
          <w:sz w:val="20"/>
          <w:szCs w:val="20"/>
        </w:rPr>
      </w:pPr>
      <w:r>
        <w:rPr>
          <w:rFonts w:eastAsia="Times New Roman"/>
          <w:sz w:val="24"/>
          <w:szCs w:val="24"/>
        </w:rPr>
        <w:t>26</w:t>
      </w:r>
    </w:p>
    <w:p w:rsidR="00F7184C" w:rsidRDefault="00F7184C">
      <w:pPr>
        <w:sectPr w:rsidR="00F7184C">
          <w:pgSz w:w="11900" w:h="16841"/>
          <w:pgMar w:top="868" w:right="544" w:bottom="439" w:left="1400" w:header="0" w:footer="0" w:gutter="0"/>
          <w:cols w:space="720" w:equalWidth="0">
            <w:col w:w="9960"/>
          </w:cols>
        </w:sectPr>
      </w:pPr>
    </w:p>
    <w:p w:rsidR="00F7184C" w:rsidRDefault="00BC1F4E">
      <w:pPr>
        <w:spacing w:line="265" w:lineRule="auto"/>
        <w:jc w:val="both"/>
        <w:rPr>
          <w:sz w:val="20"/>
          <w:szCs w:val="20"/>
        </w:rPr>
      </w:pPr>
      <w:r>
        <w:rPr>
          <w:rFonts w:eastAsia="Times New Roman"/>
          <w:sz w:val="24"/>
          <w:szCs w:val="24"/>
        </w:rPr>
        <w:lastRenderedPageBreak/>
        <w:t>понимать необходимость гармоничного сосуществования предметного мира с миром природы; осознавать общественный долг, т. е. обладать готовностью к труду в тех сферах, которые особенно нужны обществу.</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41" w:lineRule="exact"/>
        <w:rPr>
          <w:sz w:val="20"/>
          <w:szCs w:val="20"/>
        </w:rPr>
      </w:pPr>
    </w:p>
    <w:p w:rsidR="00F7184C" w:rsidRDefault="00BC1F4E">
      <w:pPr>
        <w:spacing w:line="262" w:lineRule="auto"/>
        <w:ind w:left="1420" w:right="1060"/>
        <w:jc w:val="center"/>
        <w:rPr>
          <w:sz w:val="20"/>
          <w:szCs w:val="20"/>
        </w:rPr>
      </w:pPr>
      <w:r>
        <w:rPr>
          <w:rFonts w:eastAsia="Times New Roman"/>
          <w:b/>
          <w:bCs/>
          <w:i/>
          <w:iCs/>
          <w:color w:val="000009"/>
          <w:sz w:val="24"/>
          <w:szCs w:val="24"/>
        </w:rPr>
        <w:t>Система оценки достижения обучающимися с легкой умственной отсталостью (интеллектуальными нарушениями) планируемых результатов освоения адаптированной основной общеобразовательной программы</w:t>
      </w:r>
    </w:p>
    <w:p w:rsidR="00F7184C" w:rsidRDefault="00F7184C">
      <w:pPr>
        <w:spacing w:line="21" w:lineRule="exact"/>
        <w:rPr>
          <w:sz w:val="20"/>
          <w:szCs w:val="20"/>
        </w:rPr>
      </w:pPr>
    </w:p>
    <w:p w:rsidR="00F7184C" w:rsidRDefault="00BC1F4E">
      <w:pPr>
        <w:spacing w:line="266" w:lineRule="auto"/>
        <w:ind w:firstLine="710"/>
        <w:jc w:val="both"/>
        <w:rPr>
          <w:sz w:val="20"/>
          <w:szCs w:val="20"/>
        </w:rPr>
      </w:pPr>
      <w:r>
        <w:rPr>
          <w:rFonts w:eastAsia="Times New Roman"/>
          <w:sz w:val="24"/>
          <w:szCs w:val="24"/>
        </w:rPr>
        <w:t>Основными направлениями и целями оценочной деятельности в соответствии с требованиями Стандарта являются 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rsidR="00F7184C" w:rsidRDefault="00F7184C">
      <w:pPr>
        <w:spacing w:line="28" w:lineRule="exact"/>
        <w:rPr>
          <w:sz w:val="20"/>
          <w:szCs w:val="20"/>
        </w:rPr>
      </w:pPr>
    </w:p>
    <w:p w:rsidR="00F7184C" w:rsidRDefault="00BC1F4E">
      <w:pPr>
        <w:spacing w:line="264" w:lineRule="auto"/>
        <w:ind w:firstLine="710"/>
        <w:jc w:val="both"/>
        <w:rPr>
          <w:sz w:val="20"/>
          <w:szCs w:val="20"/>
        </w:rPr>
      </w:pPr>
      <w:r>
        <w:rPr>
          <w:rFonts w:eastAsia="Times New Roman"/>
          <w:sz w:val="24"/>
          <w:szCs w:val="24"/>
        </w:rPr>
        <w:t>Система оценки достижения обучающимися с умственной отсталостью (интеллектуальными нарушениями) планируемых результатов освоения АООП призвана решить следующие задачи:</w:t>
      </w:r>
    </w:p>
    <w:p w:rsidR="00F7184C" w:rsidRDefault="00F7184C">
      <w:pPr>
        <w:spacing w:line="18" w:lineRule="exact"/>
        <w:rPr>
          <w:sz w:val="20"/>
          <w:szCs w:val="20"/>
        </w:rPr>
      </w:pPr>
    </w:p>
    <w:p w:rsidR="00F7184C" w:rsidRDefault="00BC1F4E">
      <w:pPr>
        <w:ind w:left="720"/>
        <w:rPr>
          <w:sz w:val="20"/>
          <w:szCs w:val="20"/>
        </w:rPr>
      </w:pPr>
      <w:r>
        <w:rPr>
          <w:rFonts w:eastAsia="Times New Roman"/>
          <w:sz w:val="24"/>
          <w:szCs w:val="24"/>
        </w:rPr>
        <w:t>закреплять основные направления и цели оценочной деятельности, описывать объект и</w:t>
      </w:r>
    </w:p>
    <w:p w:rsidR="00F7184C" w:rsidRDefault="00F7184C">
      <w:pPr>
        <w:spacing w:line="34" w:lineRule="exact"/>
        <w:rPr>
          <w:sz w:val="20"/>
          <w:szCs w:val="20"/>
        </w:rPr>
      </w:pPr>
    </w:p>
    <w:p w:rsidR="00F7184C" w:rsidRDefault="00BC1F4E">
      <w:pPr>
        <w:tabs>
          <w:tab w:val="left" w:pos="1360"/>
          <w:tab w:val="left" w:pos="2320"/>
          <w:tab w:val="left" w:pos="3520"/>
          <w:tab w:val="left" w:pos="4820"/>
          <w:tab w:val="left" w:pos="5120"/>
          <w:tab w:val="left" w:pos="5940"/>
          <w:tab w:val="left" w:pos="7780"/>
          <w:tab w:val="left" w:pos="9220"/>
        </w:tabs>
        <w:rPr>
          <w:sz w:val="20"/>
          <w:szCs w:val="20"/>
        </w:rPr>
      </w:pPr>
      <w:r>
        <w:rPr>
          <w:rFonts w:eastAsia="Times New Roman"/>
          <w:sz w:val="24"/>
          <w:szCs w:val="24"/>
        </w:rPr>
        <w:t>содержание</w:t>
      </w:r>
      <w:r>
        <w:rPr>
          <w:rFonts w:eastAsia="Times New Roman"/>
          <w:sz w:val="24"/>
          <w:szCs w:val="24"/>
        </w:rPr>
        <w:tab/>
        <w:t>оценки,</w:t>
      </w:r>
      <w:r>
        <w:rPr>
          <w:rFonts w:eastAsia="Times New Roman"/>
          <w:sz w:val="24"/>
          <w:szCs w:val="24"/>
        </w:rPr>
        <w:tab/>
        <w:t>критерии,</w:t>
      </w:r>
      <w:r>
        <w:rPr>
          <w:rFonts w:eastAsia="Times New Roman"/>
          <w:sz w:val="24"/>
          <w:szCs w:val="24"/>
        </w:rPr>
        <w:tab/>
        <w:t>процедуры</w:t>
      </w:r>
      <w:r>
        <w:rPr>
          <w:rFonts w:eastAsia="Times New Roman"/>
          <w:sz w:val="24"/>
          <w:szCs w:val="24"/>
        </w:rPr>
        <w:tab/>
        <w:t>и</w:t>
      </w:r>
      <w:r>
        <w:rPr>
          <w:rFonts w:eastAsia="Times New Roman"/>
          <w:sz w:val="24"/>
          <w:szCs w:val="24"/>
        </w:rPr>
        <w:tab/>
        <w:t>состав</w:t>
      </w:r>
      <w:r>
        <w:rPr>
          <w:rFonts w:eastAsia="Times New Roman"/>
          <w:sz w:val="24"/>
          <w:szCs w:val="24"/>
        </w:rPr>
        <w:tab/>
        <w:t>инструментария</w:t>
      </w:r>
      <w:r>
        <w:rPr>
          <w:rFonts w:eastAsia="Times New Roman"/>
          <w:sz w:val="24"/>
          <w:szCs w:val="24"/>
        </w:rPr>
        <w:tab/>
        <w:t>оценивания,</w:t>
      </w:r>
      <w:r>
        <w:rPr>
          <w:sz w:val="20"/>
          <w:szCs w:val="20"/>
        </w:rPr>
        <w:tab/>
      </w:r>
      <w:r>
        <w:rPr>
          <w:rFonts w:eastAsia="Times New Roman"/>
          <w:sz w:val="23"/>
          <w:szCs w:val="23"/>
        </w:rPr>
        <w:t>формы</w:t>
      </w:r>
    </w:p>
    <w:p w:rsidR="00F7184C" w:rsidRDefault="00F7184C">
      <w:pPr>
        <w:spacing w:line="34" w:lineRule="exact"/>
        <w:rPr>
          <w:sz w:val="20"/>
          <w:szCs w:val="20"/>
        </w:rPr>
      </w:pPr>
    </w:p>
    <w:p w:rsidR="00F7184C" w:rsidRDefault="00BC1F4E">
      <w:pPr>
        <w:rPr>
          <w:sz w:val="20"/>
          <w:szCs w:val="20"/>
        </w:rPr>
      </w:pPr>
      <w:r>
        <w:rPr>
          <w:rFonts w:eastAsia="Times New Roman"/>
          <w:sz w:val="24"/>
          <w:szCs w:val="24"/>
        </w:rPr>
        <w:t>представления результатов, условия и границы применения системы оценки; ориентировать</w:t>
      </w:r>
    </w:p>
    <w:p w:rsidR="00F7184C" w:rsidRDefault="00F7184C">
      <w:pPr>
        <w:spacing w:line="36" w:lineRule="exact"/>
        <w:rPr>
          <w:sz w:val="20"/>
          <w:szCs w:val="20"/>
        </w:rPr>
      </w:pPr>
    </w:p>
    <w:p w:rsidR="00F7184C" w:rsidRDefault="00BC1F4E">
      <w:pPr>
        <w:rPr>
          <w:sz w:val="20"/>
          <w:szCs w:val="20"/>
        </w:rPr>
      </w:pPr>
      <w:r>
        <w:rPr>
          <w:rFonts w:eastAsia="Times New Roman"/>
          <w:sz w:val="24"/>
          <w:szCs w:val="24"/>
        </w:rPr>
        <w:t>образовательный процесс на нравственное развитие и воспитание обучающихся, достижение</w:t>
      </w:r>
    </w:p>
    <w:p w:rsidR="00F7184C" w:rsidRDefault="00F7184C">
      <w:pPr>
        <w:spacing w:line="34" w:lineRule="exact"/>
        <w:rPr>
          <w:sz w:val="20"/>
          <w:szCs w:val="20"/>
        </w:rPr>
      </w:pPr>
    </w:p>
    <w:p w:rsidR="00F7184C" w:rsidRDefault="00BC1F4E">
      <w:pPr>
        <w:rPr>
          <w:sz w:val="20"/>
          <w:szCs w:val="20"/>
        </w:rPr>
      </w:pPr>
      <w:r>
        <w:rPr>
          <w:rFonts w:eastAsia="Times New Roman"/>
          <w:sz w:val="24"/>
          <w:szCs w:val="24"/>
        </w:rPr>
        <w:t>планируемых результатов освоения содержания учебных предметов и формирование базовых</w:t>
      </w:r>
    </w:p>
    <w:p w:rsidR="00F7184C" w:rsidRDefault="00F7184C">
      <w:pPr>
        <w:spacing w:line="34" w:lineRule="exact"/>
        <w:rPr>
          <w:sz w:val="20"/>
          <w:szCs w:val="20"/>
        </w:rPr>
      </w:pPr>
    </w:p>
    <w:p w:rsidR="00F7184C" w:rsidRDefault="00BC1F4E">
      <w:pPr>
        <w:rPr>
          <w:sz w:val="20"/>
          <w:szCs w:val="20"/>
        </w:rPr>
      </w:pPr>
      <w:r>
        <w:rPr>
          <w:rFonts w:eastAsia="Times New Roman"/>
          <w:sz w:val="24"/>
          <w:szCs w:val="24"/>
        </w:rPr>
        <w:t>учебных действий; обеспечивать комплексный подход к оценке результатов освоения АООП,</w:t>
      </w:r>
    </w:p>
    <w:p w:rsidR="00F7184C" w:rsidRDefault="00F7184C">
      <w:pPr>
        <w:spacing w:line="36" w:lineRule="exact"/>
        <w:rPr>
          <w:sz w:val="20"/>
          <w:szCs w:val="20"/>
        </w:rPr>
      </w:pPr>
    </w:p>
    <w:p w:rsidR="00F7184C" w:rsidRDefault="00BC1F4E">
      <w:pPr>
        <w:rPr>
          <w:sz w:val="20"/>
          <w:szCs w:val="20"/>
        </w:rPr>
      </w:pPr>
      <w:r>
        <w:rPr>
          <w:rFonts w:eastAsia="Times New Roman"/>
          <w:sz w:val="24"/>
          <w:szCs w:val="24"/>
        </w:rPr>
        <w:t>позволяющий</w:t>
      </w:r>
    </w:p>
    <w:p w:rsidR="00F7184C" w:rsidRDefault="00F7184C">
      <w:pPr>
        <w:spacing w:line="41" w:lineRule="exact"/>
        <w:rPr>
          <w:sz w:val="20"/>
          <w:szCs w:val="20"/>
        </w:rPr>
      </w:pPr>
    </w:p>
    <w:p w:rsidR="00F7184C" w:rsidRDefault="00BC1F4E">
      <w:pPr>
        <w:rPr>
          <w:sz w:val="20"/>
          <w:szCs w:val="20"/>
        </w:rPr>
      </w:pPr>
      <w:r>
        <w:rPr>
          <w:rFonts w:eastAsia="Times New Roman"/>
          <w:sz w:val="24"/>
          <w:szCs w:val="24"/>
        </w:rPr>
        <w:t>вести  оценку  предметных  и  личностных  результатов;  предусматривать  оценку  достижений</w:t>
      </w:r>
    </w:p>
    <w:p w:rsidR="00F7184C" w:rsidRDefault="00F7184C">
      <w:pPr>
        <w:spacing w:line="36" w:lineRule="exact"/>
        <w:rPr>
          <w:sz w:val="20"/>
          <w:szCs w:val="20"/>
        </w:rPr>
      </w:pPr>
    </w:p>
    <w:p w:rsidR="00F7184C" w:rsidRDefault="00BC1F4E">
      <w:pPr>
        <w:ind w:left="720"/>
        <w:rPr>
          <w:sz w:val="20"/>
          <w:szCs w:val="20"/>
        </w:rPr>
      </w:pPr>
      <w:r>
        <w:rPr>
          <w:rFonts w:eastAsia="Times New Roman"/>
          <w:sz w:val="24"/>
          <w:szCs w:val="24"/>
        </w:rPr>
        <w:t>обучающихся и оценку эффективности</w:t>
      </w:r>
    </w:p>
    <w:p w:rsidR="00F7184C" w:rsidRDefault="00F7184C">
      <w:pPr>
        <w:spacing w:line="43" w:lineRule="exact"/>
        <w:rPr>
          <w:sz w:val="20"/>
          <w:szCs w:val="20"/>
        </w:rPr>
      </w:pPr>
    </w:p>
    <w:p w:rsidR="00F7184C" w:rsidRDefault="00BC1F4E">
      <w:pPr>
        <w:rPr>
          <w:sz w:val="20"/>
          <w:szCs w:val="20"/>
        </w:rPr>
      </w:pPr>
      <w:r>
        <w:rPr>
          <w:rFonts w:eastAsia="Times New Roman"/>
          <w:sz w:val="24"/>
          <w:szCs w:val="24"/>
        </w:rPr>
        <w:t>деятельности  общеобразовательной  организации;  позволять  осуществлять  оценку  динамики</w:t>
      </w:r>
    </w:p>
    <w:p w:rsidR="00F7184C" w:rsidRDefault="00F7184C">
      <w:pPr>
        <w:spacing w:line="46" w:lineRule="exact"/>
        <w:rPr>
          <w:sz w:val="20"/>
          <w:szCs w:val="20"/>
        </w:rPr>
      </w:pPr>
    </w:p>
    <w:p w:rsidR="00F7184C" w:rsidRDefault="00BC1F4E">
      <w:pPr>
        <w:spacing w:line="266" w:lineRule="auto"/>
        <w:ind w:right="4420" w:firstLine="708"/>
        <w:rPr>
          <w:sz w:val="20"/>
          <w:szCs w:val="20"/>
        </w:rPr>
      </w:pPr>
      <w:r>
        <w:rPr>
          <w:rFonts w:eastAsia="Times New Roman"/>
          <w:sz w:val="24"/>
          <w:szCs w:val="24"/>
        </w:rPr>
        <w:t>учебных достижений обучающихся и развития их жизненной компетенции.</w:t>
      </w:r>
    </w:p>
    <w:p w:rsidR="00F7184C" w:rsidRDefault="00F7184C">
      <w:pPr>
        <w:spacing w:line="24" w:lineRule="exact"/>
        <w:rPr>
          <w:sz w:val="20"/>
          <w:szCs w:val="20"/>
        </w:rPr>
      </w:pPr>
    </w:p>
    <w:p w:rsidR="00F7184C" w:rsidRDefault="00BC1F4E">
      <w:pPr>
        <w:spacing w:line="266" w:lineRule="auto"/>
        <w:ind w:firstLine="710"/>
        <w:jc w:val="both"/>
        <w:rPr>
          <w:sz w:val="20"/>
          <w:szCs w:val="20"/>
        </w:rPr>
      </w:pPr>
      <w:r>
        <w:rPr>
          <w:rFonts w:eastAsia="Times New Roman"/>
          <w:sz w:val="24"/>
          <w:szCs w:val="24"/>
        </w:rPr>
        <w:t>Результаты достижений обучающихся с умственной отсталостью (интеллектуальными нарушениями) в овладении АООП являются значимыми для оценки качества образования обучающихся. При определении подходов к осуществлению оценки результатов целесообразно опираться на следующие принципы:</w:t>
      </w:r>
    </w:p>
    <w:p w:rsidR="00F7184C" w:rsidRDefault="00F7184C">
      <w:pPr>
        <w:spacing w:line="27" w:lineRule="exact"/>
        <w:rPr>
          <w:sz w:val="20"/>
          <w:szCs w:val="20"/>
        </w:rPr>
      </w:pPr>
    </w:p>
    <w:p w:rsidR="00F7184C" w:rsidRDefault="00BC1F4E">
      <w:pPr>
        <w:numPr>
          <w:ilvl w:val="0"/>
          <w:numId w:val="29"/>
        </w:numPr>
        <w:tabs>
          <w:tab w:val="left" w:pos="1070"/>
        </w:tabs>
        <w:spacing w:line="265" w:lineRule="auto"/>
        <w:ind w:firstLine="715"/>
        <w:jc w:val="both"/>
        <w:rPr>
          <w:rFonts w:eastAsia="Times New Roman"/>
          <w:sz w:val="24"/>
          <w:szCs w:val="24"/>
        </w:rPr>
      </w:pPr>
      <w:r>
        <w:rPr>
          <w:rFonts w:eastAsia="Times New Roman"/>
          <w:sz w:val="24"/>
          <w:szCs w:val="24"/>
        </w:rPr>
        <w:t>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умственной отсталостью (интеллектуальными нарушениями);</w:t>
      </w:r>
    </w:p>
    <w:p w:rsidR="00F7184C" w:rsidRDefault="00F7184C">
      <w:pPr>
        <w:spacing w:line="27" w:lineRule="exact"/>
        <w:rPr>
          <w:rFonts w:eastAsia="Times New Roman"/>
          <w:sz w:val="24"/>
          <w:szCs w:val="24"/>
        </w:rPr>
      </w:pPr>
    </w:p>
    <w:p w:rsidR="00F7184C" w:rsidRDefault="00BC1F4E">
      <w:pPr>
        <w:numPr>
          <w:ilvl w:val="0"/>
          <w:numId w:val="29"/>
        </w:numPr>
        <w:tabs>
          <w:tab w:val="left" w:pos="1070"/>
        </w:tabs>
        <w:spacing w:line="258" w:lineRule="auto"/>
        <w:ind w:firstLine="715"/>
        <w:rPr>
          <w:rFonts w:eastAsia="Times New Roman"/>
          <w:sz w:val="24"/>
          <w:szCs w:val="24"/>
        </w:rPr>
      </w:pPr>
      <w:r>
        <w:rPr>
          <w:rFonts w:eastAsia="Times New Roman"/>
          <w:sz w:val="24"/>
          <w:szCs w:val="24"/>
        </w:rPr>
        <w:t>о</w:t>
      </w:r>
      <w:r>
        <w:rPr>
          <w:rFonts w:eastAsia="Times New Roman"/>
          <w:color w:val="000009"/>
          <w:sz w:val="24"/>
          <w:szCs w:val="24"/>
        </w:rPr>
        <w:t>бъективности оценки,</w:t>
      </w:r>
      <w:r>
        <w:rPr>
          <w:rFonts w:eastAsia="Times New Roman"/>
          <w:sz w:val="24"/>
          <w:szCs w:val="24"/>
        </w:rPr>
        <w:t xml:space="preserve"> </w:t>
      </w:r>
      <w:r>
        <w:rPr>
          <w:rFonts w:eastAsia="Times New Roman"/>
          <w:color w:val="000009"/>
          <w:sz w:val="24"/>
          <w:szCs w:val="24"/>
        </w:rPr>
        <w:t>раскрывающей динамику достижений и качественных</w:t>
      </w:r>
      <w:r>
        <w:rPr>
          <w:rFonts w:eastAsia="Times New Roman"/>
          <w:sz w:val="24"/>
          <w:szCs w:val="24"/>
        </w:rPr>
        <w:t xml:space="preserve"> </w:t>
      </w:r>
      <w:r>
        <w:rPr>
          <w:rFonts w:eastAsia="Times New Roman"/>
          <w:color w:val="000009"/>
          <w:sz w:val="24"/>
          <w:szCs w:val="24"/>
        </w:rPr>
        <w:t xml:space="preserve">изменений в психическом и социальном развитии </w:t>
      </w:r>
      <w:r>
        <w:rPr>
          <w:rFonts w:eastAsia="Times New Roman"/>
          <w:color w:val="000000"/>
          <w:sz w:val="24"/>
          <w:szCs w:val="24"/>
        </w:rPr>
        <w:t>обучающихся;</w:t>
      </w:r>
    </w:p>
    <w:p w:rsidR="00F7184C" w:rsidRDefault="00F7184C">
      <w:pPr>
        <w:spacing w:line="35" w:lineRule="exact"/>
        <w:rPr>
          <w:rFonts w:eastAsia="Times New Roman"/>
          <w:sz w:val="24"/>
          <w:szCs w:val="24"/>
        </w:rPr>
      </w:pPr>
    </w:p>
    <w:p w:rsidR="00F7184C" w:rsidRDefault="00BC1F4E">
      <w:pPr>
        <w:numPr>
          <w:ilvl w:val="0"/>
          <w:numId w:val="29"/>
        </w:numPr>
        <w:tabs>
          <w:tab w:val="left" w:pos="1070"/>
        </w:tabs>
        <w:spacing w:line="267" w:lineRule="auto"/>
        <w:ind w:firstLine="715"/>
        <w:jc w:val="both"/>
        <w:rPr>
          <w:rFonts w:eastAsia="Times New Roman"/>
          <w:sz w:val="24"/>
          <w:szCs w:val="24"/>
        </w:rPr>
      </w:pPr>
      <w:r>
        <w:rPr>
          <w:rFonts w:eastAsia="Times New Roman"/>
          <w:sz w:val="24"/>
          <w:szCs w:val="24"/>
        </w:rPr>
        <w:t>единства параметров, критериев и инструментария оценки достижений в освоении содержания АООП, что сможет обеспечить объективность оценки в разных образовательных организациях. Для этого необходимым является создание методического обеспечения (описание диагностических материалов, процедур их применения, сбора, формализации, обработки, обобщения и представления полученных данных) процесса осуществления оценки достижений обучающихся.</w:t>
      </w:r>
    </w:p>
    <w:p w:rsidR="00F7184C" w:rsidRDefault="00F7184C">
      <w:pPr>
        <w:spacing w:line="29" w:lineRule="exact"/>
        <w:rPr>
          <w:rFonts w:eastAsia="Times New Roman"/>
          <w:sz w:val="24"/>
          <w:szCs w:val="24"/>
        </w:rPr>
      </w:pPr>
    </w:p>
    <w:p w:rsidR="00F7184C" w:rsidRDefault="00BC1F4E">
      <w:pPr>
        <w:spacing w:line="264" w:lineRule="auto"/>
        <w:ind w:firstLine="698"/>
        <w:jc w:val="both"/>
        <w:rPr>
          <w:rFonts w:eastAsia="Times New Roman"/>
          <w:sz w:val="24"/>
          <w:szCs w:val="24"/>
        </w:rPr>
      </w:pPr>
      <w:r>
        <w:rPr>
          <w:rFonts w:eastAsia="Times New Roman"/>
          <w:sz w:val="24"/>
          <w:szCs w:val="24"/>
        </w:rPr>
        <w:t xml:space="preserve">Эти принципы </w:t>
      </w:r>
      <w:r>
        <w:rPr>
          <w:rFonts w:eastAsia="Times New Roman"/>
          <w:color w:val="000009"/>
          <w:sz w:val="24"/>
          <w:szCs w:val="24"/>
        </w:rPr>
        <w:t>отражают целостность системы образования обучающихся с умственной</w:t>
      </w:r>
      <w:r>
        <w:rPr>
          <w:rFonts w:eastAsia="Times New Roman"/>
          <w:sz w:val="24"/>
          <w:szCs w:val="24"/>
        </w:rPr>
        <w:t xml:space="preserve"> </w:t>
      </w:r>
      <w:r>
        <w:rPr>
          <w:rFonts w:eastAsia="Times New Roman"/>
          <w:color w:val="000009"/>
          <w:sz w:val="24"/>
          <w:szCs w:val="24"/>
        </w:rPr>
        <w:t>отсталостью (интеллектуальными нарушениями), представляют обобщенные характеристики оценки их учебных и личностных достижений.</w:t>
      </w:r>
    </w:p>
    <w:p w:rsidR="00F7184C" w:rsidRDefault="00F7184C">
      <w:pPr>
        <w:spacing w:line="359" w:lineRule="exact"/>
        <w:rPr>
          <w:sz w:val="20"/>
          <w:szCs w:val="20"/>
        </w:rPr>
      </w:pPr>
    </w:p>
    <w:p w:rsidR="00F7184C" w:rsidRDefault="00BC1F4E">
      <w:pPr>
        <w:ind w:left="9700"/>
        <w:rPr>
          <w:sz w:val="20"/>
          <w:szCs w:val="20"/>
        </w:rPr>
      </w:pPr>
      <w:r>
        <w:rPr>
          <w:rFonts w:eastAsia="Times New Roman"/>
          <w:sz w:val="24"/>
          <w:szCs w:val="24"/>
        </w:rPr>
        <w:t>27</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5" w:lineRule="auto"/>
        <w:ind w:firstLine="710"/>
        <w:jc w:val="both"/>
        <w:rPr>
          <w:sz w:val="20"/>
          <w:szCs w:val="20"/>
        </w:rPr>
      </w:pPr>
      <w:r>
        <w:rPr>
          <w:rFonts w:eastAsia="Times New Roman"/>
          <w:sz w:val="24"/>
          <w:szCs w:val="24"/>
        </w:rPr>
        <w:lastRenderedPageBreak/>
        <w:t>При разработке системы оценки достижений обучающихся в освоении содержания АООП необходимо ориентироваться на представленный в Стандарте перечень планируемых результатов.</w:t>
      </w:r>
    </w:p>
    <w:p w:rsidR="00F7184C" w:rsidRDefault="00F7184C">
      <w:pPr>
        <w:spacing w:line="25" w:lineRule="exact"/>
        <w:rPr>
          <w:sz w:val="20"/>
          <w:szCs w:val="20"/>
        </w:rPr>
      </w:pPr>
    </w:p>
    <w:p w:rsidR="00F7184C" w:rsidRDefault="00BC1F4E">
      <w:pPr>
        <w:spacing w:line="264" w:lineRule="auto"/>
        <w:ind w:firstLine="710"/>
        <w:jc w:val="both"/>
        <w:rPr>
          <w:sz w:val="20"/>
          <w:szCs w:val="20"/>
        </w:rPr>
      </w:pPr>
      <w:r>
        <w:rPr>
          <w:rFonts w:eastAsia="Times New Roman"/>
          <w:sz w:val="24"/>
          <w:szCs w:val="24"/>
        </w:rPr>
        <w:t>Обеспечение дифференцированной оценки достижений обучающихся с умственной отсталостью (интеллектуальными нарушениями) имеет определяющее значение для оценки качества образования.</w:t>
      </w:r>
    </w:p>
    <w:p w:rsidR="00F7184C" w:rsidRDefault="00F7184C">
      <w:pPr>
        <w:spacing w:line="30" w:lineRule="exact"/>
        <w:rPr>
          <w:sz w:val="20"/>
          <w:szCs w:val="20"/>
        </w:rPr>
      </w:pPr>
    </w:p>
    <w:p w:rsidR="00F7184C" w:rsidRDefault="00BC1F4E">
      <w:pPr>
        <w:numPr>
          <w:ilvl w:val="1"/>
          <w:numId w:val="30"/>
        </w:numPr>
        <w:tabs>
          <w:tab w:val="left" w:pos="981"/>
        </w:tabs>
        <w:spacing w:line="258" w:lineRule="auto"/>
        <w:ind w:firstLine="715"/>
        <w:rPr>
          <w:rFonts w:eastAsia="Times New Roman"/>
          <w:sz w:val="24"/>
          <w:szCs w:val="24"/>
        </w:rPr>
      </w:pPr>
      <w:r>
        <w:rPr>
          <w:rFonts w:eastAsia="Times New Roman"/>
          <w:sz w:val="24"/>
          <w:szCs w:val="24"/>
        </w:rPr>
        <w:t>соответствии с требования Стандарта для обучающихся с умственной отсталостью (интеллектуальными нарушениями) оценке подлежат личностные и предметные результаты.</w:t>
      </w:r>
    </w:p>
    <w:p w:rsidR="00F7184C" w:rsidRDefault="00F7184C">
      <w:pPr>
        <w:spacing w:line="35" w:lineRule="exact"/>
        <w:rPr>
          <w:rFonts w:eastAsia="Times New Roman"/>
          <w:sz w:val="24"/>
          <w:szCs w:val="24"/>
        </w:rPr>
      </w:pPr>
    </w:p>
    <w:p w:rsidR="00F7184C" w:rsidRDefault="00BC1F4E">
      <w:pPr>
        <w:spacing w:line="266" w:lineRule="auto"/>
        <w:ind w:firstLine="710"/>
        <w:jc w:val="both"/>
        <w:rPr>
          <w:rFonts w:eastAsia="Times New Roman"/>
          <w:sz w:val="24"/>
          <w:szCs w:val="24"/>
        </w:rPr>
      </w:pPr>
      <w:r>
        <w:rPr>
          <w:rFonts w:eastAsia="Times New Roman"/>
          <w:i/>
          <w:iCs/>
          <w:sz w:val="24"/>
          <w:szCs w:val="24"/>
        </w:rPr>
        <w:t xml:space="preserve">Личностные результаты </w:t>
      </w:r>
      <w:r>
        <w:rPr>
          <w:rFonts w:eastAsia="Times New Roman"/>
          <w:sz w:val="24"/>
          <w:szCs w:val="24"/>
        </w:rPr>
        <w:t>включают овладение обучающимися социальными</w:t>
      </w:r>
      <w:r>
        <w:rPr>
          <w:rFonts w:eastAsia="Times New Roman"/>
          <w:i/>
          <w:iCs/>
          <w:sz w:val="24"/>
          <w:szCs w:val="24"/>
        </w:rPr>
        <w:t xml:space="preserve"> </w:t>
      </w:r>
      <w:r>
        <w:rPr>
          <w:rFonts w:eastAsia="Times New Roman"/>
          <w:sz w:val="24"/>
          <w:szCs w:val="24"/>
        </w:rPr>
        <w:t>(жизненными)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rsidR="00F7184C" w:rsidRDefault="00F7184C">
      <w:pPr>
        <w:spacing w:line="26" w:lineRule="exact"/>
        <w:rPr>
          <w:rFonts w:eastAsia="Times New Roman"/>
          <w:sz w:val="24"/>
          <w:szCs w:val="24"/>
        </w:rPr>
      </w:pPr>
    </w:p>
    <w:p w:rsidR="00F7184C" w:rsidRDefault="00BC1F4E">
      <w:pPr>
        <w:spacing w:line="267" w:lineRule="auto"/>
        <w:ind w:firstLine="710"/>
        <w:jc w:val="both"/>
        <w:rPr>
          <w:rFonts w:eastAsia="Times New Roman"/>
          <w:sz w:val="24"/>
          <w:szCs w:val="24"/>
        </w:rPr>
      </w:pPr>
      <w:r>
        <w:rPr>
          <w:rFonts w:eastAsia="Times New Roman"/>
          <w:sz w:val="24"/>
          <w:szCs w:val="24"/>
        </w:rPr>
        <w:t>Оценка личностных результатов предполагает, прежде всего, оценку продвижения ребенка в овладении социальными (жизненными) компетенциями, которые, в конечном итоге, составляют основу этих результатов. При этом, некоторые личностные результаты (например, комплекс результатов: «формирования гражданского самосознания») могут быть оценены исключительно качественно.</w:t>
      </w:r>
    </w:p>
    <w:p w:rsidR="00F7184C" w:rsidRDefault="00F7184C">
      <w:pPr>
        <w:spacing w:line="25" w:lineRule="exact"/>
        <w:rPr>
          <w:rFonts w:eastAsia="Times New Roman"/>
          <w:sz w:val="24"/>
          <w:szCs w:val="24"/>
        </w:rPr>
      </w:pPr>
    </w:p>
    <w:p w:rsidR="00F7184C" w:rsidRDefault="00BC1F4E">
      <w:pPr>
        <w:spacing w:line="268" w:lineRule="auto"/>
        <w:ind w:firstLine="710"/>
        <w:jc w:val="both"/>
        <w:rPr>
          <w:rFonts w:eastAsia="Times New Roman"/>
          <w:sz w:val="24"/>
          <w:szCs w:val="24"/>
        </w:rPr>
      </w:pPr>
      <w:r>
        <w:rPr>
          <w:rFonts w:eastAsia="Times New Roman"/>
          <w:sz w:val="24"/>
          <w:szCs w:val="24"/>
        </w:rPr>
        <w:t>Всесторонняя и комплексная оценка овладения обучающимися социальными (жизненными) компетенциями может осуществляться на основании применения метода экспертной оценки, который представляет собой процедуру оценки результатов на основе мнений группы специалистов (экспертов). Состав экспертной группы определяется общеобразовательной организацией и включает педагогических и медицинских работников (учителей, воспитателей, учителей-логопедов, педагогов-психологов, социальных педагогов, врача невролога, психиатра, педиатра), которые хорошо знают ученика. Для полноты оценки</w:t>
      </w:r>
    </w:p>
    <w:p w:rsidR="00F7184C" w:rsidRDefault="00F7184C">
      <w:pPr>
        <w:spacing w:line="15" w:lineRule="exact"/>
        <w:rPr>
          <w:rFonts w:eastAsia="Times New Roman"/>
          <w:sz w:val="24"/>
          <w:szCs w:val="24"/>
        </w:rPr>
      </w:pPr>
    </w:p>
    <w:p w:rsidR="00F7184C" w:rsidRDefault="00BC1F4E">
      <w:pPr>
        <w:spacing w:line="264" w:lineRule="auto"/>
        <w:jc w:val="both"/>
        <w:rPr>
          <w:rFonts w:eastAsia="Times New Roman"/>
          <w:sz w:val="24"/>
          <w:szCs w:val="24"/>
        </w:rPr>
      </w:pPr>
      <w:r>
        <w:rPr>
          <w:rFonts w:eastAsia="Times New Roman"/>
          <w:sz w:val="24"/>
          <w:szCs w:val="24"/>
        </w:rPr>
        <w:t>личностных результатов освоения обучающимися с умственной отсталостью (интеллектуальными нарушениями) АООП следует учитывать мнение родителей (законных представителей), поскольку основой оценки служит анализ изменений поведения обучающегося</w:t>
      </w:r>
    </w:p>
    <w:p w:rsidR="00F7184C" w:rsidRDefault="00F7184C">
      <w:pPr>
        <w:spacing w:line="20" w:lineRule="exact"/>
        <w:rPr>
          <w:rFonts w:eastAsia="Times New Roman"/>
          <w:sz w:val="24"/>
          <w:szCs w:val="24"/>
        </w:rPr>
      </w:pPr>
    </w:p>
    <w:p w:rsidR="00F7184C" w:rsidRDefault="00BC1F4E">
      <w:pPr>
        <w:numPr>
          <w:ilvl w:val="0"/>
          <w:numId w:val="30"/>
        </w:numPr>
        <w:tabs>
          <w:tab w:val="left" w:pos="225"/>
        </w:tabs>
        <w:spacing w:line="264" w:lineRule="auto"/>
        <w:ind w:firstLine="4"/>
        <w:jc w:val="both"/>
        <w:rPr>
          <w:rFonts w:eastAsia="Times New Roman"/>
          <w:sz w:val="24"/>
          <w:szCs w:val="24"/>
        </w:rPr>
      </w:pPr>
      <w:r>
        <w:rPr>
          <w:rFonts w:eastAsia="Times New Roman"/>
          <w:sz w:val="24"/>
          <w:szCs w:val="24"/>
        </w:rPr>
        <w:t>повседневной жизни в различных социальных средах (школьной и семейной). Результаты анализа должны быть представлены в форме удобных и понятных всем членам экспертной группы условных единицах:</w:t>
      </w:r>
    </w:p>
    <w:p w:rsidR="00F7184C" w:rsidRDefault="00F7184C">
      <w:pPr>
        <w:spacing w:line="17" w:lineRule="exact"/>
        <w:rPr>
          <w:rFonts w:eastAsia="Times New Roman"/>
          <w:sz w:val="24"/>
          <w:szCs w:val="24"/>
        </w:rPr>
      </w:pPr>
    </w:p>
    <w:p w:rsidR="00F7184C" w:rsidRDefault="00BC1F4E">
      <w:pPr>
        <w:ind w:left="720"/>
        <w:rPr>
          <w:rFonts w:eastAsia="Times New Roman"/>
          <w:sz w:val="24"/>
          <w:szCs w:val="24"/>
        </w:rPr>
      </w:pPr>
      <w:r>
        <w:rPr>
          <w:rFonts w:eastAsia="Times New Roman"/>
          <w:sz w:val="24"/>
          <w:szCs w:val="24"/>
        </w:rPr>
        <w:t>0   баллов ― нет фиксируемой динамики;</w:t>
      </w:r>
    </w:p>
    <w:p w:rsidR="00F7184C" w:rsidRDefault="00F7184C">
      <w:pPr>
        <w:spacing w:line="43" w:lineRule="exact"/>
        <w:rPr>
          <w:rFonts w:eastAsia="Times New Roman"/>
          <w:sz w:val="24"/>
          <w:szCs w:val="24"/>
        </w:rPr>
      </w:pPr>
    </w:p>
    <w:p w:rsidR="00F7184C" w:rsidRDefault="00BC1F4E">
      <w:pPr>
        <w:ind w:left="720"/>
        <w:rPr>
          <w:rFonts w:eastAsia="Times New Roman"/>
          <w:sz w:val="24"/>
          <w:szCs w:val="24"/>
        </w:rPr>
      </w:pPr>
      <w:r>
        <w:rPr>
          <w:rFonts w:eastAsia="Times New Roman"/>
          <w:sz w:val="24"/>
          <w:szCs w:val="24"/>
        </w:rPr>
        <w:t>1   балл ― минимальная динамика;</w:t>
      </w:r>
    </w:p>
    <w:p w:rsidR="00F7184C" w:rsidRDefault="00F7184C">
      <w:pPr>
        <w:spacing w:line="40" w:lineRule="exact"/>
        <w:rPr>
          <w:rFonts w:eastAsia="Times New Roman"/>
          <w:sz w:val="24"/>
          <w:szCs w:val="24"/>
        </w:rPr>
      </w:pPr>
    </w:p>
    <w:p w:rsidR="00F7184C" w:rsidRDefault="00BC1F4E">
      <w:pPr>
        <w:ind w:left="720"/>
        <w:rPr>
          <w:rFonts w:eastAsia="Times New Roman"/>
          <w:sz w:val="24"/>
          <w:szCs w:val="24"/>
        </w:rPr>
      </w:pPr>
      <w:r>
        <w:rPr>
          <w:rFonts w:eastAsia="Times New Roman"/>
          <w:sz w:val="24"/>
          <w:szCs w:val="24"/>
        </w:rPr>
        <w:t>2   балла ― удовлетворительная динамика;</w:t>
      </w:r>
    </w:p>
    <w:p w:rsidR="00F7184C" w:rsidRDefault="00F7184C">
      <w:pPr>
        <w:spacing w:line="43" w:lineRule="exact"/>
        <w:rPr>
          <w:rFonts w:eastAsia="Times New Roman"/>
          <w:sz w:val="24"/>
          <w:szCs w:val="24"/>
        </w:rPr>
      </w:pPr>
    </w:p>
    <w:p w:rsidR="00F7184C" w:rsidRDefault="00BC1F4E">
      <w:pPr>
        <w:ind w:left="720"/>
        <w:rPr>
          <w:rFonts w:eastAsia="Times New Roman"/>
          <w:sz w:val="24"/>
          <w:szCs w:val="24"/>
        </w:rPr>
      </w:pPr>
      <w:r>
        <w:rPr>
          <w:rFonts w:eastAsia="Times New Roman"/>
          <w:sz w:val="24"/>
          <w:szCs w:val="24"/>
        </w:rPr>
        <w:t>3 балла ― значительная динамика.</w:t>
      </w:r>
    </w:p>
    <w:p w:rsidR="00F7184C" w:rsidRDefault="00F7184C">
      <w:pPr>
        <w:spacing w:line="56" w:lineRule="exact"/>
        <w:rPr>
          <w:rFonts w:eastAsia="Times New Roman"/>
          <w:sz w:val="24"/>
          <w:szCs w:val="24"/>
        </w:rPr>
      </w:pPr>
    </w:p>
    <w:p w:rsidR="00F7184C" w:rsidRDefault="00BC1F4E">
      <w:pPr>
        <w:spacing w:line="267" w:lineRule="auto"/>
        <w:ind w:firstLine="770"/>
        <w:jc w:val="both"/>
        <w:rPr>
          <w:rFonts w:eastAsia="Times New Roman"/>
          <w:sz w:val="24"/>
          <w:szCs w:val="24"/>
        </w:rPr>
      </w:pPr>
      <w:r>
        <w:rPr>
          <w:rFonts w:eastAsia="Times New Roman"/>
          <w:sz w:val="24"/>
          <w:szCs w:val="24"/>
        </w:rPr>
        <w:t>Подобная оценка необходима экспертной группе для выработки ориентиров в описании динамики развития социальной (жизненной) компетенции ребенка. Результаты оценки личностных достижений заносятся в индивидуальную карту развития обучающегося (дневник наблюдений), что позволяет не только представить полную картину динамики целостного развития ребенка, но и отследить наличие или отсутствие изменений по отдельным жизненным компетенциям.</w:t>
      </w:r>
    </w:p>
    <w:p w:rsidR="00F7184C" w:rsidRDefault="00F7184C">
      <w:pPr>
        <w:spacing w:line="27" w:lineRule="exact"/>
        <w:rPr>
          <w:rFonts w:eastAsia="Times New Roman"/>
          <w:sz w:val="24"/>
          <w:szCs w:val="24"/>
        </w:rPr>
      </w:pPr>
    </w:p>
    <w:p w:rsidR="00F7184C" w:rsidRDefault="00BC1F4E">
      <w:pPr>
        <w:spacing w:line="260" w:lineRule="auto"/>
        <w:ind w:firstLine="710"/>
        <w:rPr>
          <w:rFonts w:eastAsia="Times New Roman"/>
          <w:sz w:val="24"/>
          <w:szCs w:val="24"/>
        </w:rPr>
      </w:pPr>
      <w:r>
        <w:rPr>
          <w:rFonts w:eastAsia="Times New Roman"/>
          <w:sz w:val="24"/>
          <w:szCs w:val="24"/>
        </w:rPr>
        <w:t>Основной формой работы участников экспертной группы является психолого-медико-педагогический консилиум.</w:t>
      </w:r>
    </w:p>
    <w:p w:rsidR="00F7184C" w:rsidRDefault="00F7184C">
      <w:pPr>
        <w:spacing w:line="30" w:lineRule="exact"/>
        <w:rPr>
          <w:rFonts w:eastAsia="Times New Roman"/>
          <w:sz w:val="24"/>
          <w:szCs w:val="24"/>
        </w:rPr>
      </w:pPr>
    </w:p>
    <w:p w:rsidR="00F7184C" w:rsidRDefault="00BC1F4E">
      <w:pPr>
        <w:spacing w:line="266" w:lineRule="auto"/>
        <w:ind w:firstLine="710"/>
        <w:jc w:val="both"/>
        <w:rPr>
          <w:rFonts w:eastAsia="Times New Roman"/>
          <w:sz w:val="24"/>
          <w:szCs w:val="24"/>
        </w:rPr>
      </w:pPr>
      <w:r>
        <w:rPr>
          <w:rFonts w:eastAsia="Times New Roman"/>
          <w:sz w:val="24"/>
          <w:szCs w:val="24"/>
        </w:rPr>
        <w:t xml:space="preserve">На основе требований, сформулированных в Стандарте МАОУ </w:t>
      </w:r>
      <w:r w:rsidR="001940F7">
        <w:rPr>
          <w:rFonts w:eastAsia="Times New Roman"/>
          <w:sz w:val="24"/>
          <w:szCs w:val="24"/>
        </w:rPr>
        <w:t xml:space="preserve">«Аксаринская СОШ» </w:t>
      </w:r>
      <w:r>
        <w:rPr>
          <w:rFonts w:eastAsia="Times New Roman"/>
          <w:sz w:val="24"/>
          <w:szCs w:val="24"/>
        </w:rPr>
        <w:t>разрабатывает программу оценки личностных результатов с учетом типологических и индивидуальных особенностей обучающихся, которая утверждается локальными актами организации. Программа оценки включает:</w:t>
      </w:r>
    </w:p>
    <w:p w:rsidR="00F7184C" w:rsidRDefault="00F7184C">
      <w:pPr>
        <w:spacing w:line="332" w:lineRule="exact"/>
        <w:rPr>
          <w:sz w:val="20"/>
          <w:szCs w:val="20"/>
        </w:rPr>
      </w:pPr>
    </w:p>
    <w:p w:rsidR="00F7184C" w:rsidRDefault="00BC1F4E">
      <w:pPr>
        <w:ind w:left="9700"/>
        <w:rPr>
          <w:sz w:val="20"/>
          <w:szCs w:val="20"/>
        </w:rPr>
      </w:pPr>
      <w:r>
        <w:rPr>
          <w:rFonts w:eastAsia="Times New Roman"/>
          <w:sz w:val="24"/>
          <w:szCs w:val="24"/>
        </w:rPr>
        <w:t>28</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numPr>
          <w:ilvl w:val="1"/>
          <w:numId w:val="31"/>
        </w:numPr>
        <w:tabs>
          <w:tab w:val="left" w:pos="1170"/>
        </w:tabs>
        <w:spacing w:line="268" w:lineRule="auto"/>
        <w:ind w:left="100" w:firstLine="715"/>
        <w:rPr>
          <w:rFonts w:eastAsia="Times New Roman"/>
          <w:sz w:val="24"/>
          <w:szCs w:val="24"/>
        </w:rPr>
      </w:pPr>
      <w:r>
        <w:rPr>
          <w:rFonts w:eastAsia="Times New Roman"/>
          <w:sz w:val="24"/>
          <w:szCs w:val="24"/>
        </w:rPr>
        <w:lastRenderedPageBreak/>
        <w:t>полный перечень личностных результатов, прописанных в тексте ФГОС, которые выступают в качестве критериев оценки социальной (жизненной) компетенции учащихся. Перечень этих результатов может быть самостоятельно расширен общеобразовательной организацией;</w:t>
      </w:r>
    </w:p>
    <w:p w:rsidR="00F7184C" w:rsidRDefault="00F7184C">
      <w:pPr>
        <w:spacing w:line="13" w:lineRule="exact"/>
        <w:rPr>
          <w:rFonts w:eastAsia="Times New Roman"/>
          <w:sz w:val="24"/>
          <w:szCs w:val="24"/>
        </w:rPr>
      </w:pPr>
    </w:p>
    <w:p w:rsidR="00F7184C" w:rsidRDefault="00BC1F4E">
      <w:pPr>
        <w:numPr>
          <w:ilvl w:val="1"/>
          <w:numId w:val="31"/>
        </w:numPr>
        <w:tabs>
          <w:tab w:val="left" w:pos="1180"/>
        </w:tabs>
        <w:ind w:left="1180" w:hanging="365"/>
        <w:rPr>
          <w:rFonts w:eastAsia="Times New Roman"/>
          <w:sz w:val="24"/>
          <w:szCs w:val="24"/>
        </w:rPr>
      </w:pPr>
      <w:r>
        <w:rPr>
          <w:rFonts w:eastAsia="Times New Roman"/>
          <w:sz w:val="24"/>
          <w:szCs w:val="24"/>
        </w:rPr>
        <w:t>перечень параметров и индикаторов оценки каждого результата. Пример представлен</w:t>
      </w:r>
    </w:p>
    <w:p w:rsidR="00F7184C" w:rsidRDefault="00F7184C">
      <w:pPr>
        <w:spacing w:line="33" w:lineRule="exact"/>
        <w:rPr>
          <w:rFonts w:eastAsia="Times New Roman"/>
          <w:sz w:val="24"/>
          <w:szCs w:val="24"/>
        </w:rPr>
      </w:pPr>
    </w:p>
    <w:p w:rsidR="00F7184C" w:rsidRDefault="00BC1F4E">
      <w:pPr>
        <w:numPr>
          <w:ilvl w:val="0"/>
          <w:numId w:val="31"/>
        </w:numPr>
        <w:tabs>
          <w:tab w:val="left" w:pos="280"/>
        </w:tabs>
        <w:ind w:left="280" w:hanging="176"/>
        <w:rPr>
          <w:rFonts w:eastAsia="Times New Roman"/>
          <w:sz w:val="24"/>
          <w:szCs w:val="24"/>
        </w:rPr>
      </w:pPr>
      <w:r>
        <w:rPr>
          <w:rFonts w:eastAsia="Times New Roman"/>
          <w:sz w:val="24"/>
          <w:szCs w:val="24"/>
        </w:rPr>
        <w:t>таблице 1:</w:t>
      </w:r>
    </w:p>
    <w:p w:rsidR="00F7184C" w:rsidRDefault="00F7184C">
      <w:pPr>
        <w:spacing w:line="360" w:lineRule="exact"/>
        <w:rPr>
          <w:sz w:val="20"/>
          <w:szCs w:val="20"/>
        </w:rPr>
      </w:pPr>
    </w:p>
    <w:p w:rsidR="00F7184C" w:rsidRDefault="00BC1F4E">
      <w:pPr>
        <w:ind w:right="-99"/>
        <w:jc w:val="center"/>
        <w:rPr>
          <w:sz w:val="20"/>
          <w:szCs w:val="20"/>
        </w:rPr>
      </w:pPr>
      <w:r>
        <w:rPr>
          <w:rFonts w:eastAsia="Times New Roman"/>
          <w:sz w:val="24"/>
          <w:szCs w:val="24"/>
        </w:rPr>
        <w:t>Таблица 1. Программа оценки личностных результатов</w:t>
      </w:r>
    </w:p>
    <w:p w:rsidR="00F7184C" w:rsidRDefault="00F7184C">
      <w:pPr>
        <w:spacing w:line="2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500"/>
        <w:gridCol w:w="940"/>
        <w:gridCol w:w="780"/>
        <w:gridCol w:w="1500"/>
        <w:gridCol w:w="640"/>
        <w:gridCol w:w="1040"/>
        <w:gridCol w:w="1700"/>
        <w:gridCol w:w="200"/>
        <w:gridCol w:w="1320"/>
        <w:gridCol w:w="30"/>
      </w:tblGrid>
      <w:tr w:rsidR="00F7184C">
        <w:trPr>
          <w:trHeight w:val="338"/>
        </w:trPr>
        <w:tc>
          <w:tcPr>
            <w:tcW w:w="1500" w:type="dxa"/>
            <w:tcBorders>
              <w:top w:val="single" w:sz="8" w:space="0" w:color="auto"/>
              <w:left w:val="single" w:sz="8" w:space="0" w:color="auto"/>
            </w:tcBorders>
            <w:vAlign w:val="bottom"/>
          </w:tcPr>
          <w:p w:rsidR="00F7184C" w:rsidRDefault="00BC1F4E">
            <w:pPr>
              <w:ind w:left="120"/>
              <w:rPr>
                <w:sz w:val="20"/>
                <w:szCs w:val="20"/>
              </w:rPr>
            </w:pPr>
            <w:r>
              <w:rPr>
                <w:rFonts w:eastAsia="Times New Roman"/>
                <w:sz w:val="24"/>
                <w:szCs w:val="24"/>
              </w:rPr>
              <w:t>Критерий</w:t>
            </w:r>
          </w:p>
        </w:tc>
        <w:tc>
          <w:tcPr>
            <w:tcW w:w="940" w:type="dxa"/>
            <w:tcBorders>
              <w:top w:val="single" w:sz="8" w:space="0" w:color="auto"/>
            </w:tcBorders>
            <w:vAlign w:val="bottom"/>
          </w:tcPr>
          <w:p w:rsidR="00F7184C" w:rsidRDefault="00F7184C">
            <w:pPr>
              <w:rPr>
                <w:sz w:val="24"/>
                <w:szCs w:val="24"/>
              </w:rPr>
            </w:pPr>
          </w:p>
        </w:tc>
        <w:tc>
          <w:tcPr>
            <w:tcW w:w="780" w:type="dxa"/>
            <w:tcBorders>
              <w:top w:val="single" w:sz="8" w:space="0" w:color="auto"/>
              <w:right w:val="single" w:sz="8" w:space="0" w:color="auto"/>
            </w:tcBorders>
            <w:vAlign w:val="bottom"/>
          </w:tcPr>
          <w:p w:rsidR="00F7184C" w:rsidRDefault="00F7184C">
            <w:pPr>
              <w:rPr>
                <w:sz w:val="24"/>
                <w:szCs w:val="24"/>
              </w:rPr>
            </w:pPr>
          </w:p>
        </w:tc>
        <w:tc>
          <w:tcPr>
            <w:tcW w:w="2140" w:type="dxa"/>
            <w:gridSpan w:val="2"/>
            <w:tcBorders>
              <w:top w:val="single" w:sz="8" w:space="0" w:color="auto"/>
            </w:tcBorders>
            <w:vAlign w:val="bottom"/>
          </w:tcPr>
          <w:p w:rsidR="00F7184C" w:rsidRDefault="00BC1F4E">
            <w:pPr>
              <w:ind w:left="80"/>
              <w:rPr>
                <w:sz w:val="20"/>
                <w:szCs w:val="20"/>
              </w:rPr>
            </w:pPr>
            <w:r>
              <w:rPr>
                <w:rFonts w:eastAsia="Times New Roman"/>
                <w:sz w:val="24"/>
                <w:szCs w:val="24"/>
              </w:rPr>
              <w:t>Параметры оценки</w:t>
            </w:r>
          </w:p>
        </w:tc>
        <w:tc>
          <w:tcPr>
            <w:tcW w:w="1040" w:type="dxa"/>
            <w:tcBorders>
              <w:top w:val="single" w:sz="8" w:space="0" w:color="auto"/>
              <w:right w:val="single" w:sz="8" w:space="0" w:color="auto"/>
            </w:tcBorders>
            <w:vAlign w:val="bottom"/>
          </w:tcPr>
          <w:p w:rsidR="00F7184C" w:rsidRDefault="00F7184C">
            <w:pPr>
              <w:rPr>
                <w:sz w:val="24"/>
                <w:szCs w:val="24"/>
              </w:rPr>
            </w:pPr>
          </w:p>
        </w:tc>
        <w:tc>
          <w:tcPr>
            <w:tcW w:w="1700" w:type="dxa"/>
            <w:tcBorders>
              <w:top w:val="single" w:sz="8" w:space="0" w:color="auto"/>
            </w:tcBorders>
            <w:vAlign w:val="bottom"/>
          </w:tcPr>
          <w:p w:rsidR="00F7184C" w:rsidRDefault="00BC1F4E">
            <w:pPr>
              <w:ind w:left="100"/>
              <w:rPr>
                <w:sz w:val="20"/>
                <w:szCs w:val="20"/>
              </w:rPr>
            </w:pPr>
            <w:r>
              <w:rPr>
                <w:rFonts w:eastAsia="Times New Roman"/>
                <w:sz w:val="24"/>
                <w:szCs w:val="24"/>
              </w:rPr>
              <w:t>Индикаторы</w:t>
            </w:r>
          </w:p>
        </w:tc>
        <w:tc>
          <w:tcPr>
            <w:tcW w:w="200" w:type="dxa"/>
            <w:tcBorders>
              <w:top w:val="single" w:sz="8" w:space="0" w:color="auto"/>
            </w:tcBorders>
            <w:vAlign w:val="bottom"/>
          </w:tcPr>
          <w:p w:rsidR="00F7184C" w:rsidRDefault="00F7184C">
            <w:pPr>
              <w:rPr>
                <w:sz w:val="24"/>
                <w:szCs w:val="24"/>
              </w:rPr>
            </w:pPr>
          </w:p>
        </w:tc>
        <w:tc>
          <w:tcPr>
            <w:tcW w:w="1320" w:type="dxa"/>
            <w:tcBorders>
              <w:top w:val="single" w:sz="8" w:space="0" w:color="auto"/>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29"/>
        </w:trPr>
        <w:tc>
          <w:tcPr>
            <w:tcW w:w="1500" w:type="dxa"/>
            <w:tcBorders>
              <w:left w:val="single" w:sz="8" w:space="0" w:color="auto"/>
              <w:bottom w:val="single" w:sz="8" w:space="0" w:color="auto"/>
            </w:tcBorders>
            <w:vAlign w:val="bottom"/>
          </w:tcPr>
          <w:p w:rsidR="00F7184C" w:rsidRDefault="00F7184C">
            <w:pPr>
              <w:rPr>
                <w:sz w:val="2"/>
                <w:szCs w:val="2"/>
              </w:rPr>
            </w:pPr>
          </w:p>
        </w:tc>
        <w:tc>
          <w:tcPr>
            <w:tcW w:w="1720" w:type="dxa"/>
            <w:gridSpan w:val="2"/>
            <w:tcBorders>
              <w:bottom w:val="single" w:sz="8" w:space="0" w:color="auto"/>
              <w:right w:val="single" w:sz="8" w:space="0" w:color="auto"/>
            </w:tcBorders>
            <w:vAlign w:val="bottom"/>
          </w:tcPr>
          <w:p w:rsidR="00F7184C" w:rsidRDefault="00F7184C">
            <w:pPr>
              <w:rPr>
                <w:sz w:val="2"/>
                <w:szCs w:val="2"/>
              </w:rPr>
            </w:pPr>
          </w:p>
        </w:tc>
        <w:tc>
          <w:tcPr>
            <w:tcW w:w="2140" w:type="dxa"/>
            <w:gridSpan w:val="2"/>
            <w:tcBorders>
              <w:bottom w:val="single" w:sz="8" w:space="0" w:color="auto"/>
            </w:tcBorders>
            <w:vAlign w:val="bottom"/>
          </w:tcPr>
          <w:p w:rsidR="00F7184C" w:rsidRDefault="00F7184C">
            <w:pPr>
              <w:rPr>
                <w:sz w:val="2"/>
                <w:szCs w:val="2"/>
              </w:rPr>
            </w:pPr>
          </w:p>
        </w:tc>
        <w:tc>
          <w:tcPr>
            <w:tcW w:w="1040" w:type="dxa"/>
            <w:tcBorders>
              <w:bottom w:val="single" w:sz="8" w:space="0" w:color="auto"/>
              <w:right w:val="single" w:sz="8" w:space="0" w:color="auto"/>
            </w:tcBorders>
            <w:vAlign w:val="bottom"/>
          </w:tcPr>
          <w:p w:rsidR="00F7184C" w:rsidRDefault="00F7184C">
            <w:pPr>
              <w:rPr>
                <w:sz w:val="2"/>
                <w:szCs w:val="2"/>
              </w:rPr>
            </w:pPr>
          </w:p>
        </w:tc>
        <w:tc>
          <w:tcPr>
            <w:tcW w:w="3220" w:type="dxa"/>
            <w:gridSpan w:val="3"/>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316"/>
        </w:trPr>
        <w:tc>
          <w:tcPr>
            <w:tcW w:w="1500" w:type="dxa"/>
            <w:tcBorders>
              <w:left w:val="single" w:sz="8" w:space="0" w:color="auto"/>
            </w:tcBorders>
            <w:vAlign w:val="bottom"/>
          </w:tcPr>
          <w:p w:rsidR="00F7184C" w:rsidRDefault="00BC1F4E">
            <w:pPr>
              <w:ind w:left="120"/>
              <w:rPr>
                <w:sz w:val="20"/>
                <w:szCs w:val="20"/>
              </w:rPr>
            </w:pPr>
            <w:r>
              <w:rPr>
                <w:rFonts w:eastAsia="Times New Roman"/>
                <w:sz w:val="24"/>
                <w:szCs w:val="24"/>
              </w:rPr>
              <w:t>Владение</w:t>
            </w:r>
          </w:p>
        </w:tc>
        <w:tc>
          <w:tcPr>
            <w:tcW w:w="1720" w:type="dxa"/>
            <w:gridSpan w:val="2"/>
            <w:tcBorders>
              <w:right w:val="single" w:sz="8" w:space="0" w:color="auto"/>
            </w:tcBorders>
            <w:vAlign w:val="bottom"/>
          </w:tcPr>
          <w:p w:rsidR="00F7184C" w:rsidRDefault="00BC1F4E">
            <w:pPr>
              <w:jc w:val="right"/>
              <w:rPr>
                <w:sz w:val="20"/>
                <w:szCs w:val="20"/>
              </w:rPr>
            </w:pPr>
            <w:r>
              <w:rPr>
                <w:rFonts w:eastAsia="Times New Roman"/>
                <w:sz w:val="24"/>
                <w:szCs w:val="24"/>
              </w:rPr>
              <w:t>навыками</w:t>
            </w:r>
          </w:p>
        </w:tc>
        <w:tc>
          <w:tcPr>
            <w:tcW w:w="2140" w:type="dxa"/>
            <w:gridSpan w:val="2"/>
            <w:vAlign w:val="bottom"/>
          </w:tcPr>
          <w:p w:rsidR="00F7184C" w:rsidRDefault="00BC1F4E">
            <w:pPr>
              <w:ind w:left="80"/>
              <w:rPr>
                <w:sz w:val="20"/>
                <w:szCs w:val="20"/>
              </w:rPr>
            </w:pPr>
            <w:r>
              <w:rPr>
                <w:rFonts w:eastAsia="Times New Roman"/>
                <w:sz w:val="24"/>
                <w:szCs w:val="24"/>
              </w:rPr>
              <w:t>сформированность</w:t>
            </w:r>
          </w:p>
        </w:tc>
        <w:tc>
          <w:tcPr>
            <w:tcW w:w="1040" w:type="dxa"/>
            <w:tcBorders>
              <w:right w:val="single" w:sz="8" w:space="0" w:color="auto"/>
            </w:tcBorders>
            <w:vAlign w:val="bottom"/>
          </w:tcPr>
          <w:p w:rsidR="00F7184C" w:rsidRDefault="00BC1F4E">
            <w:pPr>
              <w:jc w:val="right"/>
              <w:rPr>
                <w:sz w:val="20"/>
                <w:szCs w:val="20"/>
              </w:rPr>
            </w:pPr>
            <w:r>
              <w:rPr>
                <w:rFonts w:eastAsia="Times New Roman"/>
                <w:sz w:val="24"/>
                <w:szCs w:val="24"/>
              </w:rPr>
              <w:t>навыков</w:t>
            </w:r>
          </w:p>
        </w:tc>
        <w:tc>
          <w:tcPr>
            <w:tcW w:w="3220" w:type="dxa"/>
            <w:gridSpan w:val="3"/>
            <w:tcBorders>
              <w:right w:val="single" w:sz="8" w:space="0" w:color="auto"/>
            </w:tcBorders>
            <w:vAlign w:val="bottom"/>
          </w:tcPr>
          <w:p w:rsidR="00F7184C" w:rsidRDefault="00BC1F4E">
            <w:pPr>
              <w:ind w:left="100"/>
              <w:rPr>
                <w:sz w:val="20"/>
                <w:szCs w:val="20"/>
              </w:rPr>
            </w:pPr>
            <w:r>
              <w:rPr>
                <w:rFonts w:eastAsia="Times New Roman"/>
                <w:sz w:val="24"/>
                <w:szCs w:val="24"/>
              </w:rPr>
              <w:t>способность инициировать и</w:t>
            </w:r>
          </w:p>
        </w:tc>
        <w:tc>
          <w:tcPr>
            <w:tcW w:w="0" w:type="dxa"/>
            <w:vAlign w:val="bottom"/>
          </w:tcPr>
          <w:p w:rsidR="00F7184C" w:rsidRDefault="00F7184C">
            <w:pPr>
              <w:rPr>
                <w:sz w:val="1"/>
                <w:szCs w:val="1"/>
              </w:rPr>
            </w:pPr>
          </w:p>
        </w:tc>
      </w:tr>
      <w:tr w:rsidR="00F7184C">
        <w:trPr>
          <w:trHeight w:val="274"/>
        </w:trPr>
        <w:tc>
          <w:tcPr>
            <w:tcW w:w="3220" w:type="dxa"/>
            <w:gridSpan w:val="3"/>
            <w:tcBorders>
              <w:left w:val="single" w:sz="8" w:space="0" w:color="auto"/>
              <w:right w:val="single" w:sz="8" w:space="0" w:color="auto"/>
            </w:tcBorders>
            <w:vAlign w:val="bottom"/>
          </w:tcPr>
          <w:p w:rsidR="00F7184C" w:rsidRDefault="00BC1F4E">
            <w:pPr>
              <w:spacing w:line="273" w:lineRule="exact"/>
              <w:ind w:left="120"/>
              <w:rPr>
                <w:sz w:val="20"/>
                <w:szCs w:val="20"/>
              </w:rPr>
            </w:pPr>
            <w:r>
              <w:rPr>
                <w:rFonts w:eastAsia="Times New Roman"/>
                <w:sz w:val="24"/>
                <w:szCs w:val="24"/>
              </w:rPr>
              <w:t>коммуникации и принятыми</w:t>
            </w:r>
          </w:p>
        </w:tc>
        <w:tc>
          <w:tcPr>
            <w:tcW w:w="3180" w:type="dxa"/>
            <w:gridSpan w:val="3"/>
            <w:tcBorders>
              <w:right w:val="single" w:sz="8" w:space="0" w:color="auto"/>
            </w:tcBorders>
            <w:vAlign w:val="bottom"/>
          </w:tcPr>
          <w:p w:rsidR="00F7184C" w:rsidRDefault="00BC1F4E">
            <w:pPr>
              <w:spacing w:line="273" w:lineRule="exact"/>
              <w:ind w:left="80"/>
              <w:rPr>
                <w:sz w:val="20"/>
                <w:szCs w:val="20"/>
              </w:rPr>
            </w:pPr>
            <w:r>
              <w:rPr>
                <w:rFonts w:eastAsia="Times New Roman"/>
                <w:sz w:val="24"/>
                <w:szCs w:val="24"/>
              </w:rPr>
              <w:t>коммуникации со взрослыми</w:t>
            </w:r>
          </w:p>
        </w:tc>
        <w:tc>
          <w:tcPr>
            <w:tcW w:w="1700" w:type="dxa"/>
            <w:vAlign w:val="bottom"/>
          </w:tcPr>
          <w:p w:rsidR="00F7184C" w:rsidRDefault="00BC1F4E">
            <w:pPr>
              <w:spacing w:line="273" w:lineRule="exact"/>
              <w:ind w:left="100"/>
              <w:rPr>
                <w:sz w:val="20"/>
                <w:szCs w:val="20"/>
              </w:rPr>
            </w:pPr>
            <w:r>
              <w:rPr>
                <w:rFonts w:eastAsia="Times New Roman"/>
                <w:sz w:val="24"/>
                <w:szCs w:val="24"/>
              </w:rPr>
              <w:t>поддерживать</w:t>
            </w:r>
          </w:p>
        </w:tc>
        <w:tc>
          <w:tcPr>
            <w:tcW w:w="200" w:type="dxa"/>
            <w:vAlign w:val="bottom"/>
          </w:tcPr>
          <w:p w:rsidR="00F7184C" w:rsidRDefault="00F7184C">
            <w:pPr>
              <w:rPr>
                <w:sz w:val="23"/>
                <w:szCs w:val="23"/>
              </w:rPr>
            </w:pPr>
          </w:p>
        </w:tc>
        <w:tc>
          <w:tcPr>
            <w:tcW w:w="1320" w:type="dxa"/>
            <w:tcBorders>
              <w:right w:val="single" w:sz="8" w:space="0" w:color="auto"/>
            </w:tcBorders>
            <w:vAlign w:val="bottom"/>
          </w:tcPr>
          <w:p w:rsidR="00F7184C" w:rsidRDefault="00F7184C">
            <w:pPr>
              <w:rPr>
                <w:sz w:val="23"/>
                <w:szCs w:val="23"/>
              </w:rPr>
            </w:pPr>
          </w:p>
        </w:tc>
        <w:tc>
          <w:tcPr>
            <w:tcW w:w="0" w:type="dxa"/>
            <w:vAlign w:val="bottom"/>
          </w:tcPr>
          <w:p w:rsidR="00F7184C" w:rsidRDefault="00F7184C">
            <w:pPr>
              <w:rPr>
                <w:sz w:val="1"/>
                <w:szCs w:val="1"/>
              </w:rPr>
            </w:pPr>
          </w:p>
        </w:tc>
      </w:tr>
      <w:tr w:rsidR="00F7184C">
        <w:trPr>
          <w:trHeight w:val="283"/>
        </w:trPr>
        <w:tc>
          <w:tcPr>
            <w:tcW w:w="1500" w:type="dxa"/>
            <w:tcBorders>
              <w:left w:val="single" w:sz="8" w:space="0" w:color="auto"/>
            </w:tcBorders>
            <w:vAlign w:val="bottom"/>
          </w:tcPr>
          <w:p w:rsidR="00F7184C" w:rsidRDefault="00BC1F4E">
            <w:pPr>
              <w:spacing w:line="273" w:lineRule="exact"/>
              <w:ind w:left="120"/>
              <w:rPr>
                <w:sz w:val="20"/>
                <w:szCs w:val="20"/>
              </w:rPr>
            </w:pPr>
            <w:r>
              <w:rPr>
                <w:rFonts w:eastAsia="Times New Roman"/>
                <w:sz w:val="24"/>
                <w:szCs w:val="24"/>
              </w:rPr>
              <w:t>ритуалами</w:t>
            </w:r>
          </w:p>
        </w:tc>
        <w:tc>
          <w:tcPr>
            <w:tcW w:w="1720" w:type="dxa"/>
            <w:gridSpan w:val="2"/>
            <w:tcBorders>
              <w:right w:val="single" w:sz="8" w:space="0" w:color="auto"/>
            </w:tcBorders>
            <w:vAlign w:val="bottom"/>
          </w:tcPr>
          <w:p w:rsidR="00F7184C" w:rsidRDefault="00BC1F4E">
            <w:pPr>
              <w:spacing w:line="273" w:lineRule="exact"/>
              <w:jc w:val="right"/>
              <w:rPr>
                <w:sz w:val="20"/>
                <w:szCs w:val="20"/>
              </w:rPr>
            </w:pPr>
            <w:r>
              <w:rPr>
                <w:rFonts w:eastAsia="Times New Roman"/>
                <w:sz w:val="24"/>
                <w:szCs w:val="24"/>
              </w:rPr>
              <w:t>социального</w:t>
            </w:r>
          </w:p>
        </w:tc>
        <w:tc>
          <w:tcPr>
            <w:tcW w:w="1500" w:type="dxa"/>
            <w:vAlign w:val="bottom"/>
          </w:tcPr>
          <w:p w:rsidR="00F7184C" w:rsidRDefault="00F7184C">
            <w:pPr>
              <w:rPr>
                <w:sz w:val="24"/>
                <w:szCs w:val="24"/>
              </w:rPr>
            </w:pPr>
          </w:p>
        </w:tc>
        <w:tc>
          <w:tcPr>
            <w:tcW w:w="640" w:type="dxa"/>
            <w:vAlign w:val="bottom"/>
          </w:tcPr>
          <w:p w:rsidR="00F7184C" w:rsidRDefault="00F7184C">
            <w:pPr>
              <w:rPr>
                <w:sz w:val="24"/>
                <w:szCs w:val="24"/>
              </w:rPr>
            </w:pPr>
          </w:p>
        </w:tc>
        <w:tc>
          <w:tcPr>
            <w:tcW w:w="1040" w:type="dxa"/>
            <w:tcBorders>
              <w:right w:val="single" w:sz="8" w:space="0" w:color="auto"/>
            </w:tcBorders>
            <w:vAlign w:val="bottom"/>
          </w:tcPr>
          <w:p w:rsidR="00F7184C" w:rsidRDefault="00F7184C">
            <w:pPr>
              <w:rPr>
                <w:sz w:val="24"/>
                <w:szCs w:val="24"/>
              </w:rPr>
            </w:pPr>
          </w:p>
        </w:tc>
        <w:tc>
          <w:tcPr>
            <w:tcW w:w="3220" w:type="dxa"/>
            <w:gridSpan w:val="3"/>
            <w:tcBorders>
              <w:right w:val="single" w:sz="8" w:space="0" w:color="auto"/>
            </w:tcBorders>
            <w:vAlign w:val="bottom"/>
          </w:tcPr>
          <w:p w:rsidR="00F7184C" w:rsidRDefault="00BC1F4E">
            <w:pPr>
              <w:ind w:left="100"/>
              <w:rPr>
                <w:sz w:val="20"/>
                <w:szCs w:val="20"/>
              </w:rPr>
            </w:pPr>
            <w:r>
              <w:rPr>
                <w:rFonts w:eastAsia="Times New Roman"/>
                <w:sz w:val="24"/>
                <w:szCs w:val="24"/>
              </w:rPr>
              <w:t>коммуникацию с взрослыми</w:t>
            </w:r>
          </w:p>
        </w:tc>
        <w:tc>
          <w:tcPr>
            <w:tcW w:w="0" w:type="dxa"/>
            <w:vAlign w:val="bottom"/>
          </w:tcPr>
          <w:p w:rsidR="00F7184C" w:rsidRDefault="00F7184C">
            <w:pPr>
              <w:rPr>
                <w:sz w:val="1"/>
                <w:szCs w:val="1"/>
              </w:rPr>
            </w:pPr>
          </w:p>
        </w:tc>
      </w:tr>
      <w:tr w:rsidR="00F7184C">
        <w:trPr>
          <w:trHeight w:val="41"/>
        </w:trPr>
        <w:tc>
          <w:tcPr>
            <w:tcW w:w="2440" w:type="dxa"/>
            <w:gridSpan w:val="2"/>
            <w:vMerge w:val="restart"/>
            <w:tcBorders>
              <w:left w:val="single" w:sz="8" w:space="0" w:color="auto"/>
            </w:tcBorders>
            <w:vAlign w:val="bottom"/>
          </w:tcPr>
          <w:p w:rsidR="00F7184C" w:rsidRDefault="00BC1F4E">
            <w:pPr>
              <w:spacing w:line="264" w:lineRule="exact"/>
              <w:ind w:left="120"/>
              <w:rPr>
                <w:sz w:val="20"/>
                <w:szCs w:val="20"/>
              </w:rPr>
            </w:pPr>
            <w:r>
              <w:rPr>
                <w:rFonts w:eastAsia="Times New Roman"/>
                <w:sz w:val="24"/>
                <w:szCs w:val="24"/>
              </w:rPr>
              <w:t>взаимодействия  (т.е.</w:t>
            </w:r>
          </w:p>
        </w:tc>
        <w:tc>
          <w:tcPr>
            <w:tcW w:w="780" w:type="dxa"/>
            <w:vMerge w:val="restart"/>
            <w:tcBorders>
              <w:right w:val="single" w:sz="8" w:space="0" w:color="auto"/>
            </w:tcBorders>
            <w:vAlign w:val="bottom"/>
          </w:tcPr>
          <w:p w:rsidR="00F7184C" w:rsidRDefault="00BC1F4E">
            <w:pPr>
              <w:spacing w:line="264" w:lineRule="exact"/>
              <w:ind w:right="20"/>
              <w:jc w:val="right"/>
              <w:rPr>
                <w:sz w:val="20"/>
                <w:szCs w:val="20"/>
              </w:rPr>
            </w:pPr>
            <w:r>
              <w:rPr>
                <w:rFonts w:eastAsia="Times New Roman"/>
                <w:sz w:val="24"/>
                <w:szCs w:val="24"/>
              </w:rPr>
              <w:t>самой</w:t>
            </w:r>
          </w:p>
        </w:tc>
        <w:tc>
          <w:tcPr>
            <w:tcW w:w="1500" w:type="dxa"/>
            <w:vAlign w:val="bottom"/>
          </w:tcPr>
          <w:p w:rsidR="00F7184C" w:rsidRDefault="00F7184C">
            <w:pPr>
              <w:rPr>
                <w:sz w:val="3"/>
                <w:szCs w:val="3"/>
              </w:rPr>
            </w:pPr>
          </w:p>
        </w:tc>
        <w:tc>
          <w:tcPr>
            <w:tcW w:w="640" w:type="dxa"/>
            <w:vAlign w:val="bottom"/>
          </w:tcPr>
          <w:p w:rsidR="00F7184C" w:rsidRDefault="00F7184C">
            <w:pPr>
              <w:rPr>
                <w:sz w:val="3"/>
                <w:szCs w:val="3"/>
              </w:rPr>
            </w:pPr>
          </w:p>
        </w:tc>
        <w:tc>
          <w:tcPr>
            <w:tcW w:w="1040" w:type="dxa"/>
            <w:tcBorders>
              <w:right w:val="single" w:sz="8" w:space="0" w:color="auto"/>
            </w:tcBorders>
            <w:vAlign w:val="bottom"/>
          </w:tcPr>
          <w:p w:rsidR="00F7184C" w:rsidRDefault="00F7184C">
            <w:pPr>
              <w:rPr>
                <w:sz w:val="3"/>
                <w:szCs w:val="3"/>
              </w:rPr>
            </w:pPr>
          </w:p>
        </w:tc>
        <w:tc>
          <w:tcPr>
            <w:tcW w:w="1700" w:type="dxa"/>
            <w:tcBorders>
              <w:bottom w:val="single" w:sz="8" w:space="0" w:color="auto"/>
            </w:tcBorders>
            <w:vAlign w:val="bottom"/>
          </w:tcPr>
          <w:p w:rsidR="00F7184C" w:rsidRDefault="00F7184C">
            <w:pPr>
              <w:rPr>
                <w:sz w:val="3"/>
                <w:szCs w:val="3"/>
              </w:rPr>
            </w:pPr>
          </w:p>
        </w:tc>
        <w:tc>
          <w:tcPr>
            <w:tcW w:w="200" w:type="dxa"/>
            <w:tcBorders>
              <w:bottom w:val="single" w:sz="8" w:space="0" w:color="auto"/>
            </w:tcBorders>
            <w:vAlign w:val="bottom"/>
          </w:tcPr>
          <w:p w:rsidR="00F7184C" w:rsidRDefault="00F7184C">
            <w:pPr>
              <w:rPr>
                <w:sz w:val="3"/>
                <w:szCs w:val="3"/>
              </w:rPr>
            </w:pPr>
          </w:p>
        </w:tc>
        <w:tc>
          <w:tcPr>
            <w:tcW w:w="1320" w:type="dxa"/>
            <w:tcBorders>
              <w:bottom w:val="single" w:sz="8" w:space="0" w:color="auto"/>
              <w:right w:val="single" w:sz="8" w:space="0" w:color="auto"/>
            </w:tcBorders>
            <w:vAlign w:val="bottom"/>
          </w:tcPr>
          <w:p w:rsidR="00F7184C" w:rsidRDefault="00F7184C">
            <w:pPr>
              <w:rPr>
                <w:sz w:val="3"/>
                <w:szCs w:val="3"/>
              </w:rPr>
            </w:pPr>
          </w:p>
        </w:tc>
        <w:tc>
          <w:tcPr>
            <w:tcW w:w="0" w:type="dxa"/>
            <w:vAlign w:val="bottom"/>
          </w:tcPr>
          <w:p w:rsidR="00F7184C" w:rsidRDefault="00F7184C">
            <w:pPr>
              <w:rPr>
                <w:sz w:val="1"/>
                <w:szCs w:val="1"/>
              </w:rPr>
            </w:pPr>
          </w:p>
        </w:tc>
      </w:tr>
      <w:tr w:rsidR="00F7184C">
        <w:trPr>
          <w:trHeight w:val="203"/>
        </w:trPr>
        <w:tc>
          <w:tcPr>
            <w:tcW w:w="2440" w:type="dxa"/>
            <w:gridSpan w:val="2"/>
            <w:vMerge/>
            <w:tcBorders>
              <w:left w:val="single" w:sz="8" w:space="0" w:color="auto"/>
            </w:tcBorders>
            <w:vAlign w:val="bottom"/>
          </w:tcPr>
          <w:p w:rsidR="00F7184C" w:rsidRDefault="00F7184C">
            <w:pPr>
              <w:rPr>
                <w:sz w:val="17"/>
                <w:szCs w:val="17"/>
              </w:rPr>
            </w:pPr>
          </w:p>
        </w:tc>
        <w:tc>
          <w:tcPr>
            <w:tcW w:w="780" w:type="dxa"/>
            <w:vMerge/>
            <w:tcBorders>
              <w:right w:val="single" w:sz="8" w:space="0" w:color="auto"/>
            </w:tcBorders>
            <w:vAlign w:val="bottom"/>
          </w:tcPr>
          <w:p w:rsidR="00F7184C" w:rsidRDefault="00F7184C">
            <w:pPr>
              <w:rPr>
                <w:sz w:val="17"/>
                <w:szCs w:val="17"/>
              </w:rPr>
            </w:pPr>
          </w:p>
        </w:tc>
        <w:tc>
          <w:tcPr>
            <w:tcW w:w="1500" w:type="dxa"/>
            <w:vAlign w:val="bottom"/>
          </w:tcPr>
          <w:p w:rsidR="00F7184C" w:rsidRDefault="00F7184C">
            <w:pPr>
              <w:rPr>
                <w:sz w:val="17"/>
                <w:szCs w:val="17"/>
              </w:rPr>
            </w:pPr>
          </w:p>
        </w:tc>
        <w:tc>
          <w:tcPr>
            <w:tcW w:w="640" w:type="dxa"/>
            <w:vAlign w:val="bottom"/>
          </w:tcPr>
          <w:p w:rsidR="00F7184C" w:rsidRDefault="00F7184C">
            <w:pPr>
              <w:rPr>
                <w:sz w:val="17"/>
                <w:szCs w:val="17"/>
              </w:rPr>
            </w:pPr>
          </w:p>
        </w:tc>
        <w:tc>
          <w:tcPr>
            <w:tcW w:w="1040" w:type="dxa"/>
            <w:tcBorders>
              <w:right w:val="single" w:sz="8" w:space="0" w:color="auto"/>
            </w:tcBorders>
            <w:vAlign w:val="bottom"/>
          </w:tcPr>
          <w:p w:rsidR="00F7184C" w:rsidRDefault="00F7184C">
            <w:pPr>
              <w:rPr>
                <w:sz w:val="17"/>
                <w:szCs w:val="17"/>
              </w:rPr>
            </w:pPr>
          </w:p>
        </w:tc>
        <w:tc>
          <w:tcPr>
            <w:tcW w:w="1700" w:type="dxa"/>
            <w:vMerge w:val="restart"/>
            <w:vAlign w:val="bottom"/>
          </w:tcPr>
          <w:p w:rsidR="00F7184C" w:rsidRDefault="00BC1F4E">
            <w:pPr>
              <w:ind w:left="100"/>
              <w:rPr>
                <w:sz w:val="20"/>
                <w:szCs w:val="20"/>
              </w:rPr>
            </w:pPr>
            <w:r>
              <w:rPr>
                <w:rFonts w:eastAsia="Times New Roman"/>
                <w:sz w:val="24"/>
                <w:szCs w:val="24"/>
              </w:rPr>
              <w:t>способность</w:t>
            </w:r>
          </w:p>
        </w:tc>
        <w:tc>
          <w:tcPr>
            <w:tcW w:w="200" w:type="dxa"/>
            <w:vAlign w:val="bottom"/>
          </w:tcPr>
          <w:p w:rsidR="00F7184C" w:rsidRDefault="00F7184C">
            <w:pPr>
              <w:rPr>
                <w:sz w:val="17"/>
                <w:szCs w:val="17"/>
              </w:rPr>
            </w:pPr>
          </w:p>
        </w:tc>
        <w:tc>
          <w:tcPr>
            <w:tcW w:w="1320" w:type="dxa"/>
            <w:vMerge w:val="restart"/>
            <w:tcBorders>
              <w:right w:val="single" w:sz="8" w:space="0" w:color="auto"/>
            </w:tcBorders>
            <w:vAlign w:val="bottom"/>
          </w:tcPr>
          <w:p w:rsidR="00F7184C" w:rsidRDefault="00BC1F4E">
            <w:pPr>
              <w:ind w:right="20"/>
              <w:jc w:val="right"/>
              <w:rPr>
                <w:sz w:val="20"/>
                <w:szCs w:val="20"/>
              </w:rPr>
            </w:pPr>
            <w:r>
              <w:rPr>
                <w:rFonts w:eastAsia="Times New Roman"/>
                <w:sz w:val="24"/>
                <w:szCs w:val="24"/>
              </w:rPr>
              <w:t>применять</w:t>
            </w:r>
          </w:p>
        </w:tc>
        <w:tc>
          <w:tcPr>
            <w:tcW w:w="0" w:type="dxa"/>
            <w:vAlign w:val="bottom"/>
          </w:tcPr>
          <w:p w:rsidR="00F7184C" w:rsidRDefault="00F7184C">
            <w:pPr>
              <w:rPr>
                <w:sz w:val="1"/>
                <w:szCs w:val="1"/>
              </w:rPr>
            </w:pPr>
          </w:p>
        </w:tc>
      </w:tr>
      <w:tr w:rsidR="00F7184C">
        <w:trPr>
          <w:trHeight w:val="115"/>
        </w:trPr>
        <w:tc>
          <w:tcPr>
            <w:tcW w:w="2440" w:type="dxa"/>
            <w:gridSpan w:val="2"/>
            <w:vMerge w:val="restart"/>
            <w:tcBorders>
              <w:left w:val="single" w:sz="8" w:space="0" w:color="auto"/>
            </w:tcBorders>
            <w:vAlign w:val="bottom"/>
          </w:tcPr>
          <w:p w:rsidR="00F7184C" w:rsidRDefault="00BC1F4E">
            <w:pPr>
              <w:spacing w:line="274" w:lineRule="exact"/>
              <w:ind w:left="120"/>
              <w:rPr>
                <w:sz w:val="20"/>
                <w:szCs w:val="20"/>
              </w:rPr>
            </w:pPr>
            <w:r>
              <w:rPr>
                <w:rFonts w:eastAsia="Times New Roman"/>
                <w:w w:val="99"/>
                <w:sz w:val="24"/>
                <w:szCs w:val="24"/>
              </w:rPr>
              <w:t>формойповедения,</w:t>
            </w:r>
          </w:p>
        </w:tc>
        <w:tc>
          <w:tcPr>
            <w:tcW w:w="780" w:type="dxa"/>
            <w:vMerge w:val="restart"/>
            <w:tcBorders>
              <w:right w:val="single" w:sz="8" w:space="0" w:color="auto"/>
            </w:tcBorders>
            <w:vAlign w:val="bottom"/>
          </w:tcPr>
          <w:p w:rsidR="00F7184C" w:rsidRDefault="00BC1F4E">
            <w:pPr>
              <w:spacing w:line="274" w:lineRule="exact"/>
              <w:jc w:val="right"/>
              <w:rPr>
                <w:sz w:val="20"/>
                <w:szCs w:val="20"/>
              </w:rPr>
            </w:pPr>
            <w:r>
              <w:rPr>
                <w:rFonts w:eastAsia="Times New Roman"/>
                <w:sz w:val="24"/>
                <w:szCs w:val="24"/>
              </w:rPr>
              <w:t>его</w:t>
            </w:r>
          </w:p>
        </w:tc>
        <w:tc>
          <w:tcPr>
            <w:tcW w:w="1500" w:type="dxa"/>
            <w:vAlign w:val="bottom"/>
          </w:tcPr>
          <w:p w:rsidR="00F7184C" w:rsidRDefault="00F7184C">
            <w:pPr>
              <w:rPr>
                <w:sz w:val="10"/>
                <w:szCs w:val="10"/>
              </w:rPr>
            </w:pPr>
          </w:p>
        </w:tc>
        <w:tc>
          <w:tcPr>
            <w:tcW w:w="640" w:type="dxa"/>
            <w:vAlign w:val="bottom"/>
          </w:tcPr>
          <w:p w:rsidR="00F7184C" w:rsidRDefault="00F7184C">
            <w:pPr>
              <w:rPr>
                <w:sz w:val="10"/>
                <w:szCs w:val="10"/>
              </w:rPr>
            </w:pPr>
          </w:p>
        </w:tc>
        <w:tc>
          <w:tcPr>
            <w:tcW w:w="1040" w:type="dxa"/>
            <w:tcBorders>
              <w:right w:val="single" w:sz="8" w:space="0" w:color="auto"/>
            </w:tcBorders>
            <w:vAlign w:val="bottom"/>
          </w:tcPr>
          <w:p w:rsidR="00F7184C" w:rsidRDefault="00F7184C">
            <w:pPr>
              <w:rPr>
                <w:sz w:val="10"/>
                <w:szCs w:val="10"/>
              </w:rPr>
            </w:pPr>
          </w:p>
        </w:tc>
        <w:tc>
          <w:tcPr>
            <w:tcW w:w="1700" w:type="dxa"/>
            <w:vMerge/>
            <w:vAlign w:val="bottom"/>
          </w:tcPr>
          <w:p w:rsidR="00F7184C" w:rsidRDefault="00F7184C">
            <w:pPr>
              <w:rPr>
                <w:sz w:val="10"/>
                <w:szCs w:val="10"/>
              </w:rPr>
            </w:pPr>
          </w:p>
        </w:tc>
        <w:tc>
          <w:tcPr>
            <w:tcW w:w="200" w:type="dxa"/>
            <w:vAlign w:val="bottom"/>
          </w:tcPr>
          <w:p w:rsidR="00F7184C" w:rsidRDefault="00F7184C">
            <w:pPr>
              <w:rPr>
                <w:sz w:val="10"/>
                <w:szCs w:val="10"/>
              </w:rPr>
            </w:pPr>
          </w:p>
        </w:tc>
        <w:tc>
          <w:tcPr>
            <w:tcW w:w="1320" w:type="dxa"/>
            <w:vMerge/>
            <w:tcBorders>
              <w:right w:val="single" w:sz="8" w:space="0" w:color="auto"/>
            </w:tcBorders>
            <w:vAlign w:val="bottom"/>
          </w:tcPr>
          <w:p w:rsidR="00F7184C" w:rsidRDefault="00F7184C">
            <w:pPr>
              <w:rPr>
                <w:sz w:val="10"/>
                <w:szCs w:val="10"/>
              </w:rPr>
            </w:pPr>
          </w:p>
        </w:tc>
        <w:tc>
          <w:tcPr>
            <w:tcW w:w="0" w:type="dxa"/>
            <w:vAlign w:val="bottom"/>
          </w:tcPr>
          <w:p w:rsidR="00F7184C" w:rsidRDefault="00F7184C">
            <w:pPr>
              <w:rPr>
                <w:sz w:val="1"/>
                <w:szCs w:val="1"/>
              </w:rPr>
            </w:pPr>
          </w:p>
        </w:tc>
      </w:tr>
      <w:tr w:rsidR="00F7184C">
        <w:trPr>
          <w:trHeight w:val="159"/>
        </w:trPr>
        <w:tc>
          <w:tcPr>
            <w:tcW w:w="2440" w:type="dxa"/>
            <w:gridSpan w:val="2"/>
            <w:vMerge/>
            <w:tcBorders>
              <w:left w:val="single" w:sz="8" w:space="0" w:color="auto"/>
            </w:tcBorders>
            <w:vAlign w:val="bottom"/>
          </w:tcPr>
          <w:p w:rsidR="00F7184C" w:rsidRDefault="00F7184C">
            <w:pPr>
              <w:rPr>
                <w:sz w:val="13"/>
                <w:szCs w:val="13"/>
              </w:rPr>
            </w:pPr>
          </w:p>
        </w:tc>
        <w:tc>
          <w:tcPr>
            <w:tcW w:w="780" w:type="dxa"/>
            <w:vMerge/>
            <w:tcBorders>
              <w:right w:val="single" w:sz="8" w:space="0" w:color="auto"/>
            </w:tcBorders>
            <w:vAlign w:val="bottom"/>
          </w:tcPr>
          <w:p w:rsidR="00F7184C" w:rsidRDefault="00F7184C">
            <w:pPr>
              <w:rPr>
                <w:sz w:val="13"/>
                <w:szCs w:val="13"/>
              </w:rPr>
            </w:pPr>
          </w:p>
        </w:tc>
        <w:tc>
          <w:tcPr>
            <w:tcW w:w="1500" w:type="dxa"/>
            <w:vAlign w:val="bottom"/>
          </w:tcPr>
          <w:p w:rsidR="00F7184C" w:rsidRDefault="00F7184C">
            <w:pPr>
              <w:rPr>
                <w:sz w:val="13"/>
                <w:szCs w:val="13"/>
              </w:rPr>
            </w:pPr>
          </w:p>
        </w:tc>
        <w:tc>
          <w:tcPr>
            <w:tcW w:w="640" w:type="dxa"/>
            <w:vAlign w:val="bottom"/>
          </w:tcPr>
          <w:p w:rsidR="00F7184C" w:rsidRDefault="00F7184C">
            <w:pPr>
              <w:rPr>
                <w:sz w:val="13"/>
                <w:szCs w:val="13"/>
              </w:rPr>
            </w:pPr>
          </w:p>
        </w:tc>
        <w:tc>
          <w:tcPr>
            <w:tcW w:w="1040" w:type="dxa"/>
            <w:tcBorders>
              <w:right w:val="single" w:sz="8" w:space="0" w:color="auto"/>
            </w:tcBorders>
            <w:vAlign w:val="bottom"/>
          </w:tcPr>
          <w:p w:rsidR="00F7184C" w:rsidRDefault="00F7184C">
            <w:pPr>
              <w:rPr>
                <w:sz w:val="13"/>
                <w:szCs w:val="13"/>
              </w:rPr>
            </w:pPr>
          </w:p>
        </w:tc>
        <w:tc>
          <w:tcPr>
            <w:tcW w:w="1700" w:type="dxa"/>
            <w:vMerge w:val="restart"/>
            <w:vAlign w:val="bottom"/>
          </w:tcPr>
          <w:p w:rsidR="00F7184C" w:rsidRDefault="00BC1F4E">
            <w:pPr>
              <w:ind w:left="100"/>
              <w:rPr>
                <w:sz w:val="20"/>
                <w:szCs w:val="20"/>
              </w:rPr>
            </w:pPr>
            <w:r>
              <w:rPr>
                <w:rFonts w:eastAsia="Times New Roman"/>
                <w:sz w:val="24"/>
                <w:szCs w:val="24"/>
              </w:rPr>
              <w:t>адекватные</w:t>
            </w:r>
          </w:p>
        </w:tc>
        <w:tc>
          <w:tcPr>
            <w:tcW w:w="200" w:type="dxa"/>
            <w:vAlign w:val="bottom"/>
          </w:tcPr>
          <w:p w:rsidR="00F7184C" w:rsidRDefault="00F7184C">
            <w:pPr>
              <w:rPr>
                <w:sz w:val="13"/>
                <w:szCs w:val="13"/>
              </w:rPr>
            </w:pPr>
          </w:p>
        </w:tc>
        <w:tc>
          <w:tcPr>
            <w:tcW w:w="1320" w:type="dxa"/>
            <w:vMerge w:val="restart"/>
            <w:tcBorders>
              <w:right w:val="single" w:sz="8" w:space="0" w:color="auto"/>
            </w:tcBorders>
            <w:vAlign w:val="bottom"/>
          </w:tcPr>
          <w:p w:rsidR="00F7184C" w:rsidRDefault="00BC1F4E">
            <w:pPr>
              <w:ind w:right="20"/>
              <w:jc w:val="right"/>
              <w:rPr>
                <w:sz w:val="20"/>
                <w:szCs w:val="20"/>
              </w:rPr>
            </w:pPr>
            <w:r>
              <w:rPr>
                <w:rFonts w:eastAsia="Times New Roman"/>
                <w:sz w:val="24"/>
                <w:szCs w:val="24"/>
              </w:rPr>
              <w:t>способы</w:t>
            </w:r>
          </w:p>
        </w:tc>
        <w:tc>
          <w:tcPr>
            <w:tcW w:w="0" w:type="dxa"/>
            <w:vAlign w:val="bottom"/>
          </w:tcPr>
          <w:p w:rsidR="00F7184C" w:rsidRDefault="00F7184C">
            <w:pPr>
              <w:rPr>
                <w:sz w:val="1"/>
                <w:szCs w:val="1"/>
              </w:rPr>
            </w:pPr>
          </w:p>
        </w:tc>
      </w:tr>
      <w:tr w:rsidR="00F7184C">
        <w:trPr>
          <w:trHeight w:val="139"/>
        </w:trPr>
        <w:tc>
          <w:tcPr>
            <w:tcW w:w="1500" w:type="dxa"/>
            <w:vMerge w:val="restart"/>
            <w:tcBorders>
              <w:left w:val="single" w:sz="8" w:space="0" w:color="auto"/>
            </w:tcBorders>
            <w:vAlign w:val="bottom"/>
          </w:tcPr>
          <w:p w:rsidR="00F7184C" w:rsidRDefault="00BC1F4E">
            <w:pPr>
              <w:spacing w:line="273" w:lineRule="exact"/>
              <w:ind w:left="120"/>
              <w:rPr>
                <w:sz w:val="20"/>
                <w:szCs w:val="20"/>
              </w:rPr>
            </w:pPr>
            <w:r>
              <w:rPr>
                <w:rFonts w:eastAsia="Times New Roman"/>
                <w:sz w:val="24"/>
                <w:szCs w:val="24"/>
              </w:rPr>
              <w:t>социальным</w:t>
            </w:r>
          </w:p>
        </w:tc>
        <w:tc>
          <w:tcPr>
            <w:tcW w:w="1720" w:type="dxa"/>
            <w:gridSpan w:val="2"/>
            <w:vMerge w:val="restart"/>
            <w:tcBorders>
              <w:right w:val="single" w:sz="8" w:space="0" w:color="auto"/>
            </w:tcBorders>
            <w:vAlign w:val="bottom"/>
          </w:tcPr>
          <w:p w:rsidR="00F7184C" w:rsidRDefault="00BC1F4E">
            <w:pPr>
              <w:spacing w:line="273" w:lineRule="exact"/>
              <w:jc w:val="right"/>
              <w:rPr>
                <w:sz w:val="20"/>
                <w:szCs w:val="20"/>
              </w:rPr>
            </w:pPr>
            <w:r>
              <w:rPr>
                <w:rFonts w:eastAsia="Times New Roman"/>
                <w:sz w:val="24"/>
                <w:szCs w:val="24"/>
              </w:rPr>
              <w:t>рисунком),   в</w:t>
            </w:r>
          </w:p>
        </w:tc>
        <w:tc>
          <w:tcPr>
            <w:tcW w:w="1500" w:type="dxa"/>
            <w:vAlign w:val="bottom"/>
          </w:tcPr>
          <w:p w:rsidR="00F7184C" w:rsidRDefault="00F7184C">
            <w:pPr>
              <w:rPr>
                <w:sz w:val="12"/>
                <w:szCs w:val="12"/>
              </w:rPr>
            </w:pPr>
          </w:p>
        </w:tc>
        <w:tc>
          <w:tcPr>
            <w:tcW w:w="640" w:type="dxa"/>
            <w:vAlign w:val="bottom"/>
          </w:tcPr>
          <w:p w:rsidR="00F7184C" w:rsidRDefault="00F7184C">
            <w:pPr>
              <w:rPr>
                <w:sz w:val="12"/>
                <w:szCs w:val="12"/>
              </w:rPr>
            </w:pPr>
          </w:p>
        </w:tc>
        <w:tc>
          <w:tcPr>
            <w:tcW w:w="1040" w:type="dxa"/>
            <w:tcBorders>
              <w:right w:val="single" w:sz="8" w:space="0" w:color="auto"/>
            </w:tcBorders>
            <w:vAlign w:val="bottom"/>
          </w:tcPr>
          <w:p w:rsidR="00F7184C" w:rsidRDefault="00F7184C">
            <w:pPr>
              <w:rPr>
                <w:sz w:val="12"/>
                <w:szCs w:val="12"/>
              </w:rPr>
            </w:pPr>
          </w:p>
        </w:tc>
        <w:tc>
          <w:tcPr>
            <w:tcW w:w="1700" w:type="dxa"/>
            <w:vMerge/>
            <w:vAlign w:val="bottom"/>
          </w:tcPr>
          <w:p w:rsidR="00F7184C" w:rsidRDefault="00F7184C">
            <w:pPr>
              <w:rPr>
                <w:sz w:val="12"/>
                <w:szCs w:val="12"/>
              </w:rPr>
            </w:pPr>
          </w:p>
        </w:tc>
        <w:tc>
          <w:tcPr>
            <w:tcW w:w="200" w:type="dxa"/>
            <w:vAlign w:val="bottom"/>
          </w:tcPr>
          <w:p w:rsidR="00F7184C" w:rsidRDefault="00F7184C">
            <w:pPr>
              <w:rPr>
                <w:sz w:val="12"/>
                <w:szCs w:val="12"/>
              </w:rPr>
            </w:pPr>
          </w:p>
        </w:tc>
        <w:tc>
          <w:tcPr>
            <w:tcW w:w="1320" w:type="dxa"/>
            <w:vMerge/>
            <w:tcBorders>
              <w:right w:val="single" w:sz="8" w:space="0" w:color="auto"/>
            </w:tcBorders>
            <w:vAlign w:val="bottom"/>
          </w:tcPr>
          <w:p w:rsidR="00F7184C" w:rsidRDefault="00F7184C">
            <w:pPr>
              <w:rPr>
                <w:sz w:val="12"/>
                <w:szCs w:val="12"/>
              </w:rPr>
            </w:pPr>
          </w:p>
        </w:tc>
        <w:tc>
          <w:tcPr>
            <w:tcW w:w="0" w:type="dxa"/>
            <w:vAlign w:val="bottom"/>
          </w:tcPr>
          <w:p w:rsidR="00F7184C" w:rsidRDefault="00F7184C">
            <w:pPr>
              <w:rPr>
                <w:sz w:val="1"/>
                <w:szCs w:val="1"/>
              </w:rPr>
            </w:pPr>
          </w:p>
        </w:tc>
      </w:tr>
      <w:tr w:rsidR="00F7184C">
        <w:trPr>
          <w:trHeight w:val="134"/>
        </w:trPr>
        <w:tc>
          <w:tcPr>
            <w:tcW w:w="1500" w:type="dxa"/>
            <w:vMerge/>
            <w:tcBorders>
              <w:left w:val="single" w:sz="8" w:space="0" w:color="auto"/>
            </w:tcBorders>
            <w:vAlign w:val="bottom"/>
          </w:tcPr>
          <w:p w:rsidR="00F7184C" w:rsidRDefault="00F7184C">
            <w:pPr>
              <w:rPr>
                <w:sz w:val="11"/>
                <w:szCs w:val="11"/>
              </w:rPr>
            </w:pPr>
          </w:p>
        </w:tc>
        <w:tc>
          <w:tcPr>
            <w:tcW w:w="1720" w:type="dxa"/>
            <w:gridSpan w:val="2"/>
            <w:vMerge/>
            <w:tcBorders>
              <w:right w:val="single" w:sz="8" w:space="0" w:color="auto"/>
            </w:tcBorders>
            <w:vAlign w:val="bottom"/>
          </w:tcPr>
          <w:p w:rsidR="00F7184C" w:rsidRDefault="00F7184C">
            <w:pPr>
              <w:rPr>
                <w:sz w:val="11"/>
                <w:szCs w:val="11"/>
              </w:rPr>
            </w:pPr>
          </w:p>
        </w:tc>
        <w:tc>
          <w:tcPr>
            <w:tcW w:w="1500" w:type="dxa"/>
            <w:vAlign w:val="bottom"/>
          </w:tcPr>
          <w:p w:rsidR="00F7184C" w:rsidRDefault="00F7184C">
            <w:pPr>
              <w:rPr>
                <w:sz w:val="11"/>
                <w:szCs w:val="11"/>
              </w:rPr>
            </w:pPr>
          </w:p>
        </w:tc>
        <w:tc>
          <w:tcPr>
            <w:tcW w:w="640" w:type="dxa"/>
            <w:vAlign w:val="bottom"/>
          </w:tcPr>
          <w:p w:rsidR="00F7184C" w:rsidRDefault="00F7184C">
            <w:pPr>
              <w:rPr>
                <w:sz w:val="11"/>
                <w:szCs w:val="11"/>
              </w:rPr>
            </w:pPr>
          </w:p>
        </w:tc>
        <w:tc>
          <w:tcPr>
            <w:tcW w:w="1040" w:type="dxa"/>
            <w:tcBorders>
              <w:right w:val="single" w:sz="8" w:space="0" w:color="auto"/>
            </w:tcBorders>
            <w:vAlign w:val="bottom"/>
          </w:tcPr>
          <w:p w:rsidR="00F7184C" w:rsidRDefault="00F7184C">
            <w:pPr>
              <w:rPr>
                <w:sz w:val="11"/>
                <w:szCs w:val="11"/>
              </w:rPr>
            </w:pPr>
          </w:p>
        </w:tc>
        <w:tc>
          <w:tcPr>
            <w:tcW w:w="1700" w:type="dxa"/>
            <w:vMerge w:val="restart"/>
            <w:vAlign w:val="bottom"/>
          </w:tcPr>
          <w:p w:rsidR="00F7184C" w:rsidRDefault="00BC1F4E">
            <w:pPr>
              <w:ind w:left="100"/>
              <w:rPr>
                <w:sz w:val="20"/>
                <w:szCs w:val="20"/>
              </w:rPr>
            </w:pPr>
            <w:r>
              <w:rPr>
                <w:rFonts w:eastAsia="Times New Roman"/>
                <w:sz w:val="24"/>
                <w:szCs w:val="24"/>
              </w:rPr>
              <w:t>поведения</w:t>
            </w:r>
          </w:p>
        </w:tc>
        <w:tc>
          <w:tcPr>
            <w:tcW w:w="200" w:type="dxa"/>
            <w:vMerge w:val="restart"/>
            <w:vAlign w:val="bottom"/>
          </w:tcPr>
          <w:p w:rsidR="00F7184C" w:rsidRDefault="00BC1F4E">
            <w:pPr>
              <w:rPr>
                <w:sz w:val="20"/>
                <w:szCs w:val="20"/>
              </w:rPr>
            </w:pPr>
            <w:r>
              <w:rPr>
                <w:rFonts w:eastAsia="Times New Roman"/>
                <w:sz w:val="24"/>
                <w:szCs w:val="24"/>
              </w:rPr>
              <w:t>в</w:t>
            </w:r>
          </w:p>
        </w:tc>
        <w:tc>
          <w:tcPr>
            <w:tcW w:w="1320" w:type="dxa"/>
            <w:vMerge w:val="restart"/>
            <w:tcBorders>
              <w:right w:val="single" w:sz="8" w:space="0" w:color="auto"/>
            </w:tcBorders>
            <w:vAlign w:val="bottom"/>
          </w:tcPr>
          <w:p w:rsidR="00F7184C" w:rsidRDefault="00BC1F4E">
            <w:pPr>
              <w:ind w:right="20"/>
              <w:jc w:val="right"/>
              <w:rPr>
                <w:sz w:val="20"/>
                <w:szCs w:val="20"/>
              </w:rPr>
            </w:pPr>
            <w:r>
              <w:rPr>
                <w:rFonts w:eastAsia="Times New Roman"/>
                <w:sz w:val="24"/>
                <w:szCs w:val="24"/>
              </w:rPr>
              <w:t>разных</w:t>
            </w:r>
          </w:p>
        </w:tc>
        <w:tc>
          <w:tcPr>
            <w:tcW w:w="0" w:type="dxa"/>
            <w:vAlign w:val="bottom"/>
          </w:tcPr>
          <w:p w:rsidR="00F7184C" w:rsidRDefault="00F7184C">
            <w:pPr>
              <w:rPr>
                <w:sz w:val="1"/>
                <w:szCs w:val="1"/>
              </w:rPr>
            </w:pPr>
          </w:p>
        </w:tc>
      </w:tr>
      <w:tr w:rsidR="00F7184C">
        <w:trPr>
          <w:trHeight w:val="163"/>
        </w:trPr>
        <w:tc>
          <w:tcPr>
            <w:tcW w:w="3220" w:type="dxa"/>
            <w:gridSpan w:val="3"/>
            <w:vMerge w:val="restart"/>
            <w:tcBorders>
              <w:left w:val="single" w:sz="8" w:space="0" w:color="auto"/>
              <w:right w:val="single" w:sz="8" w:space="0" w:color="auto"/>
            </w:tcBorders>
            <w:vAlign w:val="bottom"/>
          </w:tcPr>
          <w:p w:rsidR="00F7184C" w:rsidRDefault="00BC1F4E">
            <w:pPr>
              <w:spacing w:line="273" w:lineRule="exact"/>
              <w:ind w:left="120"/>
              <w:rPr>
                <w:sz w:val="20"/>
                <w:szCs w:val="20"/>
              </w:rPr>
            </w:pPr>
            <w:r>
              <w:rPr>
                <w:rFonts w:eastAsia="Times New Roman"/>
                <w:sz w:val="24"/>
                <w:szCs w:val="24"/>
              </w:rPr>
              <w:t>том числе с использованием</w:t>
            </w:r>
          </w:p>
        </w:tc>
        <w:tc>
          <w:tcPr>
            <w:tcW w:w="1500" w:type="dxa"/>
            <w:vAlign w:val="bottom"/>
          </w:tcPr>
          <w:p w:rsidR="00F7184C" w:rsidRDefault="00F7184C">
            <w:pPr>
              <w:rPr>
                <w:sz w:val="14"/>
                <w:szCs w:val="14"/>
              </w:rPr>
            </w:pPr>
          </w:p>
        </w:tc>
        <w:tc>
          <w:tcPr>
            <w:tcW w:w="640" w:type="dxa"/>
            <w:vAlign w:val="bottom"/>
          </w:tcPr>
          <w:p w:rsidR="00F7184C" w:rsidRDefault="00F7184C">
            <w:pPr>
              <w:rPr>
                <w:sz w:val="14"/>
                <w:szCs w:val="14"/>
              </w:rPr>
            </w:pPr>
          </w:p>
        </w:tc>
        <w:tc>
          <w:tcPr>
            <w:tcW w:w="1040" w:type="dxa"/>
            <w:tcBorders>
              <w:right w:val="single" w:sz="8" w:space="0" w:color="auto"/>
            </w:tcBorders>
            <w:vAlign w:val="bottom"/>
          </w:tcPr>
          <w:p w:rsidR="00F7184C" w:rsidRDefault="00F7184C">
            <w:pPr>
              <w:rPr>
                <w:sz w:val="14"/>
                <w:szCs w:val="14"/>
              </w:rPr>
            </w:pPr>
          </w:p>
        </w:tc>
        <w:tc>
          <w:tcPr>
            <w:tcW w:w="1700" w:type="dxa"/>
            <w:vMerge/>
            <w:vAlign w:val="bottom"/>
          </w:tcPr>
          <w:p w:rsidR="00F7184C" w:rsidRDefault="00F7184C">
            <w:pPr>
              <w:rPr>
                <w:sz w:val="14"/>
                <w:szCs w:val="14"/>
              </w:rPr>
            </w:pPr>
          </w:p>
        </w:tc>
        <w:tc>
          <w:tcPr>
            <w:tcW w:w="200" w:type="dxa"/>
            <w:vMerge/>
            <w:vAlign w:val="bottom"/>
          </w:tcPr>
          <w:p w:rsidR="00F7184C" w:rsidRDefault="00F7184C">
            <w:pPr>
              <w:rPr>
                <w:sz w:val="14"/>
                <w:szCs w:val="14"/>
              </w:rPr>
            </w:pPr>
          </w:p>
        </w:tc>
        <w:tc>
          <w:tcPr>
            <w:tcW w:w="1320" w:type="dxa"/>
            <w:vMerge/>
            <w:tcBorders>
              <w:right w:val="single" w:sz="8" w:space="0" w:color="auto"/>
            </w:tcBorders>
            <w:vAlign w:val="bottom"/>
          </w:tcPr>
          <w:p w:rsidR="00F7184C" w:rsidRDefault="00F7184C">
            <w:pPr>
              <w:rPr>
                <w:sz w:val="14"/>
                <w:szCs w:val="14"/>
              </w:rPr>
            </w:pPr>
          </w:p>
        </w:tc>
        <w:tc>
          <w:tcPr>
            <w:tcW w:w="0" w:type="dxa"/>
            <w:vAlign w:val="bottom"/>
          </w:tcPr>
          <w:p w:rsidR="00F7184C" w:rsidRDefault="00F7184C">
            <w:pPr>
              <w:rPr>
                <w:sz w:val="1"/>
                <w:szCs w:val="1"/>
              </w:rPr>
            </w:pPr>
          </w:p>
        </w:tc>
      </w:tr>
      <w:tr w:rsidR="00F7184C">
        <w:trPr>
          <w:trHeight w:val="110"/>
        </w:trPr>
        <w:tc>
          <w:tcPr>
            <w:tcW w:w="3220" w:type="dxa"/>
            <w:gridSpan w:val="3"/>
            <w:vMerge/>
            <w:tcBorders>
              <w:left w:val="single" w:sz="8" w:space="0" w:color="auto"/>
              <w:right w:val="single" w:sz="8" w:space="0" w:color="auto"/>
            </w:tcBorders>
            <w:vAlign w:val="bottom"/>
          </w:tcPr>
          <w:p w:rsidR="00F7184C" w:rsidRDefault="00F7184C">
            <w:pPr>
              <w:rPr>
                <w:sz w:val="9"/>
                <w:szCs w:val="9"/>
              </w:rPr>
            </w:pPr>
          </w:p>
        </w:tc>
        <w:tc>
          <w:tcPr>
            <w:tcW w:w="1500" w:type="dxa"/>
            <w:vAlign w:val="bottom"/>
          </w:tcPr>
          <w:p w:rsidR="00F7184C" w:rsidRDefault="00F7184C">
            <w:pPr>
              <w:rPr>
                <w:sz w:val="9"/>
                <w:szCs w:val="9"/>
              </w:rPr>
            </w:pPr>
          </w:p>
        </w:tc>
        <w:tc>
          <w:tcPr>
            <w:tcW w:w="640" w:type="dxa"/>
            <w:vAlign w:val="bottom"/>
          </w:tcPr>
          <w:p w:rsidR="00F7184C" w:rsidRDefault="00F7184C">
            <w:pPr>
              <w:rPr>
                <w:sz w:val="9"/>
                <w:szCs w:val="9"/>
              </w:rPr>
            </w:pPr>
          </w:p>
        </w:tc>
        <w:tc>
          <w:tcPr>
            <w:tcW w:w="1040" w:type="dxa"/>
            <w:tcBorders>
              <w:right w:val="single" w:sz="8" w:space="0" w:color="auto"/>
            </w:tcBorders>
            <w:vAlign w:val="bottom"/>
          </w:tcPr>
          <w:p w:rsidR="00F7184C" w:rsidRDefault="00F7184C">
            <w:pPr>
              <w:rPr>
                <w:sz w:val="9"/>
                <w:szCs w:val="9"/>
              </w:rPr>
            </w:pPr>
          </w:p>
        </w:tc>
        <w:tc>
          <w:tcPr>
            <w:tcW w:w="1700" w:type="dxa"/>
            <w:vMerge w:val="restart"/>
            <w:vAlign w:val="bottom"/>
          </w:tcPr>
          <w:p w:rsidR="00F7184C" w:rsidRDefault="00BC1F4E">
            <w:pPr>
              <w:ind w:left="100"/>
              <w:rPr>
                <w:sz w:val="20"/>
                <w:szCs w:val="20"/>
              </w:rPr>
            </w:pPr>
            <w:r>
              <w:rPr>
                <w:rFonts w:eastAsia="Times New Roman"/>
                <w:sz w:val="24"/>
                <w:szCs w:val="24"/>
              </w:rPr>
              <w:t>ситуациях</w:t>
            </w:r>
          </w:p>
        </w:tc>
        <w:tc>
          <w:tcPr>
            <w:tcW w:w="200" w:type="dxa"/>
            <w:vAlign w:val="bottom"/>
          </w:tcPr>
          <w:p w:rsidR="00F7184C" w:rsidRDefault="00F7184C">
            <w:pPr>
              <w:rPr>
                <w:sz w:val="9"/>
                <w:szCs w:val="9"/>
              </w:rPr>
            </w:pPr>
          </w:p>
        </w:tc>
        <w:tc>
          <w:tcPr>
            <w:tcW w:w="1320" w:type="dxa"/>
            <w:tcBorders>
              <w:right w:val="single" w:sz="8" w:space="0" w:color="auto"/>
            </w:tcBorders>
            <w:vAlign w:val="bottom"/>
          </w:tcPr>
          <w:p w:rsidR="00F7184C" w:rsidRDefault="00F7184C">
            <w:pPr>
              <w:rPr>
                <w:sz w:val="9"/>
                <w:szCs w:val="9"/>
              </w:rPr>
            </w:pPr>
          </w:p>
        </w:tc>
        <w:tc>
          <w:tcPr>
            <w:tcW w:w="0" w:type="dxa"/>
            <w:vAlign w:val="bottom"/>
          </w:tcPr>
          <w:p w:rsidR="00F7184C" w:rsidRDefault="00F7184C">
            <w:pPr>
              <w:rPr>
                <w:sz w:val="1"/>
                <w:szCs w:val="1"/>
              </w:rPr>
            </w:pPr>
          </w:p>
        </w:tc>
      </w:tr>
      <w:tr w:rsidR="00F7184C">
        <w:trPr>
          <w:trHeight w:val="187"/>
        </w:trPr>
        <w:tc>
          <w:tcPr>
            <w:tcW w:w="2440" w:type="dxa"/>
            <w:gridSpan w:val="2"/>
            <w:vMerge w:val="restart"/>
            <w:tcBorders>
              <w:left w:val="single" w:sz="8" w:space="0" w:color="auto"/>
            </w:tcBorders>
            <w:vAlign w:val="bottom"/>
          </w:tcPr>
          <w:p w:rsidR="00F7184C" w:rsidRDefault="00BC1F4E">
            <w:pPr>
              <w:spacing w:line="217" w:lineRule="exact"/>
              <w:ind w:left="120"/>
              <w:rPr>
                <w:sz w:val="20"/>
                <w:szCs w:val="20"/>
              </w:rPr>
            </w:pPr>
            <w:r>
              <w:rPr>
                <w:rFonts w:eastAsia="Times New Roman"/>
                <w:sz w:val="24"/>
                <w:szCs w:val="24"/>
              </w:rPr>
              <w:t>информационных</w:t>
            </w:r>
          </w:p>
        </w:tc>
        <w:tc>
          <w:tcPr>
            <w:tcW w:w="780" w:type="dxa"/>
            <w:tcBorders>
              <w:right w:val="single" w:sz="8" w:space="0" w:color="auto"/>
            </w:tcBorders>
            <w:vAlign w:val="bottom"/>
          </w:tcPr>
          <w:p w:rsidR="00F7184C" w:rsidRDefault="00F7184C">
            <w:pPr>
              <w:rPr>
                <w:sz w:val="16"/>
                <w:szCs w:val="16"/>
              </w:rPr>
            </w:pPr>
          </w:p>
        </w:tc>
        <w:tc>
          <w:tcPr>
            <w:tcW w:w="1500" w:type="dxa"/>
            <w:vAlign w:val="bottom"/>
          </w:tcPr>
          <w:p w:rsidR="00F7184C" w:rsidRDefault="00F7184C">
            <w:pPr>
              <w:rPr>
                <w:sz w:val="16"/>
                <w:szCs w:val="16"/>
              </w:rPr>
            </w:pPr>
          </w:p>
        </w:tc>
        <w:tc>
          <w:tcPr>
            <w:tcW w:w="640" w:type="dxa"/>
            <w:vAlign w:val="bottom"/>
          </w:tcPr>
          <w:p w:rsidR="00F7184C" w:rsidRDefault="00F7184C">
            <w:pPr>
              <w:rPr>
                <w:sz w:val="16"/>
                <w:szCs w:val="16"/>
              </w:rPr>
            </w:pPr>
          </w:p>
        </w:tc>
        <w:tc>
          <w:tcPr>
            <w:tcW w:w="1040" w:type="dxa"/>
            <w:tcBorders>
              <w:right w:val="single" w:sz="8" w:space="0" w:color="auto"/>
            </w:tcBorders>
            <w:vAlign w:val="bottom"/>
          </w:tcPr>
          <w:p w:rsidR="00F7184C" w:rsidRDefault="00F7184C">
            <w:pPr>
              <w:rPr>
                <w:sz w:val="16"/>
                <w:szCs w:val="16"/>
              </w:rPr>
            </w:pPr>
          </w:p>
        </w:tc>
        <w:tc>
          <w:tcPr>
            <w:tcW w:w="1700" w:type="dxa"/>
            <w:vMerge/>
            <w:vAlign w:val="bottom"/>
          </w:tcPr>
          <w:p w:rsidR="00F7184C" w:rsidRDefault="00F7184C">
            <w:pPr>
              <w:rPr>
                <w:sz w:val="16"/>
                <w:szCs w:val="16"/>
              </w:rPr>
            </w:pPr>
          </w:p>
        </w:tc>
        <w:tc>
          <w:tcPr>
            <w:tcW w:w="200" w:type="dxa"/>
            <w:vAlign w:val="bottom"/>
          </w:tcPr>
          <w:p w:rsidR="00F7184C" w:rsidRDefault="00F7184C">
            <w:pPr>
              <w:rPr>
                <w:sz w:val="16"/>
                <w:szCs w:val="16"/>
              </w:rPr>
            </w:pPr>
          </w:p>
        </w:tc>
        <w:tc>
          <w:tcPr>
            <w:tcW w:w="1320" w:type="dxa"/>
            <w:tcBorders>
              <w:right w:val="single" w:sz="8" w:space="0" w:color="auto"/>
            </w:tcBorders>
            <w:vAlign w:val="bottom"/>
          </w:tcPr>
          <w:p w:rsidR="00F7184C" w:rsidRDefault="00F7184C">
            <w:pPr>
              <w:rPr>
                <w:sz w:val="16"/>
                <w:szCs w:val="16"/>
              </w:rPr>
            </w:pPr>
          </w:p>
        </w:tc>
        <w:tc>
          <w:tcPr>
            <w:tcW w:w="0" w:type="dxa"/>
            <w:vAlign w:val="bottom"/>
          </w:tcPr>
          <w:p w:rsidR="00F7184C" w:rsidRDefault="00F7184C">
            <w:pPr>
              <w:rPr>
                <w:sz w:val="1"/>
                <w:szCs w:val="1"/>
              </w:rPr>
            </w:pPr>
          </w:p>
        </w:tc>
      </w:tr>
      <w:tr w:rsidR="00F7184C">
        <w:trPr>
          <w:trHeight w:val="29"/>
        </w:trPr>
        <w:tc>
          <w:tcPr>
            <w:tcW w:w="2440" w:type="dxa"/>
            <w:gridSpan w:val="2"/>
            <w:vMerge/>
            <w:tcBorders>
              <w:left w:val="single" w:sz="8" w:space="0" w:color="auto"/>
            </w:tcBorders>
            <w:vAlign w:val="bottom"/>
          </w:tcPr>
          <w:p w:rsidR="00F7184C" w:rsidRDefault="00F7184C">
            <w:pPr>
              <w:rPr>
                <w:sz w:val="2"/>
                <w:szCs w:val="2"/>
              </w:rPr>
            </w:pPr>
          </w:p>
        </w:tc>
        <w:tc>
          <w:tcPr>
            <w:tcW w:w="780" w:type="dxa"/>
            <w:tcBorders>
              <w:right w:val="single" w:sz="8" w:space="0" w:color="auto"/>
            </w:tcBorders>
            <w:vAlign w:val="bottom"/>
          </w:tcPr>
          <w:p w:rsidR="00F7184C" w:rsidRDefault="00F7184C">
            <w:pPr>
              <w:rPr>
                <w:sz w:val="2"/>
                <w:szCs w:val="2"/>
              </w:rPr>
            </w:pPr>
          </w:p>
        </w:tc>
        <w:tc>
          <w:tcPr>
            <w:tcW w:w="1500" w:type="dxa"/>
            <w:vAlign w:val="bottom"/>
          </w:tcPr>
          <w:p w:rsidR="00F7184C" w:rsidRDefault="00F7184C">
            <w:pPr>
              <w:rPr>
                <w:sz w:val="2"/>
                <w:szCs w:val="2"/>
              </w:rPr>
            </w:pPr>
          </w:p>
        </w:tc>
        <w:tc>
          <w:tcPr>
            <w:tcW w:w="640" w:type="dxa"/>
            <w:vAlign w:val="bottom"/>
          </w:tcPr>
          <w:p w:rsidR="00F7184C" w:rsidRDefault="00F7184C">
            <w:pPr>
              <w:rPr>
                <w:sz w:val="2"/>
                <w:szCs w:val="2"/>
              </w:rPr>
            </w:pPr>
          </w:p>
        </w:tc>
        <w:tc>
          <w:tcPr>
            <w:tcW w:w="1040" w:type="dxa"/>
            <w:tcBorders>
              <w:right w:val="single" w:sz="8" w:space="0" w:color="auto"/>
            </w:tcBorders>
            <w:vAlign w:val="bottom"/>
          </w:tcPr>
          <w:p w:rsidR="00F7184C" w:rsidRDefault="00F7184C">
            <w:pPr>
              <w:rPr>
                <w:sz w:val="2"/>
                <w:szCs w:val="2"/>
              </w:rPr>
            </w:pPr>
          </w:p>
        </w:tc>
        <w:tc>
          <w:tcPr>
            <w:tcW w:w="1700" w:type="dxa"/>
            <w:tcBorders>
              <w:bottom w:val="single" w:sz="8" w:space="0" w:color="auto"/>
            </w:tcBorders>
            <w:vAlign w:val="bottom"/>
          </w:tcPr>
          <w:p w:rsidR="00F7184C" w:rsidRDefault="00F7184C">
            <w:pPr>
              <w:rPr>
                <w:sz w:val="2"/>
                <w:szCs w:val="2"/>
              </w:rPr>
            </w:pPr>
          </w:p>
        </w:tc>
        <w:tc>
          <w:tcPr>
            <w:tcW w:w="200" w:type="dxa"/>
            <w:tcBorders>
              <w:bottom w:val="single" w:sz="8" w:space="0" w:color="auto"/>
            </w:tcBorders>
            <w:vAlign w:val="bottom"/>
          </w:tcPr>
          <w:p w:rsidR="00F7184C" w:rsidRDefault="00F7184C">
            <w:pPr>
              <w:rPr>
                <w:sz w:val="2"/>
                <w:szCs w:val="2"/>
              </w:rPr>
            </w:pPr>
          </w:p>
        </w:tc>
        <w:tc>
          <w:tcPr>
            <w:tcW w:w="132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318"/>
        </w:trPr>
        <w:tc>
          <w:tcPr>
            <w:tcW w:w="1500" w:type="dxa"/>
            <w:tcBorders>
              <w:left w:val="single" w:sz="8" w:space="0" w:color="auto"/>
            </w:tcBorders>
            <w:vAlign w:val="bottom"/>
          </w:tcPr>
          <w:p w:rsidR="00F7184C" w:rsidRDefault="00BC1F4E">
            <w:pPr>
              <w:ind w:left="120"/>
              <w:rPr>
                <w:sz w:val="20"/>
                <w:szCs w:val="20"/>
              </w:rPr>
            </w:pPr>
            <w:r>
              <w:rPr>
                <w:rFonts w:eastAsia="Times New Roman"/>
                <w:sz w:val="24"/>
                <w:szCs w:val="24"/>
              </w:rPr>
              <w:t>технологий</w:t>
            </w: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F7184C">
            <w:pPr>
              <w:rPr>
                <w:sz w:val="24"/>
                <w:szCs w:val="24"/>
              </w:rPr>
            </w:pPr>
          </w:p>
        </w:tc>
        <w:tc>
          <w:tcPr>
            <w:tcW w:w="640" w:type="dxa"/>
            <w:vAlign w:val="bottom"/>
          </w:tcPr>
          <w:p w:rsidR="00F7184C" w:rsidRDefault="00F7184C">
            <w:pPr>
              <w:rPr>
                <w:sz w:val="24"/>
                <w:szCs w:val="24"/>
              </w:rPr>
            </w:pPr>
          </w:p>
        </w:tc>
        <w:tc>
          <w:tcPr>
            <w:tcW w:w="1040" w:type="dxa"/>
            <w:tcBorders>
              <w:right w:val="single" w:sz="8" w:space="0" w:color="auto"/>
            </w:tcBorders>
            <w:vAlign w:val="bottom"/>
          </w:tcPr>
          <w:p w:rsidR="00F7184C" w:rsidRDefault="00F7184C">
            <w:pPr>
              <w:rPr>
                <w:sz w:val="24"/>
                <w:szCs w:val="24"/>
              </w:rPr>
            </w:pPr>
          </w:p>
        </w:tc>
        <w:tc>
          <w:tcPr>
            <w:tcW w:w="3220" w:type="dxa"/>
            <w:gridSpan w:val="3"/>
            <w:tcBorders>
              <w:right w:val="single" w:sz="8" w:space="0" w:color="auto"/>
            </w:tcBorders>
            <w:vAlign w:val="bottom"/>
          </w:tcPr>
          <w:p w:rsidR="00F7184C" w:rsidRDefault="00BC1F4E">
            <w:pPr>
              <w:ind w:left="100"/>
              <w:rPr>
                <w:sz w:val="20"/>
                <w:szCs w:val="20"/>
              </w:rPr>
            </w:pPr>
            <w:r>
              <w:rPr>
                <w:rFonts w:eastAsia="Times New Roman"/>
                <w:sz w:val="24"/>
                <w:szCs w:val="24"/>
              </w:rPr>
              <w:t>способность обращаться за</w:t>
            </w:r>
          </w:p>
        </w:tc>
        <w:tc>
          <w:tcPr>
            <w:tcW w:w="0" w:type="dxa"/>
            <w:vAlign w:val="bottom"/>
          </w:tcPr>
          <w:p w:rsidR="00F7184C" w:rsidRDefault="00F7184C">
            <w:pPr>
              <w:rPr>
                <w:sz w:val="1"/>
                <w:szCs w:val="1"/>
              </w:rPr>
            </w:pPr>
          </w:p>
        </w:tc>
      </w:tr>
      <w:tr w:rsidR="00F7184C">
        <w:trPr>
          <w:trHeight w:val="298"/>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F7184C">
            <w:pPr>
              <w:rPr>
                <w:sz w:val="24"/>
                <w:szCs w:val="24"/>
              </w:rPr>
            </w:pPr>
          </w:p>
        </w:tc>
        <w:tc>
          <w:tcPr>
            <w:tcW w:w="640" w:type="dxa"/>
            <w:vAlign w:val="bottom"/>
          </w:tcPr>
          <w:p w:rsidR="00F7184C" w:rsidRDefault="00F7184C">
            <w:pPr>
              <w:rPr>
                <w:sz w:val="24"/>
                <w:szCs w:val="24"/>
              </w:rPr>
            </w:pPr>
          </w:p>
        </w:tc>
        <w:tc>
          <w:tcPr>
            <w:tcW w:w="1040" w:type="dxa"/>
            <w:tcBorders>
              <w:right w:val="single" w:sz="8" w:space="0" w:color="auto"/>
            </w:tcBorders>
            <w:vAlign w:val="bottom"/>
          </w:tcPr>
          <w:p w:rsidR="00F7184C" w:rsidRDefault="00F7184C">
            <w:pPr>
              <w:rPr>
                <w:sz w:val="24"/>
                <w:szCs w:val="24"/>
              </w:rPr>
            </w:pPr>
          </w:p>
        </w:tc>
        <w:tc>
          <w:tcPr>
            <w:tcW w:w="1700" w:type="dxa"/>
            <w:vAlign w:val="bottom"/>
          </w:tcPr>
          <w:p w:rsidR="00F7184C" w:rsidRDefault="00BC1F4E">
            <w:pPr>
              <w:ind w:left="100"/>
              <w:rPr>
                <w:sz w:val="20"/>
                <w:szCs w:val="20"/>
              </w:rPr>
            </w:pPr>
            <w:r>
              <w:rPr>
                <w:rFonts w:eastAsia="Times New Roman"/>
                <w:sz w:val="24"/>
                <w:szCs w:val="24"/>
              </w:rPr>
              <w:t>помощью</w:t>
            </w:r>
          </w:p>
        </w:tc>
        <w:tc>
          <w:tcPr>
            <w:tcW w:w="200" w:type="dxa"/>
            <w:vAlign w:val="bottom"/>
          </w:tcPr>
          <w:p w:rsidR="00F7184C" w:rsidRDefault="00F7184C">
            <w:pPr>
              <w:rPr>
                <w:sz w:val="24"/>
                <w:szCs w:val="24"/>
              </w:rPr>
            </w:pPr>
          </w:p>
        </w:tc>
        <w:tc>
          <w:tcPr>
            <w:tcW w:w="1320" w:type="dxa"/>
            <w:tcBorders>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29"/>
        </w:trPr>
        <w:tc>
          <w:tcPr>
            <w:tcW w:w="1500" w:type="dxa"/>
            <w:tcBorders>
              <w:left w:val="single" w:sz="8" w:space="0" w:color="auto"/>
            </w:tcBorders>
            <w:vAlign w:val="bottom"/>
          </w:tcPr>
          <w:p w:rsidR="00F7184C" w:rsidRDefault="00F7184C">
            <w:pPr>
              <w:rPr>
                <w:sz w:val="2"/>
                <w:szCs w:val="2"/>
              </w:rPr>
            </w:pPr>
          </w:p>
        </w:tc>
        <w:tc>
          <w:tcPr>
            <w:tcW w:w="940" w:type="dxa"/>
            <w:vAlign w:val="bottom"/>
          </w:tcPr>
          <w:p w:rsidR="00F7184C" w:rsidRDefault="00F7184C">
            <w:pPr>
              <w:rPr>
                <w:sz w:val="2"/>
                <w:szCs w:val="2"/>
              </w:rPr>
            </w:pPr>
          </w:p>
        </w:tc>
        <w:tc>
          <w:tcPr>
            <w:tcW w:w="780" w:type="dxa"/>
            <w:tcBorders>
              <w:right w:val="single" w:sz="8" w:space="0" w:color="auto"/>
            </w:tcBorders>
            <w:vAlign w:val="bottom"/>
          </w:tcPr>
          <w:p w:rsidR="00F7184C" w:rsidRDefault="00F7184C">
            <w:pPr>
              <w:rPr>
                <w:sz w:val="2"/>
                <w:szCs w:val="2"/>
              </w:rPr>
            </w:pPr>
          </w:p>
        </w:tc>
        <w:tc>
          <w:tcPr>
            <w:tcW w:w="2140" w:type="dxa"/>
            <w:gridSpan w:val="2"/>
            <w:tcBorders>
              <w:bottom w:val="single" w:sz="8" w:space="0" w:color="auto"/>
            </w:tcBorders>
            <w:vAlign w:val="bottom"/>
          </w:tcPr>
          <w:p w:rsidR="00F7184C" w:rsidRDefault="00F7184C">
            <w:pPr>
              <w:rPr>
                <w:sz w:val="2"/>
                <w:szCs w:val="2"/>
              </w:rPr>
            </w:pPr>
          </w:p>
        </w:tc>
        <w:tc>
          <w:tcPr>
            <w:tcW w:w="1040" w:type="dxa"/>
            <w:tcBorders>
              <w:bottom w:val="single" w:sz="8" w:space="0" w:color="auto"/>
              <w:right w:val="single" w:sz="8" w:space="0" w:color="auto"/>
            </w:tcBorders>
            <w:vAlign w:val="bottom"/>
          </w:tcPr>
          <w:p w:rsidR="00F7184C" w:rsidRDefault="00F7184C">
            <w:pPr>
              <w:rPr>
                <w:sz w:val="2"/>
                <w:szCs w:val="2"/>
              </w:rPr>
            </w:pPr>
          </w:p>
        </w:tc>
        <w:tc>
          <w:tcPr>
            <w:tcW w:w="3220" w:type="dxa"/>
            <w:gridSpan w:val="3"/>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316"/>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2140" w:type="dxa"/>
            <w:gridSpan w:val="2"/>
            <w:vAlign w:val="bottom"/>
          </w:tcPr>
          <w:p w:rsidR="00F7184C" w:rsidRDefault="00BC1F4E">
            <w:pPr>
              <w:ind w:left="80"/>
              <w:rPr>
                <w:sz w:val="20"/>
                <w:szCs w:val="20"/>
              </w:rPr>
            </w:pPr>
            <w:r>
              <w:rPr>
                <w:rFonts w:eastAsia="Times New Roman"/>
                <w:sz w:val="24"/>
                <w:szCs w:val="24"/>
              </w:rPr>
              <w:t>сформированность</w:t>
            </w:r>
          </w:p>
        </w:tc>
        <w:tc>
          <w:tcPr>
            <w:tcW w:w="1040" w:type="dxa"/>
            <w:tcBorders>
              <w:right w:val="single" w:sz="8" w:space="0" w:color="auto"/>
            </w:tcBorders>
            <w:vAlign w:val="bottom"/>
          </w:tcPr>
          <w:p w:rsidR="00F7184C" w:rsidRDefault="00BC1F4E">
            <w:pPr>
              <w:jc w:val="right"/>
              <w:rPr>
                <w:sz w:val="20"/>
                <w:szCs w:val="20"/>
              </w:rPr>
            </w:pPr>
            <w:r>
              <w:rPr>
                <w:rFonts w:eastAsia="Times New Roman"/>
                <w:sz w:val="24"/>
                <w:szCs w:val="24"/>
              </w:rPr>
              <w:t>навыков</w:t>
            </w:r>
          </w:p>
        </w:tc>
        <w:tc>
          <w:tcPr>
            <w:tcW w:w="3220" w:type="dxa"/>
            <w:gridSpan w:val="3"/>
            <w:tcBorders>
              <w:right w:val="single" w:sz="8" w:space="0" w:color="auto"/>
            </w:tcBorders>
            <w:vAlign w:val="bottom"/>
          </w:tcPr>
          <w:p w:rsidR="00F7184C" w:rsidRDefault="00BC1F4E">
            <w:pPr>
              <w:ind w:left="100"/>
              <w:rPr>
                <w:sz w:val="20"/>
                <w:szCs w:val="20"/>
              </w:rPr>
            </w:pPr>
            <w:r>
              <w:rPr>
                <w:rFonts w:eastAsia="Times New Roman"/>
                <w:sz w:val="24"/>
                <w:szCs w:val="24"/>
              </w:rPr>
              <w:t>способность инициировать и</w:t>
            </w:r>
          </w:p>
        </w:tc>
        <w:tc>
          <w:tcPr>
            <w:tcW w:w="0" w:type="dxa"/>
            <w:vAlign w:val="bottom"/>
          </w:tcPr>
          <w:p w:rsidR="00F7184C" w:rsidRDefault="00F7184C">
            <w:pPr>
              <w:rPr>
                <w:sz w:val="1"/>
                <w:szCs w:val="1"/>
              </w:rPr>
            </w:pPr>
          </w:p>
        </w:tc>
      </w:tr>
      <w:tr w:rsidR="00F7184C">
        <w:trPr>
          <w:trHeight w:val="274"/>
        </w:trPr>
        <w:tc>
          <w:tcPr>
            <w:tcW w:w="1500" w:type="dxa"/>
            <w:tcBorders>
              <w:left w:val="single" w:sz="8" w:space="0" w:color="auto"/>
            </w:tcBorders>
            <w:vAlign w:val="bottom"/>
          </w:tcPr>
          <w:p w:rsidR="00F7184C" w:rsidRDefault="00F7184C">
            <w:pPr>
              <w:rPr>
                <w:sz w:val="23"/>
                <w:szCs w:val="23"/>
              </w:rPr>
            </w:pPr>
          </w:p>
        </w:tc>
        <w:tc>
          <w:tcPr>
            <w:tcW w:w="940" w:type="dxa"/>
            <w:vAlign w:val="bottom"/>
          </w:tcPr>
          <w:p w:rsidR="00F7184C" w:rsidRDefault="00F7184C">
            <w:pPr>
              <w:rPr>
                <w:sz w:val="23"/>
                <w:szCs w:val="23"/>
              </w:rPr>
            </w:pPr>
          </w:p>
        </w:tc>
        <w:tc>
          <w:tcPr>
            <w:tcW w:w="780" w:type="dxa"/>
            <w:tcBorders>
              <w:right w:val="single" w:sz="8" w:space="0" w:color="auto"/>
            </w:tcBorders>
            <w:vAlign w:val="bottom"/>
          </w:tcPr>
          <w:p w:rsidR="00F7184C" w:rsidRDefault="00F7184C">
            <w:pPr>
              <w:rPr>
                <w:sz w:val="23"/>
                <w:szCs w:val="23"/>
              </w:rPr>
            </w:pPr>
          </w:p>
        </w:tc>
        <w:tc>
          <w:tcPr>
            <w:tcW w:w="2140" w:type="dxa"/>
            <w:gridSpan w:val="2"/>
            <w:vAlign w:val="bottom"/>
          </w:tcPr>
          <w:p w:rsidR="00F7184C" w:rsidRDefault="00BC1F4E">
            <w:pPr>
              <w:spacing w:line="273" w:lineRule="exact"/>
              <w:ind w:left="80"/>
              <w:rPr>
                <w:sz w:val="20"/>
                <w:szCs w:val="20"/>
              </w:rPr>
            </w:pPr>
            <w:r>
              <w:rPr>
                <w:rFonts w:eastAsia="Times New Roman"/>
                <w:sz w:val="24"/>
                <w:szCs w:val="24"/>
              </w:rPr>
              <w:t>коммуникации со</w:t>
            </w:r>
          </w:p>
        </w:tc>
        <w:tc>
          <w:tcPr>
            <w:tcW w:w="1040" w:type="dxa"/>
            <w:tcBorders>
              <w:right w:val="single" w:sz="8" w:space="0" w:color="auto"/>
            </w:tcBorders>
            <w:vAlign w:val="bottom"/>
          </w:tcPr>
          <w:p w:rsidR="00F7184C" w:rsidRDefault="00F7184C">
            <w:pPr>
              <w:rPr>
                <w:sz w:val="23"/>
                <w:szCs w:val="23"/>
              </w:rPr>
            </w:pPr>
          </w:p>
        </w:tc>
        <w:tc>
          <w:tcPr>
            <w:tcW w:w="1700" w:type="dxa"/>
            <w:vAlign w:val="bottom"/>
          </w:tcPr>
          <w:p w:rsidR="00F7184C" w:rsidRDefault="00BC1F4E">
            <w:pPr>
              <w:spacing w:line="273" w:lineRule="exact"/>
              <w:ind w:left="100"/>
              <w:rPr>
                <w:sz w:val="20"/>
                <w:szCs w:val="20"/>
              </w:rPr>
            </w:pPr>
            <w:r>
              <w:rPr>
                <w:rFonts w:eastAsia="Times New Roman"/>
                <w:sz w:val="24"/>
                <w:szCs w:val="24"/>
              </w:rPr>
              <w:t>поддерживать</w:t>
            </w:r>
          </w:p>
        </w:tc>
        <w:tc>
          <w:tcPr>
            <w:tcW w:w="200" w:type="dxa"/>
            <w:vAlign w:val="bottom"/>
          </w:tcPr>
          <w:p w:rsidR="00F7184C" w:rsidRDefault="00F7184C">
            <w:pPr>
              <w:rPr>
                <w:sz w:val="23"/>
                <w:szCs w:val="23"/>
              </w:rPr>
            </w:pPr>
          </w:p>
        </w:tc>
        <w:tc>
          <w:tcPr>
            <w:tcW w:w="1320" w:type="dxa"/>
            <w:tcBorders>
              <w:right w:val="single" w:sz="8" w:space="0" w:color="auto"/>
            </w:tcBorders>
            <w:vAlign w:val="bottom"/>
          </w:tcPr>
          <w:p w:rsidR="00F7184C" w:rsidRDefault="00F7184C">
            <w:pPr>
              <w:rPr>
                <w:sz w:val="23"/>
                <w:szCs w:val="23"/>
              </w:rPr>
            </w:pPr>
          </w:p>
        </w:tc>
        <w:tc>
          <w:tcPr>
            <w:tcW w:w="0" w:type="dxa"/>
            <w:vAlign w:val="bottom"/>
          </w:tcPr>
          <w:p w:rsidR="00F7184C" w:rsidRDefault="00F7184C">
            <w:pPr>
              <w:rPr>
                <w:sz w:val="1"/>
                <w:szCs w:val="1"/>
              </w:rPr>
            </w:pPr>
          </w:p>
        </w:tc>
      </w:tr>
      <w:tr w:rsidR="00F7184C">
        <w:trPr>
          <w:trHeight w:val="305"/>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BC1F4E">
            <w:pPr>
              <w:ind w:left="80"/>
              <w:rPr>
                <w:sz w:val="20"/>
                <w:szCs w:val="20"/>
              </w:rPr>
            </w:pPr>
            <w:r>
              <w:rPr>
                <w:rFonts w:eastAsia="Times New Roman"/>
                <w:w w:val="98"/>
                <w:sz w:val="24"/>
                <w:szCs w:val="24"/>
              </w:rPr>
              <w:t>сверстниками</w:t>
            </w:r>
          </w:p>
        </w:tc>
        <w:tc>
          <w:tcPr>
            <w:tcW w:w="640" w:type="dxa"/>
            <w:vAlign w:val="bottom"/>
          </w:tcPr>
          <w:p w:rsidR="00F7184C" w:rsidRDefault="00F7184C">
            <w:pPr>
              <w:rPr>
                <w:sz w:val="24"/>
                <w:szCs w:val="24"/>
              </w:rPr>
            </w:pPr>
          </w:p>
        </w:tc>
        <w:tc>
          <w:tcPr>
            <w:tcW w:w="1040" w:type="dxa"/>
            <w:tcBorders>
              <w:right w:val="single" w:sz="8" w:space="0" w:color="auto"/>
            </w:tcBorders>
            <w:vAlign w:val="bottom"/>
          </w:tcPr>
          <w:p w:rsidR="00F7184C" w:rsidRDefault="00F7184C">
            <w:pPr>
              <w:rPr>
                <w:sz w:val="24"/>
                <w:szCs w:val="24"/>
              </w:rPr>
            </w:pPr>
          </w:p>
        </w:tc>
        <w:tc>
          <w:tcPr>
            <w:tcW w:w="1700" w:type="dxa"/>
            <w:vAlign w:val="bottom"/>
          </w:tcPr>
          <w:p w:rsidR="00F7184C" w:rsidRDefault="00BC1F4E">
            <w:pPr>
              <w:ind w:left="100"/>
              <w:rPr>
                <w:sz w:val="20"/>
                <w:szCs w:val="20"/>
              </w:rPr>
            </w:pPr>
            <w:r>
              <w:rPr>
                <w:rFonts w:eastAsia="Times New Roman"/>
                <w:sz w:val="24"/>
                <w:szCs w:val="24"/>
              </w:rPr>
              <w:t>коммуникацию</w:t>
            </w:r>
          </w:p>
        </w:tc>
        <w:tc>
          <w:tcPr>
            <w:tcW w:w="200" w:type="dxa"/>
            <w:vAlign w:val="bottom"/>
          </w:tcPr>
          <w:p w:rsidR="00F7184C" w:rsidRDefault="00F7184C">
            <w:pPr>
              <w:rPr>
                <w:sz w:val="24"/>
                <w:szCs w:val="24"/>
              </w:rPr>
            </w:pPr>
          </w:p>
        </w:tc>
        <w:tc>
          <w:tcPr>
            <w:tcW w:w="1320" w:type="dxa"/>
            <w:tcBorders>
              <w:right w:val="single" w:sz="8" w:space="0" w:color="auto"/>
            </w:tcBorders>
            <w:vAlign w:val="bottom"/>
          </w:tcPr>
          <w:p w:rsidR="00F7184C" w:rsidRDefault="00BC1F4E">
            <w:pPr>
              <w:jc w:val="right"/>
              <w:rPr>
                <w:sz w:val="20"/>
                <w:szCs w:val="20"/>
              </w:rPr>
            </w:pPr>
            <w:r>
              <w:rPr>
                <w:rFonts w:eastAsia="Times New Roman"/>
                <w:sz w:val="24"/>
                <w:szCs w:val="24"/>
              </w:rPr>
              <w:t>со</w:t>
            </w:r>
          </w:p>
        </w:tc>
        <w:tc>
          <w:tcPr>
            <w:tcW w:w="0" w:type="dxa"/>
            <w:vAlign w:val="bottom"/>
          </w:tcPr>
          <w:p w:rsidR="00F7184C" w:rsidRDefault="00F7184C">
            <w:pPr>
              <w:rPr>
                <w:sz w:val="1"/>
                <w:szCs w:val="1"/>
              </w:rPr>
            </w:pPr>
          </w:p>
        </w:tc>
      </w:tr>
      <w:tr w:rsidR="00F7184C">
        <w:trPr>
          <w:trHeight w:val="298"/>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F7184C">
            <w:pPr>
              <w:rPr>
                <w:sz w:val="24"/>
                <w:szCs w:val="24"/>
              </w:rPr>
            </w:pPr>
          </w:p>
        </w:tc>
        <w:tc>
          <w:tcPr>
            <w:tcW w:w="640" w:type="dxa"/>
            <w:vAlign w:val="bottom"/>
          </w:tcPr>
          <w:p w:rsidR="00F7184C" w:rsidRDefault="00F7184C">
            <w:pPr>
              <w:rPr>
                <w:sz w:val="24"/>
                <w:szCs w:val="24"/>
              </w:rPr>
            </w:pPr>
          </w:p>
        </w:tc>
        <w:tc>
          <w:tcPr>
            <w:tcW w:w="1040" w:type="dxa"/>
            <w:tcBorders>
              <w:right w:val="single" w:sz="8" w:space="0" w:color="auto"/>
            </w:tcBorders>
            <w:vAlign w:val="bottom"/>
          </w:tcPr>
          <w:p w:rsidR="00F7184C" w:rsidRDefault="00F7184C">
            <w:pPr>
              <w:rPr>
                <w:sz w:val="24"/>
                <w:szCs w:val="24"/>
              </w:rPr>
            </w:pPr>
          </w:p>
        </w:tc>
        <w:tc>
          <w:tcPr>
            <w:tcW w:w="1700" w:type="dxa"/>
            <w:vAlign w:val="bottom"/>
          </w:tcPr>
          <w:p w:rsidR="00F7184C" w:rsidRDefault="00BC1F4E">
            <w:pPr>
              <w:ind w:left="100"/>
              <w:rPr>
                <w:sz w:val="20"/>
                <w:szCs w:val="20"/>
              </w:rPr>
            </w:pPr>
            <w:r>
              <w:rPr>
                <w:rFonts w:eastAsia="Times New Roman"/>
                <w:sz w:val="24"/>
                <w:szCs w:val="24"/>
              </w:rPr>
              <w:t>сверстниками</w:t>
            </w:r>
          </w:p>
        </w:tc>
        <w:tc>
          <w:tcPr>
            <w:tcW w:w="200" w:type="dxa"/>
            <w:vAlign w:val="bottom"/>
          </w:tcPr>
          <w:p w:rsidR="00F7184C" w:rsidRDefault="00F7184C">
            <w:pPr>
              <w:rPr>
                <w:sz w:val="24"/>
                <w:szCs w:val="24"/>
              </w:rPr>
            </w:pPr>
          </w:p>
        </w:tc>
        <w:tc>
          <w:tcPr>
            <w:tcW w:w="1320" w:type="dxa"/>
            <w:tcBorders>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29"/>
        </w:trPr>
        <w:tc>
          <w:tcPr>
            <w:tcW w:w="1500" w:type="dxa"/>
            <w:tcBorders>
              <w:left w:val="single" w:sz="8" w:space="0" w:color="auto"/>
            </w:tcBorders>
            <w:vAlign w:val="bottom"/>
          </w:tcPr>
          <w:p w:rsidR="00F7184C" w:rsidRDefault="00F7184C">
            <w:pPr>
              <w:rPr>
                <w:sz w:val="2"/>
                <w:szCs w:val="2"/>
              </w:rPr>
            </w:pPr>
          </w:p>
        </w:tc>
        <w:tc>
          <w:tcPr>
            <w:tcW w:w="940" w:type="dxa"/>
            <w:vAlign w:val="bottom"/>
          </w:tcPr>
          <w:p w:rsidR="00F7184C" w:rsidRDefault="00F7184C">
            <w:pPr>
              <w:rPr>
                <w:sz w:val="2"/>
                <w:szCs w:val="2"/>
              </w:rPr>
            </w:pPr>
          </w:p>
        </w:tc>
        <w:tc>
          <w:tcPr>
            <w:tcW w:w="780" w:type="dxa"/>
            <w:tcBorders>
              <w:right w:val="single" w:sz="8" w:space="0" w:color="auto"/>
            </w:tcBorders>
            <w:vAlign w:val="bottom"/>
          </w:tcPr>
          <w:p w:rsidR="00F7184C" w:rsidRDefault="00F7184C">
            <w:pPr>
              <w:rPr>
                <w:sz w:val="2"/>
                <w:szCs w:val="2"/>
              </w:rPr>
            </w:pPr>
          </w:p>
        </w:tc>
        <w:tc>
          <w:tcPr>
            <w:tcW w:w="1500" w:type="dxa"/>
            <w:vAlign w:val="bottom"/>
          </w:tcPr>
          <w:p w:rsidR="00F7184C" w:rsidRDefault="00F7184C">
            <w:pPr>
              <w:rPr>
                <w:sz w:val="2"/>
                <w:szCs w:val="2"/>
              </w:rPr>
            </w:pPr>
          </w:p>
        </w:tc>
        <w:tc>
          <w:tcPr>
            <w:tcW w:w="640" w:type="dxa"/>
            <w:vAlign w:val="bottom"/>
          </w:tcPr>
          <w:p w:rsidR="00F7184C" w:rsidRDefault="00F7184C">
            <w:pPr>
              <w:rPr>
                <w:sz w:val="2"/>
                <w:szCs w:val="2"/>
              </w:rPr>
            </w:pPr>
          </w:p>
        </w:tc>
        <w:tc>
          <w:tcPr>
            <w:tcW w:w="1040" w:type="dxa"/>
            <w:tcBorders>
              <w:right w:val="single" w:sz="8" w:space="0" w:color="auto"/>
            </w:tcBorders>
            <w:vAlign w:val="bottom"/>
          </w:tcPr>
          <w:p w:rsidR="00F7184C" w:rsidRDefault="00F7184C">
            <w:pPr>
              <w:rPr>
                <w:sz w:val="2"/>
                <w:szCs w:val="2"/>
              </w:rPr>
            </w:pPr>
          </w:p>
        </w:tc>
        <w:tc>
          <w:tcPr>
            <w:tcW w:w="1700" w:type="dxa"/>
            <w:tcBorders>
              <w:bottom w:val="single" w:sz="8" w:space="0" w:color="auto"/>
            </w:tcBorders>
            <w:vAlign w:val="bottom"/>
          </w:tcPr>
          <w:p w:rsidR="00F7184C" w:rsidRDefault="00F7184C">
            <w:pPr>
              <w:rPr>
                <w:sz w:val="2"/>
                <w:szCs w:val="2"/>
              </w:rPr>
            </w:pPr>
          </w:p>
        </w:tc>
        <w:tc>
          <w:tcPr>
            <w:tcW w:w="200" w:type="dxa"/>
            <w:tcBorders>
              <w:bottom w:val="single" w:sz="8" w:space="0" w:color="auto"/>
            </w:tcBorders>
            <w:vAlign w:val="bottom"/>
          </w:tcPr>
          <w:p w:rsidR="00F7184C" w:rsidRDefault="00F7184C">
            <w:pPr>
              <w:rPr>
                <w:sz w:val="2"/>
                <w:szCs w:val="2"/>
              </w:rPr>
            </w:pPr>
          </w:p>
        </w:tc>
        <w:tc>
          <w:tcPr>
            <w:tcW w:w="132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318"/>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F7184C">
            <w:pPr>
              <w:rPr>
                <w:sz w:val="24"/>
                <w:szCs w:val="24"/>
              </w:rPr>
            </w:pPr>
          </w:p>
        </w:tc>
        <w:tc>
          <w:tcPr>
            <w:tcW w:w="640" w:type="dxa"/>
            <w:vAlign w:val="bottom"/>
          </w:tcPr>
          <w:p w:rsidR="00F7184C" w:rsidRDefault="00F7184C">
            <w:pPr>
              <w:rPr>
                <w:sz w:val="24"/>
                <w:szCs w:val="24"/>
              </w:rPr>
            </w:pPr>
          </w:p>
        </w:tc>
        <w:tc>
          <w:tcPr>
            <w:tcW w:w="1040" w:type="dxa"/>
            <w:tcBorders>
              <w:right w:val="single" w:sz="8" w:space="0" w:color="auto"/>
            </w:tcBorders>
            <w:vAlign w:val="bottom"/>
          </w:tcPr>
          <w:p w:rsidR="00F7184C" w:rsidRDefault="00F7184C">
            <w:pPr>
              <w:rPr>
                <w:sz w:val="24"/>
                <w:szCs w:val="24"/>
              </w:rPr>
            </w:pPr>
          </w:p>
        </w:tc>
        <w:tc>
          <w:tcPr>
            <w:tcW w:w="1700" w:type="dxa"/>
            <w:vAlign w:val="bottom"/>
          </w:tcPr>
          <w:p w:rsidR="00F7184C" w:rsidRDefault="00BC1F4E">
            <w:pPr>
              <w:ind w:left="100"/>
              <w:rPr>
                <w:sz w:val="20"/>
                <w:szCs w:val="20"/>
              </w:rPr>
            </w:pPr>
            <w:r>
              <w:rPr>
                <w:rFonts w:eastAsia="Times New Roman"/>
                <w:sz w:val="24"/>
                <w:szCs w:val="24"/>
              </w:rPr>
              <w:t>способность</w:t>
            </w:r>
          </w:p>
        </w:tc>
        <w:tc>
          <w:tcPr>
            <w:tcW w:w="200" w:type="dxa"/>
            <w:vAlign w:val="bottom"/>
          </w:tcPr>
          <w:p w:rsidR="00F7184C" w:rsidRDefault="00F7184C">
            <w:pPr>
              <w:rPr>
                <w:sz w:val="24"/>
                <w:szCs w:val="24"/>
              </w:rPr>
            </w:pPr>
          </w:p>
        </w:tc>
        <w:tc>
          <w:tcPr>
            <w:tcW w:w="1320" w:type="dxa"/>
            <w:tcBorders>
              <w:right w:val="single" w:sz="8" w:space="0" w:color="auto"/>
            </w:tcBorders>
            <w:vAlign w:val="bottom"/>
          </w:tcPr>
          <w:p w:rsidR="00F7184C" w:rsidRDefault="00BC1F4E">
            <w:pPr>
              <w:ind w:right="20"/>
              <w:jc w:val="right"/>
              <w:rPr>
                <w:sz w:val="20"/>
                <w:szCs w:val="20"/>
              </w:rPr>
            </w:pPr>
            <w:r>
              <w:rPr>
                <w:rFonts w:eastAsia="Times New Roman"/>
                <w:sz w:val="24"/>
                <w:szCs w:val="24"/>
              </w:rPr>
              <w:t>применять</w:t>
            </w:r>
          </w:p>
        </w:tc>
        <w:tc>
          <w:tcPr>
            <w:tcW w:w="0" w:type="dxa"/>
            <w:vAlign w:val="bottom"/>
          </w:tcPr>
          <w:p w:rsidR="00F7184C" w:rsidRDefault="00F7184C">
            <w:pPr>
              <w:rPr>
                <w:sz w:val="1"/>
                <w:szCs w:val="1"/>
              </w:rPr>
            </w:pPr>
          </w:p>
        </w:tc>
      </w:tr>
      <w:tr w:rsidR="00F7184C">
        <w:trPr>
          <w:trHeight w:val="298"/>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F7184C">
            <w:pPr>
              <w:rPr>
                <w:sz w:val="24"/>
                <w:szCs w:val="24"/>
              </w:rPr>
            </w:pPr>
          </w:p>
        </w:tc>
        <w:tc>
          <w:tcPr>
            <w:tcW w:w="640" w:type="dxa"/>
            <w:vAlign w:val="bottom"/>
          </w:tcPr>
          <w:p w:rsidR="00F7184C" w:rsidRDefault="00F7184C">
            <w:pPr>
              <w:rPr>
                <w:sz w:val="24"/>
                <w:szCs w:val="24"/>
              </w:rPr>
            </w:pPr>
          </w:p>
        </w:tc>
        <w:tc>
          <w:tcPr>
            <w:tcW w:w="1040" w:type="dxa"/>
            <w:tcBorders>
              <w:right w:val="single" w:sz="8" w:space="0" w:color="auto"/>
            </w:tcBorders>
            <w:vAlign w:val="bottom"/>
          </w:tcPr>
          <w:p w:rsidR="00F7184C" w:rsidRDefault="00F7184C">
            <w:pPr>
              <w:rPr>
                <w:sz w:val="24"/>
                <w:szCs w:val="24"/>
              </w:rPr>
            </w:pPr>
          </w:p>
        </w:tc>
        <w:tc>
          <w:tcPr>
            <w:tcW w:w="1700" w:type="dxa"/>
            <w:vAlign w:val="bottom"/>
          </w:tcPr>
          <w:p w:rsidR="00F7184C" w:rsidRDefault="00BC1F4E">
            <w:pPr>
              <w:ind w:left="100"/>
              <w:rPr>
                <w:sz w:val="20"/>
                <w:szCs w:val="20"/>
              </w:rPr>
            </w:pPr>
            <w:r>
              <w:rPr>
                <w:rFonts w:eastAsia="Times New Roman"/>
                <w:sz w:val="24"/>
                <w:szCs w:val="24"/>
              </w:rPr>
              <w:t>адекватные</w:t>
            </w:r>
          </w:p>
        </w:tc>
        <w:tc>
          <w:tcPr>
            <w:tcW w:w="200" w:type="dxa"/>
            <w:vAlign w:val="bottom"/>
          </w:tcPr>
          <w:p w:rsidR="00F7184C" w:rsidRDefault="00F7184C">
            <w:pPr>
              <w:rPr>
                <w:sz w:val="24"/>
                <w:szCs w:val="24"/>
              </w:rPr>
            </w:pPr>
          </w:p>
        </w:tc>
        <w:tc>
          <w:tcPr>
            <w:tcW w:w="1320" w:type="dxa"/>
            <w:tcBorders>
              <w:right w:val="single" w:sz="8" w:space="0" w:color="auto"/>
            </w:tcBorders>
            <w:vAlign w:val="bottom"/>
          </w:tcPr>
          <w:p w:rsidR="00F7184C" w:rsidRDefault="00BC1F4E">
            <w:pPr>
              <w:ind w:right="20"/>
              <w:jc w:val="right"/>
              <w:rPr>
                <w:sz w:val="20"/>
                <w:szCs w:val="20"/>
              </w:rPr>
            </w:pPr>
            <w:r>
              <w:rPr>
                <w:rFonts w:eastAsia="Times New Roman"/>
                <w:sz w:val="24"/>
                <w:szCs w:val="24"/>
              </w:rPr>
              <w:t>способы</w:t>
            </w:r>
          </w:p>
        </w:tc>
        <w:tc>
          <w:tcPr>
            <w:tcW w:w="0" w:type="dxa"/>
            <w:vAlign w:val="bottom"/>
          </w:tcPr>
          <w:p w:rsidR="00F7184C" w:rsidRDefault="00F7184C">
            <w:pPr>
              <w:rPr>
                <w:sz w:val="1"/>
                <w:szCs w:val="1"/>
              </w:rPr>
            </w:pPr>
          </w:p>
        </w:tc>
      </w:tr>
      <w:tr w:rsidR="00F7184C">
        <w:trPr>
          <w:trHeight w:val="298"/>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F7184C">
            <w:pPr>
              <w:rPr>
                <w:sz w:val="24"/>
                <w:szCs w:val="24"/>
              </w:rPr>
            </w:pPr>
          </w:p>
        </w:tc>
        <w:tc>
          <w:tcPr>
            <w:tcW w:w="640" w:type="dxa"/>
            <w:vAlign w:val="bottom"/>
          </w:tcPr>
          <w:p w:rsidR="00F7184C" w:rsidRDefault="00F7184C">
            <w:pPr>
              <w:rPr>
                <w:sz w:val="24"/>
                <w:szCs w:val="24"/>
              </w:rPr>
            </w:pPr>
          </w:p>
        </w:tc>
        <w:tc>
          <w:tcPr>
            <w:tcW w:w="1040" w:type="dxa"/>
            <w:tcBorders>
              <w:right w:val="single" w:sz="8" w:space="0" w:color="auto"/>
            </w:tcBorders>
            <w:vAlign w:val="bottom"/>
          </w:tcPr>
          <w:p w:rsidR="00F7184C" w:rsidRDefault="00F7184C">
            <w:pPr>
              <w:rPr>
                <w:sz w:val="24"/>
                <w:szCs w:val="24"/>
              </w:rPr>
            </w:pPr>
          </w:p>
        </w:tc>
        <w:tc>
          <w:tcPr>
            <w:tcW w:w="1700" w:type="dxa"/>
            <w:vAlign w:val="bottom"/>
          </w:tcPr>
          <w:p w:rsidR="00F7184C" w:rsidRDefault="00BC1F4E">
            <w:pPr>
              <w:ind w:left="100"/>
              <w:rPr>
                <w:sz w:val="20"/>
                <w:szCs w:val="20"/>
              </w:rPr>
            </w:pPr>
            <w:r>
              <w:rPr>
                <w:rFonts w:eastAsia="Times New Roman"/>
                <w:sz w:val="24"/>
                <w:szCs w:val="24"/>
              </w:rPr>
              <w:t>поведения</w:t>
            </w:r>
          </w:p>
        </w:tc>
        <w:tc>
          <w:tcPr>
            <w:tcW w:w="200" w:type="dxa"/>
            <w:vAlign w:val="bottom"/>
          </w:tcPr>
          <w:p w:rsidR="00F7184C" w:rsidRDefault="00BC1F4E">
            <w:pPr>
              <w:rPr>
                <w:sz w:val="20"/>
                <w:szCs w:val="20"/>
              </w:rPr>
            </w:pPr>
            <w:r>
              <w:rPr>
                <w:rFonts w:eastAsia="Times New Roman"/>
                <w:sz w:val="24"/>
                <w:szCs w:val="24"/>
              </w:rPr>
              <w:t>в</w:t>
            </w:r>
          </w:p>
        </w:tc>
        <w:tc>
          <w:tcPr>
            <w:tcW w:w="1320" w:type="dxa"/>
            <w:tcBorders>
              <w:right w:val="single" w:sz="8" w:space="0" w:color="auto"/>
            </w:tcBorders>
            <w:vAlign w:val="bottom"/>
          </w:tcPr>
          <w:p w:rsidR="00F7184C" w:rsidRDefault="00BC1F4E">
            <w:pPr>
              <w:ind w:right="20"/>
              <w:jc w:val="right"/>
              <w:rPr>
                <w:sz w:val="20"/>
                <w:szCs w:val="20"/>
              </w:rPr>
            </w:pPr>
            <w:r>
              <w:rPr>
                <w:rFonts w:eastAsia="Times New Roman"/>
                <w:sz w:val="24"/>
                <w:szCs w:val="24"/>
              </w:rPr>
              <w:t>разных</w:t>
            </w:r>
          </w:p>
        </w:tc>
        <w:tc>
          <w:tcPr>
            <w:tcW w:w="0" w:type="dxa"/>
            <w:vAlign w:val="bottom"/>
          </w:tcPr>
          <w:p w:rsidR="00F7184C" w:rsidRDefault="00F7184C">
            <w:pPr>
              <w:rPr>
                <w:sz w:val="1"/>
                <w:szCs w:val="1"/>
              </w:rPr>
            </w:pPr>
          </w:p>
        </w:tc>
      </w:tr>
      <w:tr w:rsidR="00F7184C">
        <w:trPr>
          <w:trHeight w:val="298"/>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F7184C">
            <w:pPr>
              <w:rPr>
                <w:sz w:val="24"/>
                <w:szCs w:val="24"/>
              </w:rPr>
            </w:pPr>
          </w:p>
        </w:tc>
        <w:tc>
          <w:tcPr>
            <w:tcW w:w="640" w:type="dxa"/>
            <w:vAlign w:val="bottom"/>
          </w:tcPr>
          <w:p w:rsidR="00F7184C" w:rsidRDefault="00F7184C">
            <w:pPr>
              <w:rPr>
                <w:sz w:val="24"/>
                <w:szCs w:val="24"/>
              </w:rPr>
            </w:pPr>
          </w:p>
        </w:tc>
        <w:tc>
          <w:tcPr>
            <w:tcW w:w="1040" w:type="dxa"/>
            <w:tcBorders>
              <w:right w:val="single" w:sz="8" w:space="0" w:color="auto"/>
            </w:tcBorders>
            <w:vAlign w:val="bottom"/>
          </w:tcPr>
          <w:p w:rsidR="00F7184C" w:rsidRDefault="00F7184C">
            <w:pPr>
              <w:rPr>
                <w:sz w:val="24"/>
                <w:szCs w:val="24"/>
              </w:rPr>
            </w:pPr>
          </w:p>
        </w:tc>
        <w:tc>
          <w:tcPr>
            <w:tcW w:w="1700" w:type="dxa"/>
            <w:vAlign w:val="bottom"/>
          </w:tcPr>
          <w:p w:rsidR="00F7184C" w:rsidRDefault="00BC1F4E">
            <w:pPr>
              <w:ind w:left="100"/>
              <w:rPr>
                <w:sz w:val="20"/>
                <w:szCs w:val="20"/>
              </w:rPr>
            </w:pPr>
            <w:r>
              <w:rPr>
                <w:rFonts w:eastAsia="Times New Roman"/>
                <w:sz w:val="24"/>
                <w:szCs w:val="24"/>
              </w:rPr>
              <w:t>ситуациях</w:t>
            </w:r>
          </w:p>
        </w:tc>
        <w:tc>
          <w:tcPr>
            <w:tcW w:w="200" w:type="dxa"/>
            <w:vAlign w:val="bottom"/>
          </w:tcPr>
          <w:p w:rsidR="00F7184C" w:rsidRDefault="00F7184C">
            <w:pPr>
              <w:rPr>
                <w:sz w:val="24"/>
                <w:szCs w:val="24"/>
              </w:rPr>
            </w:pPr>
          </w:p>
        </w:tc>
        <w:tc>
          <w:tcPr>
            <w:tcW w:w="1320" w:type="dxa"/>
            <w:tcBorders>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29"/>
        </w:trPr>
        <w:tc>
          <w:tcPr>
            <w:tcW w:w="1500" w:type="dxa"/>
            <w:tcBorders>
              <w:left w:val="single" w:sz="8" w:space="0" w:color="auto"/>
            </w:tcBorders>
            <w:vAlign w:val="bottom"/>
          </w:tcPr>
          <w:p w:rsidR="00F7184C" w:rsidRDefault="00F7184C">
            <w:pPr>
              <w:rPr>
                <w:sz w:val="2"/>
                <w:szCs w:val="2"/>
              </w:rPr>
            </w:pPr>
          </w:p>
        </w:tc>
        <w:tc>
          <w:tcPr>
            <w:tcW w:w="940" w:type="dxa"/>
            <w:vAlign w:val="bottom"/>
          </w:tcPr>
          <w:p w:rsidR="00F7184C" w:rsidRDefault="00F7184C">
            <w:pPr>
              <w:rPr>
                <w:sz w:val="2"/>
                <w:szCs w:val="2"/>
              </w:rPr>
            </w:pPr>
          </w:p>
        </w:tc>
        <w:tc>
          <w:tcPr>
            <w:tcW w:w="780" w:type="dxa"/>
            <w:tcBorders>
              <w:right w:val="single" w:sz="8" w:space="0" w:color="auto"/>
            </w:tcBorders>
            <w:vAlign w:val="bottom"/>
          </w:tcPr>
          <w:p w:rsidR="00F7184C" w:rsidRDefault="00F7184C">
            <w:pPr>
              <w:rPr>
                <w:sz w:val="2"/>
                <w:szCs w:val="2"/>
              </w:rPr>
            </w:pPr>
          </w:p>
        </w:tc>
        <w:tc>
          <w:tcPr>
            <w:tcW w:w="1500" w:type="dxa"/>
            <w:vAlign w:val="bottom"/>
          </w:tcPr>
          <w:p w:rsidR="00F7184C" w:rsidRDefault="00F7184C">
            <w:pPr>
              <w:rPr>
                <w:sz w:val="2"/>
                <w:szCs w:val="2"/>
              </w:rPr>
            </w:pPr>
          </w:p>
        </w:tc>
        <w:tc>
          <w:tcPr>
            <w:tcW w:w="640" w:type="dxa"/>
            <w:vAlign w:val="bottom"/>
          </w:tcPr>
          <w:p w:rsidR="00F7184C" w:rsidRDefault="00F7184C">
            <w:pPr>
              <w:rPr>
                <w:sz w:val="2"/>
                <w:szCs w:val="2"/>
              </w:rPr>
            </w:pPr>
          </w:p>
        </w:tc>
        <w:tc>
          <w:tcPr>
            <w:tcW w:w="1040" w:type="dxa"/>
            <w:tcBorders>
              <w:right w:val="single" w:sz="8" w:space="0" w:color="auto"/>
            </w:tcBorders>
            <w:vAlign w:val="bottom"/>
          </w:tcPr>
          <w:p w:rsidR="00F7184C" w:rsidRDefault="00F7184C">
            <w:pPr>
              <w:rPr>
                <w:sz w:val="2"/>
                <w:szCs w:val="2"/>
              </w:rPr>
            </w:pPr>
          </w:p>
        </w:tc>
        <w:tc>
          <w:tcPr>
            <w:tcW w:w="3220" w:type="dxa"/>
            <w:gridSpan w:val="3"/>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318"/>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F7184C">
            <w:pPr>
              <w:rPr>
                <w:sz w:val="24"/>
                <w:szCs w:val="24"/>
              </w:rPr>
            </w:pPr>
          </w:p>
        </w:tc>
        <w:tc>
          <w:tcPr>
            <w:tcW w:w="640" w:type="dxa"/>
            <w:vAlign w:val="bottom"/>
          </w:tcPr>
          <w:p w:rsidR="00F7184C" w:rsidRDefault="00F7184C">
            <w:pPr>
              <w:rPr>
                <w:sz w:val="24"/>
                <w:szCs w:val="24"/>
              </w:rPr>
            </w:pPr>
          </w:p>
        </w:tc>
        <w:tc>
          <w:tcPr>
            <w:tcW w:w="1040" w:type="dxa"/>
            <w:tcBorders>
              <w:right w:val="single" w:sz="8" w:space="0" w:color="auto"/>
            </w:tcBorders>
            <w:vAlign w:val="bottom"/>
          </w:tcPr>
          <w:p w:rsidR="00F7184C" w:rsidRDefault="00F7184C">
            <w:pPr>
              <w:rPr>
                <w:sz w:val="24"/>
                <w:szCs w:val="24"/>
              </w:rPr>
            </w:pPr>
          </w:p>
        </w:tc>
        <w:tc>
          <w:tcPr>
            <w:tcW w:w="3220" w:type="dxa"/>
            <w:gridSpan w:val="3"/>
            <w:tcBorders>
              <w:right w:val="single" w:sz="8" w:space="0" w:color="auto"/>
            </w:tcBorders>
            <w:vAlign w:val="bottom"/>
          </w:tcPr>
          <w:p w:rsidR="00F7184C" w:rsidRDefault="00BC1F4E">
            <w:pPr>
              <w:ind w:left="100"/>
              <w:rPr>
                <w:sz w:val="20"/>
                <w:szCs w:val="20"/>
              </w:rPr>
            </w:pPr>
            <w:r>
              <w:rPr>
                <w:rFonts w:eastAsia="Times New Roman"/>
                <w:sz w:val="24"/>
                <w:szCs w:val="24"/>
              </w:rPr>
              <w:t>способность обращаться за</w:t>
            </w:r>
          </w:p>
        </w:tc>
        <w:tc>
          <w:tcPr>
            <w:tcW w:w="0" w:type="dxa"/>
            <w:vAlign w:val="bottom"/>
          </w:tcPr>
          <w:p w:rsidR="00F7184C" w:rsidRDefault="00F7184C">
            <w:pPr>
              <w:rPr>
                <w:sz w:val="1"/>
                <w:szCs w:val="1"/>
              </w:rPr>
            </w:pPr>
          </w:p>
        </w:tc>
      </w:tr>
      <w:tr w:rsidR="00F7184C">
        <w:trPr>
          <w:trHeight w:val="298"/>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F7184C">
            <w:pPr>
              <w:rPr>
                <w:sz w:val="24"/>
                <w:szCs w:val="24"/>
              </w:rPr>
            </w:pPr>
          </w:p>
        </w:tc>
        <w:tc>
          <w:tcPr>
            <w:tcW w:w="640" w:type="dxa"/>
            <w:vAlign w:val="bottom"/>
          </w:tcPr>
          <w:p w:rsidR="00F7184C" w:rsidRDefault="00F7184C">
            <w:pPr>
              <w:rPr>
                <w:sz w:val="24"/>
                <w:szCs w:val="24"/>
              </w:rPr>
            </w:pPr>
          </w:p>
        </w:tc>
        <w:tc>
          <w:tcPr>
            <w:tcW w:w="1040" w:type="dxa"/>
            <w:tcBorders>
              <w:right w:val="single" w:sz="8" w:space="0" w:color="auto"/>
            </w:tcBorders>
            <w:vAlign w:val="bottom"/>
          </w:tcPr>
          <w:p w:rsidR="00F7184C" w:rsidRDefault="00F7184C">
            <w:pPr>
              <w:rPr>
                <w:sz w:val="24"/>
                <w:szCs w:val="24"/>
              </w:rPr>
            </w:pPr>
          </w:p>
        </w:tc>
        <w:tc>
          <w:tcPr>
            <w:tcW w:w="1700" w:type="dxa"/>
            <w:vAlign w:val="bottom"/>
          </w:tcPr>
          <w:p w:rsidR="00F7184C" w:rsidRDefault="00BC1F4E">
            <w:pPr>
              <w:ind w:left="100"/>
              <w:rPr>
                <w:sz w:val="20"/>
                <w:szCs w:val="20"/>
              </w:rPr>
            </w:pPr>
            <w:r>
              <w:rPr>
                <w:rFonts w:eastAsia="Times New Roman"/>
                <w:sz w:val="24"/>
                <w:szCs w:val="24"/>
              </w:rPr>
              <w:t>помощью</w:t>
            </w:r>
          </w:p>
        </w:tc>
        <w:tc>
          <w:tcPr>
            <w:tcW w:w="200" w:type="dxa"/>
            <w:vAlign w:val="bottom"/>
          </w:tcPr>
          <w:p w:rsidR="00F7184C" w:rsidRDefault="00F7184C">
            <w:pPr>
              <w:rPr>
                <w:sz w:val="24"/>
                <w:szCs w:val="24"/>
              </w:rPr>
            </w:pPr>
          </w:p>
        </w:tc>
        <w:tc>
          <w:tcPr>
            <w:tcW w:w="1320" w:type="dxa"/>
            <w:tcBorders>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29"/>
        </w:trPr>
        <w:tc>
          <w:tcPr>
            <w:tcW w:w="1500" w:type="dxa"/>
            <w:tcBorders>
              <w:left w:val="single" w:sz="8" w:space="0" w:color="auto"/>
            </w:tcBorders>
            <w:vAlign w:val="bottom"/>
          </w:tcPr>
          <w:p w:rsidR="00F7184C" w:rsidRDefault="00F7184C">
            <w:pPr>
              <w:rPr>
                <w:sz w:val="2"/>
                <w:szCs w:val="2"/>
              </w:rPr>
            </w:pPr>
          </w:p>
        </w:tc>
        <w:tc>
          <w:tcPr>
            <w:tcW w:w="940" w:type="dxa"/>
            <w:vAlign w:val="bottom"/>
          </w:tcPr>
          <w:p w:rsidR="00F7184C" w:rsidRDefault="00F7184C">
            <w:pPr>
              <w:rPr>
                <w:sz w:val="2"/>
                <w:szCs w:val="2"/>
              </w:rPr>
            </w:pPr>
          </w:p>
        </w:tc>
        <w:tc>
          <w:tcPr>
            <w:tcW w:w="780" w:type="dxa"/>
            <w:tcBorders>
              <w:right w:val="single" w:sz="8" w:space="0" w:color="auto"/>
            </w:tcBorders>
            <w:vAlign w:val="bottom"/>
          </w:tcPr>
          <w:p w:rsidR="00F7184C" w:rsidRDefault="00F7184C">
            <w:pPr>
              <w:rPr>
                <w:sz w:val="2"/>
                <w:szCs w:val="2"/>
              </w:rPr>
            </w:pPr>
          </w:p>
        </w:tc>
        <w:tc>
          <w:tcPr>
            <w:tcW w:w="1500" w:type="dxa"/>
            <w:tcBorders>
              <w:bottom w:val="single" w:sz="8" w:space="0" w:color="auto"/>
            </w:tcBorders>
            <w:vAlign w:val="bottom"/>
          </w:tcPr>
          <w:p w:rsidR="00F7184C" w:rsidRDefault="00F7184C">
            <w:pPr>
              <w:rPr>
                <w:sz w:val="2"/>
                <w:szCs w:val="2"/>
              </w:rPr>
            </w:pPr>
          </w:p>
        </w:tc>
        <w:tc>
          <w:tcPr>
            <w:tcW w:w="1680" w:type="dxa"/>
            <w:gridSpan w:val="2"/>
            <w:tcBorders>
              <w:bottom w:val="single" w:sz="8" w:space="0" w:color="auto"/>
              <w:right w:val="single" w:sz="8" w:space="0" w:color="auto"/>
            </w:tcBorders>
            <w:vAlign w:val="bottom"/>
          </w:tcPr>
          <w:p w:rsidR="00F7184C" w:rsidRDefault="00F7184C">
            <w:pPr>
              <w:rPr>
                <w:sz w:val="2"/>
                <w:szCs w:val="2"/>
              </w:rPr>
            </w:pPr>
          </w:p>
        </w:tc>
        <w:tc>
          <w:tcPr>
            <w:tcW w:w="1700" w:type="dxa"/>
            <w:tcBorders>
              <w:bottom w:val="single" w:sz="8" w:space="0" w:color="auto"/>
            </w:tcBorders>
            <w:vAlign w:val="bottom"/>
          </w:tcPr>
          <w:p w:rsidR="00F7184C" w:rsidRDefault="00F7184C">
            <w:pPr>
              <w:rPr>
                <w:sz w:val="2"/>
                <w:szCs w:val="2"/>
              </w:rPr>
            </w:pPr>
          </w:p>
        </w:tc>
        <w:tc>
          <w:tcPr>
            <w:tcW w:w="1520" w:type="dxa"/>
            <w:gridSpan w:val="2"/>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318"/>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BC1F4E">
            <w:pPr>
              <w:ind w:left="80"/>
              <w:rPr>
                <w:sz w:val="20"/>
                <w:szCs w:val="20"/>
              </w:rPr>
            </w:pPr>
            <w:r>
              <w:rPr>
                <w:rFonts w:eastAsia="Times New Roman"/>
                <w:sz w:val="24"/>
                <w:szCs w:val="24"/>
              </w:rPr>
              <w:t>владение</w:t>
            </w:r>
          </w:p>
        </w:tc>
        <w:tc>
          <w:tcPr>
            <w:tcW w:w="1680" w:type="dxa"/>
            <w:gridSpan w:val="2"/>
            <w:tcBorders>
              <w:right w:val="single" w:sz="8" w:space="0" w:color="auto"/>
            </w:tcBorders>
            <w:vAlign w:val="bottom"/>
          </w:tcPr>
          <w:p w:rsidR="00F7184C" w:rsidRDefault="00BC1F4E">
            <w:pPr>
              <w:ind w:right="380"/>
              <w:jc w:val="right"/>
              <w:rPr>
                <w:sz w:val="20"/>
                <w:szCs w:val="20"/>
              </w:rPr>
            </w:pPr>
            <w:r>
              <w:rPr>
                <w:rFonts w:eastAsia="Times New Roman"/>
                <w:w w:val="99"/>
                <w:sz w:val="24"/>
                <w:szCs w:val="24"/>
              </w:rPr>
              <w:t>средствами</w:t>
            </w:r>
          </w:p>
        </w:tc>
        <w:tc>
          <w:tcPr>
            <w:tcW w:w="1700" w:type="dxa"/>
            <w:vAlign w:val="bottom"/>
          </w:tcPr>
          <w:p w:rsidR="00F7184C" w:rsidRDefault="00BC1F4E">
            <w:pPr>
              <w:ind w:left="100"/>
              <w:rPr>
                <w:sz w:val="20"/>
                <w:szCs w:val="20"/>
              </w:rPr>
            </w:pPr>
            <w:r>
              <w:rPr>
                <w:rFonts w:eastAsia="Times New Roman"/>
                <w:sz w:val="24"/>
                <w:szCs w:val="24"/>
              </w:rPr>
              <w:t>способность</w:t>
            </w:r>
          </w:p>
        </w:tc>
        <w:tc>
          <w:tcPr>
            <w:tcW w:w="1520" w:type="dxa"/>
            <w:gridSpan w:val="2"/>
            <w:tcBorders>
              <w:right w:val="single" w:sz="8" w:space="0" w:color="auto"/>
            </w:tcBorders>
            <w:vAlign w:val="bottom"/>
          </w:tcPr>
          <w:p w:rsidR="00F7184C" w:rsidRDefault="00BC1F4E">
            <w:pPr>
              <w:jc w:val="right"/>
              <w:rPr>
                <w:sz w:val="20"/>
                <w:szCs w:val="20"/>
              </w:rPr>
            </w:pPr>
            <w:r>
              <w:rPr>
                <w:rFonts w:eastAsia="Times New Roman"/>
                <w:sz w:val="24"/>
                <w:szCs w:val="24"/>
              </w:rPr>
              <w:t>использовать</w:t>
            </w:r>
          </w:p>
        </w:tc>
        <w:tc>
          <w:tcPr>
            <w:tcW w:w="0" w:type="dxa"/>
            <w:vAlign w:val="bottom"/>
          </w:tcPr>
          <w:p w:rsidR="00F7184C" w:rsidRDefault="00F7184C">
            <w:pPr>
              <w:rPr>
                <w:sz w:val="1"/>
                <w:szCs w:val="1"/>
              </w:rPr>
            </w:pPr>
          </w:p>
        </w:tc>
      </w:tr>
      <w:tr w:rsidR="00F7184C">
        <w:trPr>
          <w:trHeight w:val="298"/>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2140" w:type="dxa"/>
            <w:gridSpan w:val="2"/>
            <w:vAlign w:val="bottom"/>
          </w:tcPr>
          <w:p w:rsidR="00F7184C" w:rsidRDefault="00BC1F4E">
            <w:pPr>
              <w:ind w:left="80"/>
              <w:rPr>
                <w:sz w:val="20"/>
                <w:szCs w:val="20"/>
              </w:rPr>
            </w:pPr>
            <w:r>
              <w:rPr>
                <w:rFonts w:eastAsia="Times New Roman"/>
                <w:sz w:val="24"/>
                <w:szCs w:val="24"/>
              </w:rPr>
              <w:t>коммуникации</w:t>
            </w:r>
          </w:p>
        </w:tc>
        <w:tc>
          <w:tcPr>
            <w:tcW w:w="1040" w:type="dxa"/>
            <w:tcBorders>
              <w:right w:val="single" w:sz="8" w:space="0" w:color="auto"/>
            </w:tcBorders>
            <w:vAlign w:val="bottom"/>
          </w:tcPr>
          <w:p w:rsidR="00F7184C" w:rsidRDefault="00F7184C">
            <w:pPr>
              <w:rPr>
                <w:sz w:val="24"/>
                <w:szCs w:val="24"/>
              </w:rPr>
            </w:pPr>
          </w:p>
        </w:tc>
        <w:tc>
          <w:tcPr>
            <w:tcW w:w="3220" w:type="dxa"/>
            <w:gridSpan w:val="3"/>
            <w:tcBorders>
              <w:right w:val="single" w:sz="8" w:space="0" w:color="auto"/>
            </w:tcBorders>
            <w:vAlign w:val="bottom"/>
          </w:tcPr>
          <w:p w:rsidR="00F7184C" w:rsidRDefault="00BC1F4E">
            <w:pPr>
              <w:spacing w:line="271" w:lineRule="exact"/>
              <w:ind w:left="100"/>
              <w:rPr>
                <w:sz w:val="20"/>
                <w:szCs w:val="20"/>
              </w:rPr>
            </w:pPr>
            <w:r>
              <w:rPr>
                <w:rFonts w:eastAsia="Times New Roman"/>
                <w:sz w:val="24"/>
                <w:szCs w:val="24"/>
              </w:rPr>
              <w:t>разнообразные средства ком-</w:t>
            </w:r>
          </w:p>
        </w:tc>
        <w:tc>
          <w:tcPr>
            <w:tcW w:w="0" w:type="dxa"/>
            <w:vAlign w:val="bottom"/>
          </w:tcPr>
          <w:p w:rsidR="00F7184C" w:rsidRDefault="00F7184C">
            <w:pPr>
              <w:rPr>
                <w:sz w:val="1"/>
                <w:szCs w:val="1"/>
              </w:rPr>
            </w:pPr>
          </w:p>
        </w:tc>
      </w:tr>
      <w:tr w:rsidR="00F7184C">
        <w:trPr>
          <w:trHeight w:val="278"/>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F7184C">
            <w:pPr>
              <w:rPr>
                <w:sz w:val="24"/>
                <w:szCs w:val="24"/>
              </w:rPr>
            </w:pPr>
          </w:p>
        </w:tc>
        <w:tc>
          <w:tcPr>
            <w:tcW w:w="640" w:type="dxa"/>
            <w:vAlign w:val="bottom"/>
          </w:tcPr>
          <w:p w:rsidR="00F7184C" w:rsidRDefault="00F7184C">
            <w:pPr>
              <w:rPr>
                <w:sz w:val="24"/>
                <w:szCs w:val="24"/>
              </w:rPr>
            </w:pPr>
          </w:p>
        </w:tc>
        <w:tc>
          <w:tcPr>
            <w:tcW w:w="1040" w:type="dxa"/>
            <w:tcBorders>
              <w:right w:val="single" w:sz="8" w:space="0" w:color="auto"/>
            </w:tcBorders>
            <w:vAlign w:val="bottom"/>
          </w:tcPr>
          <w:p w:rsidR="00F7184C" w:rsidRDefault="00F7184C">
            <w:pPr>
              <w:rPr>
                <w:sz w:val="24"/>
                <w:szCs w:val="24"/>
              </w:rPr>
            </w:pPr>
          </w:p>
        </w:tc>
        <w:tc>
          <w:tcPr>
            <w:tcW w:w="1700" w:type="dxa"/>
            <w:vAlign w:val="bottom"/>
          </w:tcPr>
          <w:p w:rsidR="00F7184C" w:rsidRDefault="00BC1F4E">
            <w:pPr>
              <w:ind w:left="100"/>
              <w:rPr>
                <w:sz w:val="20"/>
                <w:szCs w:val="20"/>
              </w:rPr>
            </w:pPr>
            <w:r>
              <w:rPr>
                <w:rFonts w:eastAsia="Times New Roman"/>
                <w:sz w:val="24"/>
                <w:szCs w:val="24"/>
              </w:rPr>
              <w:t>муникации</w:t>
            </w:r>
          </w:p>
        </w:tc>
        <w:tc>
          <w:tcPr>
            <w:tcW w:w="200" w:type="dxa"/>
            <w:vAlign w:val="bottom"/>
          </w:tcPr>
          <w:p w:rsidR="00F7184C" w:rsidRDefault="00F7184C">
            <w:pPr>
              <w:rPr>
                <w:sz w:val="24"/>
                <w:szCs w:val="24"/>
              </w:rPr>
            </w:pPr>
          </w:p>
        </w:tc>
        <w:tc>
          <w:tcPr>
            <w:tcW w:w="1320" w:type="dxa"/>
            <w:tcBorders>
              <w:right w:val="single" w:sz="8" w:space="0" w:color="auto"/>
            </w:tcBorders>
            <w:vAlign w:val="bottom"/>
          </w:tcPr>
          <w:p w:rsidR="00F7184C" w:rsidRDefault="00BC1F4E">
            <w:pPr>
              <w:jc w:val="right"/>
              <w:rPr>
                <w:sz w:val="20"/>
                <w:szCs w:val="20"/>
              </w:rPr>
            </w:pPr>
            <w:r>
              <w:rPr>
                <w:rFonts w:eastAsia="Times New Roman"/>
                <w:sz w:val="24"/>
                <w:szCs w:val="24"/>
              </w:rPr>
              <w:t>согласно</w:t>
            </w:r>
          </w:p>
        </w:tc>
        <w:tc>
          <w:tcPr>
            <w:tcW w:w="0" w:type="dxa"/>
            <w:vAlign w:val="bottom"/>
          </w:tcPr>
          <w:p w:rsidR="00F7184C" w:rsidRDefault="00F7184C">
            <w:pPr>
              <w:rPr>
                <w:sz w:val="1"/>
                <w:szCs w:val="1"/>
              </w:rPr>
            </w:pPr>
          </w:p>
        </w:tc>
      </w:tr>
      <w:tr w:rsidR="00F7184C">
        <w:trPr>
          <w:trHeight w:val="298"/>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F7184C">
            <w:pPr>
              <w:rPr>
                <w:sz w:val="24"/>
                <w:szCs w:val="24"/>
              </w:rPr>
            </w:pPr>
          </w:p>
        </w:tc>
        <w:tc>
          <w:tcPr>
            <w:tcW w:w="640" w:type="dxa"/>
            <w:vAlign w:val="bottom"/>
          </w:tcPr>
          <w:p w:rsidR="00F7184C" w:rsidRDefault="00F7184C">
            <w:pPr>
              <w:rPr>
                <w:sz w:val="24"/>
                <w:szCs w:val="24"/>
              </w:rPr>
            </w:pPr>
          </w:p>
        </w:tc>
        <w:tc>
          <w:tcPr>
            <w:tcW w:w="1040" w:type="dxa"/>
            <w:tcBorders>
              <w:right w:val="single" w:sz="8" w:space="0" w:color="auto"/>
            </w:tcBorders>
            <w:vAlign w:val="bottom"/>
          </w:tcPr>
          <w:p w:rsidR="00F7184C" w:rsidRDefault="00F7184C">
            <w:pPr>
              <w:rPr>
                <w:sz w:val="24"/>
                <w:szCs w:val="24"/>
              </w:rPr>
            </w:pPr>
          </w:p>
        </w:tc>
        <w:tc>
          <w:tcPr>
            <w:tcW w:w="1700" w:type="dxa"/>
            <w:vAlign w:val="bottom"/>
          </w:tcPr>
          <w:p w:rsidR="00F7184C" w:rsidRDefault="00BC1F4E">
            <w:pPr>
              <w:ind w:left="100"/>
              <w:rPr>
                <w:sz w:val="20"/>
                <w:szCs w:val="20"/>
              </w:rPr>
            </w:pPr>
            <w:r>
              <w:rPr>
                <w:rFonts w:eastAsia="Times New Roman"/>
                <w:sz w:val="24"/>
                <w:szCs w:val="24"/>
              </w:rPr>
              <w:t>ситуации</w:t>
            </w:r>
          </w:p>
        </w:tc>
        <w:tc>
          <w:tcPr>
            <w:tcW w:w="200" w:type="dxa"/>
            <w:vAlign w:val="bottom"/>
          </w:tcPr>
          <w:p w:rsidR="00F7184C" w:rsidRDefault="00F7184C">
            <w:pPr>
              <w:rPr>
                <w:sz w:val="24"/>
                <w:szCs w:val="24"/>
              </w:rPr>
            </w:pPr>
          </w:p>
        </w:tc>
        <w:tc>
          <w:tcPr>
            <w:tcW w:w="1320" w:type="dxa"/>
            <w:tcBorders>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32"/>
        </w:trPr>
        <w:tc>
          <w:tcPr>
            <w:tcW w:w="1500" w:type="dxa"/>
            <w:tcBorders>
              <w:left w:val="single" w:sz="8" w:space="0" w:color="auto"/>
            </w:tcBorders>
            <w:vAlign w:val="bottom"/>
          </w:tcPr>
          <w:p w:rsidR="00F7184C" w:rsidRDefault="00F7184C">
            <w:pPr>
              <w:rPr>
                <w:sz w:val="2"/>
                <w:szCs w:val="2"/>
              </w:rPr>
            </w:pPr>
          </w:p>
        </w:tc>
        <w:tc>
          <w:tcPr>
            <w:tcW w:w="940" w:type="dxa"/>
            <w:vAlign w:val="bottom"/>
          </w:tcPr>
          <w:p w:rsidR="00F7184C" w:rsidRDefault="00F7184C">
            <w:pPr>
              <w:rPr>
                <w:sz w:val="2"/>
                <w:szCs w:val="2"/>
              </w:rPr>
            </w:pPr>
          </w:p>
        </w:tc>
        <w:tc>
          <w:tcPr>
            <w:tcW w:w="780" w:type="dxa"/>
            <w:tcBorders>
              <w:right w:val="single" w:sz="8" w:space="0" w:color="auto"/>
            </w:tcBorders>
            <w:vAlign w:val="bottom"/>
          </w:tcPr>
          <w:p w:rsidR="00F7184C" w:rsidRDefault="00F7184C">
            <w:pPr>
              <w:rPr>
                <w:sz w:val="2"/>
                <w:szCs w:val="2"/>
              </w:rPr>
            </w:pPr>
          </w:p>
        </w:tc>
        <w:tc>
          <w:tcPr>
            <w:tcW w:w="1500" w:type="dxa"/>
            <w:tcBorders>
              <w:bottom w:val="single" w:sz="8" w:space="0" w:color="auto"/>
            </w:tcBorders>
            <w:vAlign w:val="bottom"/>
          </w:tcPr>
          <w:p w:rsidR="00F7184C" w:rsidRDefault="00F7184C">
            <w:pPr>
              <w:rPr>
                <w:sz w:val="2"/>
                <w:szCs w:val="2"/>
              </w:rPr>
            </w:pPr>
          </w:p>
        </w:tc>
        <w:tc>
          <w:tcPr>
            <w:tcW w:w="1680" w:type="dxa"/>
            <w:gridSpan w:val="2"/>
            <w:tcBorders>
              <w:bottom w:val="single" w:sz="8" w:space="0" w:color="auto"/>
              <w:right w:val="single" w:sz="8" w:space="0" w:color="auto"/>
            </w:tcBorders>
            <w:vAlign w:val="bottom"/>
          </w:tcPr>
          <w:p w:rsidR="00F7184C" w:rsidRDefault="00F7184C">
            <w:pPr>
              <w:rPr>
                <w:sz w:val="2"/>
                <w:szCs w:val="2"/>
              </w:rPr>
            </w:pPr>
          </w:p>
        </w:tc>
        <w:tc>
          <w:tcPr>
            <w:tcW w:w="3220" w:type="dxa"/>
            <w:gridSpan w:val="3"/>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318"/>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BC1F4E">
            <w:pPr>
              <w:ind w:left="80"/>
              <w:rPr>
                <w:sz w:val="20"/>
                <w:szCs w:val="20"/>
              </w:rPr>
            </w:pPr>
            <w:r>
              <w:rPr>
                <w:rFonts w:eastAsia="Times New Roman"/>
                <w:sz w:val="24"/>
                <w:szCs w:val="24"/>
              </w:rPr>
              <w:t>адекватность</w:t>
            </w:r>
          </w:p>
        </w:tc>
        <w:tc>
          <w:tcPr>
            <w:tcW w:w="1680" w:type="dxa"/>
            <w:gridSpan w:val="2"/>
            <w:tcBorders>
              <w:right w:val="single" w:sz="8" w:space="0" w:color="auto"/>
            </w:tcBorders>
            <w:vAlign w:val="bottom"/>
          </w:tcPr>
          <w:p w:rsidR="00F7184C" w:rsidRDefault="00BC1F4E">
            <w:pPr>
              <w:jc w:val="right"/>
              <w:rPr>
                <w:sz w:val="20"/>
                <w:szCs w:val="20"/>
              </w:rPr>
            </w:pPr>
            <w:r>
              <w:rPr>
                <w:rFonts w:eastAsia="Times New Roman"/>
                <w:sz w:val="24"/>
                <w:szCs w:val="24"/>
              </w:rPr>
              <w:t>применения</w:t>
            </w:r>
          </w:p>
        </w:tc>
        <w:tc>
          <w:tcPr>
            <w:tcW w:w="3220" w:type="dxa"/>
            <w:gridSpan w:val="3"/>
            <w:tcBorders>
              <w:right w:val="single" w:sz="8" w:space="0" w:color="auto"/>
            </w:tcBorders>
            <w:vAlign w:val="bottom"/>
          </w:tcPr>
          <w:p w:rsidR="00F7184C" w:rsidRDefault="00BC1F4E">
            <w:pPr>
              <w:ind w:left="100"/>
              <w:rPr>
                <w:sz w:val="20"/>
                <w:szCs w:val="20"/>
              </w:rPr>
            </w:pPr>
            <w:r>
              <w:rPr>
                <w:rFonts w:eastAsia="Times New Roman"/>
                <w:sz w:val="24"/>
                <w:szCs w:val="24"/>
              </w:rPr>
              <w:t>способность правильно при-</w:t>
            </w:r>
          </w:p>
        </w:tc>
        <w:tc>
          <w:tcPr>
            <w:tcW w:w="0" w:type="dxa"/>
            <w:vAlign w:val="bottom"/>
          </w:tcPr>
          <w:p w:rsidR="00F7184C" w:rsidRDefault="00F7184C">
            <w:pPr>
              <w:rPr>
                <w:sz w:val="1"/>
                <w:szCs w:val="1"/>
              </w:rPr>
            </w:pPr>
          </w:p>
        </w:tc>
      </w:tr>
      <w:tr w:rsidR="00F7184C">
        <w:trPr>
          <w:trHeight w:val="284"/>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3180" w:type="dxa"/>
            <w:gridSpan w:val="3"/>
            <w:tcBorders>
              <w:right w:val="single" w:sz="8" w:space="0" w:color="auto"/>
            </w:tcBorders>
            <w:vAlign w:val="bottom"/>
          </w:tcPr>
          <w:p w:rsidR="00F7184C" w:rsidRDefault="00BC1F4E">
            <w:pPr>
              <w:spacing w:line="271" w:lineRule="exact"/>
              <w:ind w:left="80"/>
              <w:rPr>
                <w:sz w:val="20"/>
                <w:szCs w:val="20"/>
              </w:rPr>
            </w:pPr>
            <w:r>
              <w:rPr>
                <w:rFonts w:eastAsia="Times New Roman"/>
                <w:sz w:val="24"/>
                <w:szCs w:val="24"/>
              </w:rPr>
              <w:t>ритуалов социального</w:t>
            </w:r>
          </w:p>
        </w:tc>
        <w:tc>
          <w:tcPr>
            <w:tcW w:w="1700" w:type="dxa"/>
            <w:vAlign w:val="bottom"/>
          </w:tcPr>
          <w:p w:rsidR="00F7184C" w:rsidRDefault="00BC1F4E">
            <w:pPr>
              <w:ind w:left="100"/>
              <w:rPr>
                <w:sz w:val="20"/>
                <w:szCs w:val="20"/>
              </w:rPr>
            </w:pPr>
            <w:r>
              <w:rPr>
                <w:rFonts w:eastAsia="Times New Roman"/>
                <w:sz w:val="24"/>
                <w:szCs w:val="24"/>
              </w:rPr>
              <w:t>менить</w:t>
            </w:r>
          </w:p>
        </w:tc>
        <w:tc>
          <w:tcPr>
            <w:tcW w:w="200" w:type="dxa"/>
            <w:vAlign w:val="bottom"/>
          </w:tcPr>
          <w:p w:rsidR="00F7184C" w:rsidRDefault="00F7184C">
            <w:pPr>
              <w:rPr>
                <w:sz w:val="24"/>
                <w:szCs w:val="24"/>
              </w:rPr>
            </w:pPr>
          </w:p>
        </w:tc>
        <w:tc>
          <w:tcPr>
            <w:tcW w:w="1320" w:type="dxa"/>
            <w:tcBorders>
              <w:right w:val="single" w:sz="8" w:space="0" w:color="auto"/>
            </w:tcBorders>
            <w:vAlign w:val="bottom"/>
          </w:tcPr>
          <w:p w:rsidR="00F7184C" w:rsidRDefault="00BC1F4E">
            <w:pPr>
              <w:ind w:right="20"/>
              <w:jc w:val="right"/>
              <w:rPr>
                <w:sz w:val="20"/>
                <w:szCs w:val="20"/>
              </w:rPr>
            </w:pPr>
            <w:r>
              <w:rPr>
                <w:rFonts w:eastAsia="Times New Roman"/>
                <w:sz w:val="24"/>
                <w:szCs w:val="24"/>
              </w:rPr>
              <w:t>ритуалы</w:t>
            </w:r>
          </w:p>
        </w:tc>
        <w:tc>
          <w:tcPr>
            <w:tcW w:w="0" w:type="dxa"/>
            <w:vAlign w:val="bottom"/>
          </w:tcPr>
          <w:p w:rsidR="00F7184C" w:rsidRDefault="00F7184C">
            <w:pPr>
              <w:rPr>
                <w:sz w:val="1"/>
                <w:szCs w:val="1"/>
              </w:rPr>
            </w:pPr>
          </w:p>
        </w:tc>
      </w:tr>
      <w:tr w:rsidR="00F7184C">
        <w:trPr>
          <w:trHeight w:val="312"/>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2140" w:type="dxa"/>
            <w:gridSpan w:val="2"/>
            <w:vAlign w:val="bottom"/>
          </w:tcPr>
          <w:p w:rsidR="00F7184C" w:rsidRDefault="00BC1F4E">
            <w:pPr>
              <w:spacing w:line="264" w:lineRule="exact"/>
              <w:ind w:left="80"/>
              <w:rPr>
                <w:sz w:val="20"/>
                <w:szCs w:val="20"/>
              </w:rPr>
            </w:pPr>
            <w:r>
              <w:rPr>
                <w:rFonts w:eastAsia="Times New Roman"/>
                <w:sz w:val="24"/>
                <w:szCs w:val="24"/>
              </w:rPr>
              <w:t>взаимодействия</w:t>
            </w:r>
          </w:p>
        </w:tc>
        <w:tc>
          <w:tcPr>
            <w:tcW w:w="1040" w:type="dxa"/>
            <w:tcBorders>
              <w:right w:val="single" w:sz="8" w:space="0" w:color="auto"/>
            </w:tcBorders>
            <w:vAlign w:val="bottom"/>
          </w:tcPr>
          <w:p w:rsidR="00F7184C" w:rsidRDefault="00F7184C">
            <w:pPr>
              <w:rPr>
                <w:sz w:val="24"/>
                <w:szCs w:val="24"/>
              </w:rPr>
            </w:pPr>
          </w:p>
        </w:tc>
        <w:tc>
          <w:tcPr>
            <w:tcW w:w="3220" w:type="dxa"/>
            <w:gridSpan w:val="3"/>
            <w:tcBorders>
              <w:right w:val="single" w:sz="8" w:space="0" w:color="auto"/>
            </w:tcBorders>
            <w:vAlign w:val="bottom"/>
          </w:tcPr>
          <w:p w:rsidR="00F7184C" w:rsidRDefault="00BC1F4E">
            <w:pPr>
              <w:ind w:left="100"/>
              <w:rPr>
                <w:sz w:val="20"/>
                <w:szCs w:val="20"/>
              </w:rPr>
            </w:pPr>
            <w:r>
              <w:rPr>
                <w:rFonts w:eastAsia="Times New Roman"/>
                <w:sz w:val="24"/>
                <w:szCs w:val="24"/>
              </w:rPr>
              <w:t>социального взаимодействия</w:t>
            </w:r>
          </w:p>
        </w:tc>
        <w:tc>
          <w:tcPr>
            <w:tcW w:w="0" w:type="dxa"/>
            <w:vAlign w:val="bottom"/>
          </w:tcPr>
          <w:p w:rsidR="00F7184C" w:rsidRDefault="00F7184C">
            <w:pPr>
              <w:rPr>
                <w:sz w:val="1"/>
                <w:szCs w:val="1"/>
              </w:rPr>
            </w:pPr>
          </w:p>
        </w:tc>
      </w:tr>
      <w:tr w:rsidR="00F7184C">
        <w:trPr>
          <w:trHeight w:val="298"/>
        </w:trPr>
        <w:tc>
          <w:tcPr>
            <w:tcW w:w="1500" w:type="dxa"/>
            <w:tcBorders>
              <w:left w:val="single" w:sz="8" w:space="0" w:color="auto"/>
            </w:tcBorders>
            <w:vAlign w:val="bottom"/>
          </w:tcPr>
          <w:p w:rsidR="00F7184C" w:rsidRDefault="00F7184C">
            <w:pPr>
              <w:rPr>
                <w:sz w:val="24"/>
                <w:szCs w:val="24"/>
              </w:rPr>
            </w:pPr>
          </w:p>
        </w:tc>
        <w:tc>
          <w:tcPr>
            <w:tcW w:w="940" w:type="dxa"/>
            <w:vAlign w:val="bottom"/>
          </w:tcPr>
          <w:p w:rsidR="00F7184C" w:rsidRDefault="00F7184C">
            <w:pPr>
              <w:rPr>
                <w:sz w:val="24"/>
                <w:szCs w:val="24"/>
              </w:rPr>
            </w:pPr>
          </w:p>
        </w:tc>
        <w:tc>
          <w:tcPr>
            <w:tcW w:w="780" w:type="dxa"/>
            <w:tcBorders>
              <w:right w:val="single" w:sz="8" w:space="0" w:color="auto"/>
            </w:tcBorders>
            <w:vAlign w:val="bottom"/>
          </w:tcPr>
          <w:p w:rsidR="00F7184C" w:rsidRDefault="00F7184C">
            <w:pPr>
              <w:rPr>
                <w:sz w:val="24"/>
                <w:szCs w:val="24"/>
              </w:rPr>
            </w:pPr>
          </w:p>
        </w:tc>
        <w:tc>
          <w:tcPr>
            <w:tcW w:w="1500" w:type="dxa"/>
            <w:vAlign w:val="bottom"/>
          </w:tcPr>
          <w:p w:rsidR="00F7184C" w:rsidRDefault="00F7184C">
            <w:pPr>
              <w:rPr>
                <w:sz w:val="24"/>
                <w:szCs w:val="24"/>
              </w:rPr>
            </w:pPr>
          </w:p>
        </w:tc>
        <w:tc>
          <w:tcPr>
            <w:tcW w:w="640" w:type="dxa"/>
            <w:vAlign w:val="bottom"/>
          </w:tcPr>
          <w:p w:rsidR="00F7184C" w:rsidRDefault="00F7184C">
            <w:pPr>
              <w:rPr>
                <w:sz w:val="24"/>
                <w:szCs w:val="24"/>
              </w:rPr>
            </w:pPr>
          </w:p>
        </w:tc>
        <w:tc>
          <w:tcPr>
            <w:tcW w:w="1040" w:type="dxa"/>
            <w:tcBorders>
              <w:right w:val="single" w:sz="8" w:space="0" w:color="auto"/>
            </w:tcBorders>
            <w:vAlign w:val="bottom"/>
          </w:tcPr>
          <w:p w:rsidR="00F7184C" w:rsidRDefault="00F7184C">
            <w:pPr>
              <w:rPr>
                <w:sz w:val="24"/>
                <w:szCs w:val="24"/>
              </w:rPr>
            </w:pPr>
          </w:p>
        </w:tc>
        <w:tc>
          <w:tcPr>
            <w:tcW w:w="3220" w:type="dxa"/>
            <w:gridSpan w:val="3"/>
            <w:tcBorders>
              <w:right w:val="single" w:sz="8" w:space="0" w:color="auto"/>
            </w:tcBorders>
            <w:vAlign w:val="bottom"/>
          </w:tcPr>
          <w:p w:rsidR="00F7184C" w:rsidRDefault="00BC1F4E">
            <w:pPr>
              <w:ind w:left="100"/>
              <w:rPr>
                <w:sz w:val="20"/>
                <w:szCs w:val="20"/>
              </w:rPr>
            </w:pPr>
            <w:r>
              <w:rPr>
                <w:rFonts w:eastAsia="Times New Roman"/>
                <w:sz w:val="24"/>
                <w:szCs w:val="24"/>
              </w:rPr>
              <w:t>согласно ситуации</w:t>
            </w:r>
          </w:p>
        </w:tc>
        <w:tc>
          <w:tcPr>
            <w:tcW w:w="0" w:type="dxa"/>
            <w:vAlign w:val="bottom"/>
          </w:tcPr>
          <w:p w:rsidR="00F7184C" w:rsidRDefault="00F7184C">
            <w:pPr>
              <w:rPr>
                <w:sz w:val="1"/>
                <w:szCs w:val="1"/>
              </w:rPr>
            </w:pPr>
          </w:p>
        </w:tc>
      </w:tr>
      <w:tr w:rsidR="00F7184C">
        <w:trPr>
          <w:trHeight w:val="32"/>
        </w:trPr>
        <w:tc>
          <w:tcPr>
            <w:tcW w:w="1500" w:type="dxa"/>
            <w:tcBorders>
              <w:left w:val="single" w:sz="8" w:space="0" w:color="auto"/>
              <w:bottom w:val="single" w:sz="8" w:space="0" w:color="auto"/>
            </w:tcBorders>
            <w:vAlign w:val="bottom"/>
          </w:tcPr>
          <w:p w:rsidR="00F7184C" w:rsidRDefault="00F7184C">
            <w:pPr>
              <w:rPr>
                <w:sz w:val="2"/>
                <w:szCs w:val="2"/>
              </w:rPr>
            </w:pPr>
          </w:p>
        </w:tc>
        <w:tc>
          <w:tcPr>
            <w:tcW w:w="940" w:type="dxa"/>
            <w:tcBorders>
              <w:bottom w:val="single" w:sz="8" w:space="0" w:color="auto"/>
            </w:tcBorders>
            <w:vAlign w:val="bottom"/>
          </w:tcPr>
          <w:p w:rsidR="00F7184C" w:rsidRDefault="00F7184C">
            <w:pPr>
              <w:rPr>
                <w:sz w:val="2"/>
                <w:szCs w:val="2"/>
              </w:rPr>
            </w:pPr>
          </w:p>
        </w:tc>
        <w:tc>
          <w:tcPr>
            <w:tcW w:w="780" w:type="dxa"/>
            <w:tcBorders>
              <w:bottom w:val="single" w:sz="8" w:space="0" w:color="auto"/>
              <w:right w:val="single" w:sz="8" w:space="0" w:color="auto"/>
            </w:tcBorders>
            <w:vAlign w:val="bottom"/>
          </w:tcPr>
          <w:p w:rsidR="00F7184C" w:rsidRDefault="00F7184C">
            <w:pPr>
              <w:rPr>
                <w:sz w:val="2"/>
                <w:szCs w:val="2"/>
              </w:rPr>
            </w:pPr>
          </w:p>
        </w:tc>
        <w:tc>
          <w:tcPr>
            <w:tcW w:w="1500" w:type="dxa"/>
            <w:tcBorders>
              <w:bottom w:val="single" w:sz="8" w:space="0" w:color="auto"/>
            </w:tcBorders>
            <w:vAlign w:val="bottom"/>
          </w:tcPr>
          <w:p w:rsidR="00F7184C" w:rsidRDefault="00F7184C">
            <w:pPr>
              <w:rPr>
                <w:sz w:val="2"/>
                <w:szCs w:val="2"/>
              </w:rPr>
            </w:pPr>
          </w:p>
        </w:tc>
        <w:tc>
          <w:tcPr>
            <w:tcW w:w="640" w:type="dxa"/>
            <w:tcBorders>
              <w:bottom w:val="single" w:sz="8" w:space="0" w:color="auto"/>
            </w:tcBorders>
            <w:vAlign w:val="bottom"/>
          </w:tcPr>
          <w:p w:rsidR="00F7184C" w:rsidRDefault="00F7184C">
            <w:pPr>
              <w:rPr>
                <w:sz w:val="2"/>
                <w:szCs w:val="2"/>
              </w:rPr>
            </w:pPr>
          </w:p>
        </w:tc>
        <w:tc>
          <w:tcPr>
            <w:tcW w:w="1040" w:type="dxa"/>
            <w:tcBorders>
              <w:bottom w:val="single" w:sz="8" w:space="0" w:color="auto"/>
              <w:right w:val="single" w:sz="8" w:space="0" w:color="auto"/>
            </w:tcBorders>
            <w:vAlign w:val="bottom"/>
          </w:tcPr>
          <w:p w:rsidR="00F7184C" w:rsidRDefault="00F7184C">
            <w:pPr>
              <w:rPr>
                <w:sz w:val="2"/>
                <w:szCs w:val="2"/>
              </w:rPr>
            </w:pPr>
          </w:p>
        </w:tc>
        <w:tc>
          <w:tcPr>
            <w:tcW w:w="1700" w:type="dxa"/>
            <w:tcBorders>
              <w:bottom w:val="single" w:sz="8" w:space="0" w:color="auto"/>
            </w:tcBorders>
            <w:vAlign w:val="bottom"/>
          </w:tcPr>
          <w:p w:rsidR="00F7184C" w:rsidRDefault="00F7184C">
            <w:pPr>
              <w:rPr>
                <w:sz w:val="2"/>
                <w:szCs w:val="2"/>
              </w:rPr>
            </w:pPr>
          </w:p>
        </w:tc>
        <w:tc>
          <w:tcPr>
            <w:tcW w:w="200" w:type="dxa"/>
            <w:tcBorders>
              <w:bottom w:val="single" w:sz="8" w:space="0" w:color="auto"/>
            </w:tcBorders>
            <w:vAlign w:val="bottom"/>
          </w:tcPr>
          <w:p w:rsidR="00F7184C" w:rsidRDefault="00F7184C">
            <w:pPr>
              <w:rPr>
                <w:sz w:val="2"/>
                <w:szCs w:val="2"/>
              </w:rPr>
            </w:pPr>
          </w:p>
        </w:tc>
        <w:tc>
          <w:tcPr>
            <w:tcW w:w="132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bl>
    <w:p w:rsidR="00F7184C" w:rsidRDefault="00F7184C">
      <w:pPr>
        <w:spacing w:line="307" w:lineRule="exact"/>
        <w:rPr>
          <w:sz w:val="20"/>
          <w:szCs w:val="20"/>
        </w:rPr>
      </w:pPr>
    </w:p>
    <w:p w:rsidR="00F7184C" w:rsidRDefault="00BC1F4E">
      <w:pPr>
        <w:numPr>
          <w:ilvl w:val="0"/>
          <w:numId w:val="32"/>
        </w:numPr>
        <w:tabs>
          <w:tab w:val="left" w:pos="1180"/>
        </w:tabs>
        <w:ind w:left="1180" w:hanging="365"/>
        <w:rPr>
          <w:rFonts w:eastAsia="Times New Roman"/>
          <w:sz w:val="24"/>
          <w:szCs w:val="24"/>
        </w:rPr>
      </w:pPr>
      <w:r>
        <w:rPr>
          <w:rFonts w:eastAsia="Times New Roman"/>
          <w:sz w:val="24"/>
          <w:szCs w:val="24"/>
        </w:rPr>
        <w:t>систему бальной оценки результатов;</w:t>
      </w:r>
    </w:p>
    <w:p w:rsidR="00F7184C" w:rsidRDefault="00F7184C">
      <w:pPr>
        <w:spacing w:line="55" w:lineRule="exact"/>
        <w:rPr>
          <w:rFonts w:eastAsia="Times New Roman"/>
          <w:sz w:val="24"/>
          <w:szCs w:val="24"/>
        </w:rPr>
      </w:pPr>
    </w:p>
    <w:p w:rsidR="00F7184C" w:rsidRDefault="00BC1F4E">
      <w:pPr>
        <w:numPr>
          <w:ilvl w:val="0"/>
          <w:numId w:val="32"/>
        </w:numPr>
        <w:tabs>
          <w:tab w:val="left" w:pos="1170"/>
        </w:tabs>
        <w:spacing w:line="264" w:lineRule="auto"/>
        <w:ind w:left="100" w:firstLine="715"/>
        <w:jc w:val="both"/>
        <w:rPr>
          <w:rFonts w:eastAsia="Times New Roman"/>
          <w:sz w:val="24"/>
          <w:szCs w:val="24"/>
        </w:rPr>
      </w:pPr>
      <w:r>
        <w:rPr>
          <w:rFonts w:eastAsia="Times New Roman"/>
          <w:sz w:val="24"/>
          <w:szCs w:val="24"/>
        </w:rPr>
        <w:t>документы, в которых отражаются индивидуальные результаты каждого обучающегося (например, Карта индивидуальных достижений ученика) и результаты всего класса (например, Журнал итоговых достижений учащихся __ класса);</w:t>
      </w:r>
    </w:p>
    <w:p w:rsidR="00F7184C" w:rsidRDefault="00F7184C">
      <w:pPr>
        <w:spacing w:line="15" w:lineRule="exact"/>
        <w:rPr>
          <w:rFonts w:eastAsia="Times New Roman"/>
          <w:sz w:val="24"/>
          <w:szCs w:val="24"/>
        </w:rPr>
      </w:pPr>
    </w:p>
    <w:p w:rsidR="00F7184C" w:rsidRDefault="00BC1F4E">
      <w:pPr>
        <w:numPr>
          <w:ilvl w:val="0"/>
          <w:numId w:val="32"/>
        </w:numPr>
        <w:tabs>
          <w:tab w:val="left" w:pos="1180"/>
        </w:tabs>
        <w:ind w:left="1180" w:hanging="365"/>
        <w:rPr>
          <w:rFonts w:eastAsia="Times New Roman"/>
          <w:sz w:val="24"/>
          <w:szCs w:val="24"/>
        </w:rPr>
      </w:pPr>
      <w:r>
        <w:rPr>
          <w:rFonts w:eastAsia="Times New Roman"/>
          <w:sz w:val="24"/>
          <w:szCs w:val="24"/>
        </w:rPr>
        <w:t>материалы для проведения процедуры оценки личностных и результатов.</w:t>
      </w:r>
    </w:p>
    <w:p w:rsidR="00F7184C" w:rsidRDefault="00F7184C">
      <w:pPr>
        <w:spacing w:line="55" w:lineRule="exact"/>
        <w:rPr>
          <w:rFonts w:eastAsia="Times New Roman"/>
          <w:sz w:val="24"/>
          <w:szCs w:val="24"/>
        </w:rPr>
      </w:pPr>
    </w:p>
    <w:p w:rsidR="00F7184C" w:rsidRDefault="00BC1F4E">
      <w:pPr>
        <w:numPr>
          <w:ilvl w:val="0"/>
          <w:numId w:val="32"/>
        </w:numPr>
        <w:tabs>
          <w:tab w:val="left" w:pos="1170"/>
        </w:tabs>
        <w:spacing w:line="260" w:lineRule="auto"/>
        <w:ind w:left="100" w:firstLine="715"/>
        <w:rPr>
          <w:rFonts w:eastAsia="Times New Roman"/>
          <w:sz w:val="24"/>
          <w:szCs w:val="24"/>
        </w:rPr>
      </w:pPr>
      <w:r>
        <w:rPr>
          <w:rFonts w:eastAsia="Times New Roman"/>
          <w:sz w:val="24"/>
          <w:szCs w:val="24"/>
        </w:rPr>
        <w:t xml:space="preserve">локальные акты МАОУ </w:t>
      </w:r>
      <w:r w:rsidR="001940F7">
        <w:rPr>
          <w:rFonts w:eastAsia="Times New Roman"/>
          <w:sz w:val="24"/>
          <w:szCs w:val="24"/>
        </w:rPr>
        <w:t>«Аксаринская СОШ»</w:t>
      </w:r>
      <w:r>
        <w:rPr>
          <w:rFonts w:eastAsia="Times New Roman"/>
          <w:sz w:val="24"/>
          <w:szCs w:val="24"/>
        </w:rPr>
        <w:t>, регламентирующие все вопросы проведения оценки результатов.</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382" w:lineRule="exact"/>
        <w:rPr>
          <w:sz w:val="20"/>
          <w:szCs w:val="20"/>
        </w:rPr>
      </w:pPr>
    </w:p>
    <w:p w:rsidR="00F7184C" w:rsidRDefault="00BC1F4E">
      <w:pPr>
        <w:jc w:val="right"/>
        <w:rPr>
          <w:sz w:val="20"/>
          <w:szCs w:val="20"/>
        </w:rPr>
      </w:pPr>
      <w:r>
        <w:rPr>
          <w:rFonts w:eastAsia="Times New Roman"/>
          <w:sz w:val="24"/>
          <w:szCs w:val="24"/>
        </w:rPr>
        <w:t>29</w:t>
      </w:r>
    </w:p>
    <w:p w:rsidR="00F7184C" w:rsidRDefault="00F7184C">
      <w:pPr>
        <w:sectPr w:rsidR="00F7184C">
          <w:pgSz w:w="11900" w:h="16841"/>
          <w:pgMar w:top="868" w:right="564" w:bottom="439" w:left="1300" w:header="0" w:footer="0" w:gutter="0"/>
          <w:cols w:space="720" w:equalWidth="0">
            <w:col w:w="10040"/>
          </w:cols>
        </w:sectPr>
      </w:pPr>
    </w:p>
    <w:p w:rsidR="00F7184C" w:rsidRDefault="00BC1F4E">
      <w:pPr>
        <w:spacing w:line="265" w:lineRule="auto"/>
        <w:ind w:firstLine="710"/>
        <w:jc w:val="both"/>
        <w:rPr>
          <w:sz w:val="20"/>
          <w:szCs w:val="20"/>
        </w:rPr>
      </w:pPr>
      <w:r>
        <w:rPr>
          <w:rFonts w:eastAsia="Times New Roman"/>
          <w:i/>
          <w:iCs/>
          <w:sz w:val="24"/>
          <w:szCs w:val="24"/>
        </w:rPr>
        <w:lastRenderedPageBreak/>
        <w:t xml:space="preserve">Предметные результаты </w:t>
      </w:r>
      <w:r>
        <w:rPr>
          <w:rFonts w:eastAsia="Times New Roman"/>
          <w:sz w:val="24"/>
          <w:szCs w:val="24"/>
        </w:rPr>
        <w:t>связаны с овладением обучающимися содержанием каждой</w:t>
      </w:r>
      <w:r>
        <w:rPr>
          <w:rFonts w:eastAsia="Times New Roman"/>
          <w:i/>
          <w:iCs/>
          <w:sz w:val="24"/>
          <w:szCs w:val="24"/>
        </w:rPr>
        <w:t xml:space="preserve"> </w:t>
      </w:r>
      <w:r>
        <w:rPr>
          <w:rFonts w:eastAsia="Times New Roman"/>
          <w:sz w:val="24"/>
          <w:szCs w:val="24"/>
        </w:rPr>
        <w:t>предметной области и характеризуют достижения обучающихся в усвоении знаний и умений, способность их применять в практической деятельности.</w:t>
      </w:r>
    </w:p>
    <w:p w:rsidR="00F7184C" w:rsidRDefault="00F7184C">
      <w:pPr>
        <w:spacing w:line="25" w:lineRule="exact"/>
        <w:rPr>
          <w:sz w:val="20"/>
          <w:szCs w:val="20"/>
        </w:rPr>
      </w:pPr>
    </w:p>
    <w:p w:rsidR="00F7184C" w:rsidRDefault="00BC1F4E">
      <w:pPr>
        <w:spacing w:line="267" w:lineRule="auto"/>
        <w:ind w:firstLine="710"/>
        <w:jc w:val="both"/>
        <w:rPr>
          <w:sz w:val="20"/>
          <w:szCs w:val="20"/>
        </w:rPr>
      </w:pPr>
      <w:r>
        <w:rPr>
          <w:rFonts w:eastAsia="Times New Roman"/>
          <w:sz w:val="24"/>
          <w:szCs w:val="24"/>
        </w:rPr>
        <w:t>В целом оценка достижения обучающимися с умственной отсталостью (интеллектуальными нарушениями) предметных результатов должна базироваться на принципах индивидуального и дифференцированного подходов. Усвоенные обучающимися даже незначительные по объему и элементарные по содержанию знания и умения должны выполнять коррекционно-развивающую функцию, поскольку они играют определенную роль в становлении личности ученика и овладении им социальным опытом.</w:t>
      </w:r>
    </w:p>
    <w:p w:rsidR="00F7184C" w:rsidRDefault="00F7184C">
      <w:pPr>
        <w:spacing w:line="30" w:lineRule="exact"/>
        <w:rPr>
          <w:sz w:val="20"/>
          <w:szCs w:val="20"/>
        </w:rPr>
      </w:pPr>
    </w:p>
    <w:p w:rsidR="00F7184C" w:rsidRDefault="00BC1F4E">
      <w:pPr>
        <w:spacing w:line="268" w:lineRule="auto"/>
        <w:ind w:firstLine="710"/>
        <w:jc w:val="both"/>
        <w:rPr>
          <w:sz w:val="20"/>
          <w:szCs w:val="20"/>
        </w:rPr>
      </w:pPr>
      <w:r>
        <w:rPr>
          <w:rFonts w:eastAsia="Times New Roman"/>
          <w:sz w:val="24"/>
          <w:szCs w:val="24"/>
        </w:rPr>
        <w:t>Для преодоления формального подхода в оценивании предметных результатов освоения АООП обучающимися с умственной отсталостью (интеллектуальными нарушениями) необходимо, чтобы балльная оценка свидетельствовала о качестве усвоенных знаний. В связи с этим основными критериями оценки планируемых результатов являются следующие: соответствие / несоответствие науке и практике; полнота и надежность усвоения; самостоятельность применения усвоенных знаний.</w:t>
      </w:r>
    </w:p>
    <w:p w:rsidR="00F7184C" w:rsidRDefault="00F7184C">
      <w:pPr>
        <w:spacing w:line="21" w:lineRule="exact"/>
        <w:rPr>
          <w:sz w:val="20"/>
          <w:szCs w:val="20"/>
        </w:rPr>
      </w:pPr>
    </w:p>
    <w:p w:rsidR="00F7184C" w:rsidRDefault="00BC1F4E">
      <w:pPr>
        <w:spacing w:line="268" w:lineRule="auto"/>
        <w:ind w:firstLine="710"/>
        <w:jc w:val="both"/>
        <w:rPr>
          <w:sz w:val="20"/>
          <w:szCs w:val="20"/>
        </w:rPr>
      </w:pPr>
      <w:r>
        <w:rPr>
          <w:rFonts w:eastAsia="Times New Roman"/>
          <w:sz w:val="24"/>
          <w:szCs w:val="24"/>
        </w:rPr>
        <w:t>Таким образом, усвоенные предметные результаты могут быть оценены с точки зрения достоверности как «верные» или «неверные». Критерий «верно» / «неверно» (правильность выполнения задания) свидетельствует о частотности допущения тех или иных ошибок, возможных причинах их появления, способах их предупреждения или преодоления. По критерию полноты предметные результаты могут оцениваться как полные, частично полные и неполные. Самостоятельность выполнения заданий оценивается с позиции наличия / отсутствия помощи и ее видов: задание выполнено полностью самостоятельно; выполнено по словесной инструкции; выполнено с опорой на образец; задание не выполнено при оказании различных видов помощи.</w:t>
      </w:r>
    </w:p>
    <w:p w:rsidR="00F7184C" w:rsidRDefault="00F7184C">
      <w:pPr>
        <w:spacing w:line="30" w:lineRule="exact"/>
        <w:rPr>
          <w:sz w:val="20"/>
          <w:szCs w:val="20"/>
        </w:rPr>
      </w:pPr>
    </w:p>
    <w:p w:rsidR="00F7184C" w:rsidRDefault="00BC1F4E">
      <w:pPr>
        <w:spacing w:line="258" w:lineRule="auto"/>
        <w:ind w:firstLine="710"/>
        <w:jc w:val="both"/>
        <w:rPr>
          <w:sz w:val="20"/>
          <w:szCs w:val="20"/>
        </w:rPr>
      </w:pPr>
      <w:r>
        <w:rPr>
          <w:rFonts w:eastAsia="Times New Roman"/>
          <w:sz w:val="24"/>
          <w:szCs w:val="24"/>
        </w:rPr>
        <w:t>Результаты овладения АООП выявляются в ходе выполнения обучающимися разных видов заданий, требующих верного решения:</w:t>
      </w:r>
    </w:p>
    <w:p w:rsidR="00F7184C" w:rsidRDefault="00F7184C">
      <w:pPr>
        <w:spacing w:line="35" w:lineRule="exact"/>
        <w:rPr>
          <w:sz w:val="20"/>
          <w:szCs w:val="20"/>
        </w:rPr>
      </w:pPr>
    </w:p>
    <w:p w:rsidR="00F7184C" w:rsidRDefault="00BC1F4E">
      <w:pPr>
        <w:spacing w:line="258" w:lineRule="auto"/>
        <w:ind w:right="80"/>
        <w:rPr>
          <w:sz w:val="20"/>
          <w:szCs w:val="20"/>
        </w:rPr>
      </w:pPr>
      <w:r>
        <w:rPr>
          <w:rFonts w:eastAsia="Times New Roman"/>
          <w:sz w:val="24"/>
          <w:szCs w:val="24"/>
        </w:rPr>
        <w:t>по способу предъявления (устные, письменные, практические); по характеру выполнения (репродуктивные, продуктивные, творческие).</w:t>
      </w:r>
    </w:p>
    <w:p w:rsidR="00F7184C" w:rsidRDefault="00F7184C">
      <w:pPr>
        <w:spacing w:line="35" w:lineRule="exact"/>
        <w:rPr>
          <w:sz w:val="20"/>
          <w:szCs w:val="20"/>
        </w:rPr>
      </w:pPr>
    </w:p>
    <w:p w:rsidR="00F7184C" w:rsidRDefault="00BC1F4E">
      <w:pPr>
        <w:spacing w:line="268" w:lineRule="auto"/>
        <w:ind w:firstLine="710"/>
        <w:rPr>
          <w:sz w:val="20"/>
          <w:szCs w:val="20"/>
        </w:rPr>
      </w:pPr>
      <w:r>
        <w:rPr>
          <w:rFonts w:eastAsia="Times New Roman"/>
          <w:sz w:val="24"/>
          <w:szCs w:val="24"/>
        </w:rPr>
        <w:t>Чем больше верно выполненных заданий к общему объему, тем выше показатель надежности полученных результатов, что дает основание оценивать их как «удовлетворительные», «хорошие», «очень хорошие» (отличные).</w:t>
      </w:r>
    </w:p>
    <w:p w:rsidR="00F7184C" w:rsidRDefault="00F7184C">
      <w:pPr>
        <w:spacing w:line="23" w:lineRule="exact"/>
        <w:rPr>
          <w:sz w:val="20"/>
          <w:szCs w:val="20"/>
        </w:rPr>
      </w:pPr>
    </w:p>
    <w:p w:rsidR="00F7184C" w:rsidRDefault="00BC1F4E">
      <w:pPr>
        <w:spacing w:line="258" w:lineRule="auto"/>
        <w:ind w:firstLine="710"/>
        <w:rPr>
          <w:sz w:val="20"/>
          <w:szCs w:val="20"/>
        </w:rPr>
      </w:pPr>
      <w:r>
        <w:rPr>
          <w:rFonts w:eastAsia="Times New Roman"/>
          <w:sz w:val="24"/>
          <w:szCs w:val="24"/>
        </w:rPr>
        <w:t>В текущей оценочной деятельности целесообразно соотносить результаты, продемонстрированные учеником, с оценками типа:</w:t>
      </w:r>
    </w:p>
    <w:p w:rsidR="00F7184C" w:rsidRDefault="00F7184C">
      <w:pPr>
        <w:spacing w:line="35" w:lineRule="exact"/>
        <w:rPr>
          <w:sz w:val="20"/>
          <w:szCs w:val="20"/>
        </w:rPr>
      </w:pPr>
    </w:p>
    <w:p w:rsidR="00F7184C" w:rsidRDefault="00BC1F4E">
      <w:pPr>
        <w:spacing w:line="259" w:lineRule="auto"/>
        <w:rPr>
          <w:sz w:val="20"/>
          <w:szCs w:val="20"/>
        </w:rPr>
      </w:pPr>
      <w:r>
        <w:rPr>
          <w:rFonts w:eastAsia="Times New Roman"/>
          <w:sz w:val="24"/>
          <w:szCs w:val="24"/>
        </w:rPr>
        <w:t>«удовлетворительно» (зачёт), если обучающиеся верно выполняют от 35% до 50% заданий; «хорошо» ― от 51% до 65% заданий.</w:t>
      </w:r>
    </w:p>
    <w:p w:rsidR="00F7184C" w:rsidRDefault="00F7184C">
      <w:pPr>
        <w:spacing w:line="22" w:lineRule="exact"/>
        <w:rPr>
          <w:sz w:val="20"/>
          <w:szCs w:val="20"/>
        </w:rPr>
      </w:pPr>
    </w:p>
    <w:p w:rsidR="00F7184C" w:rsidRDefault="00BC1F4E">
      <w:pPr>
        <w:rPr>
          <w:sz w:val="20"/>
          <w:szCs w:val="20"/>
        </w:rPr>
      </w:pPr>
      <w:r>
        <w:rPr>
          <w:rFonts w:eastAsia="Times New Roman"/>
          <w:sz w:val="24"/>
          <w:szCs w:val="24"/>
        </w:rPr>
        <w:t>«очень хорошо» (отлично) свыше 65%.</w:t>
      </w:r>
    </w:p>
    <w:p w:rsidR="00F7184C" w:rsidRDefault="00F7184C">
      <w:pPr>
        <w:spacing w:line="77" w:lineRule="exact"/>
        <w:rPr>
          <w:sz w:val="20"/>
          <w:szCs w:val="20"/>
        </w:rPr>
      </w:pPr>
    </w:p>
    <w:p w:rsidR="00F7184C" w:rsidRDefault="00BC1F4E">
      <w:pPr>
        <w:ind w:left="720"/>
        <w:rPr>
          <w:sz w:val="20"/>
          <w:szCs w:val="20"/>
        </w:rPr>
      </w:pPr>
      <w:r>
        <w:rPr>
          <w:rFonts w:eastAsia="Times New Roman"/>
          <w:sz w:val="24"/>
          <w:szCs w:val="24"/>
        </w:rPr>
        <w:t>Предметом учета и оценки достижений школьников являются:</w:t>
      </w:r>
    </w:p>
    <w:p w:rsidR="00F7184C" w:rsidRDefault="00F7184C">
      <w:pPr>
        <w:spacing w:line="130" w:lineRule="exact"/>
        <w:rPr>
          <w:sz w:val="20"/>
          <w:szCs w:val="20"/>
        </w:rPr>
      </w:pPr>
    </w:p>
    <w:p w:rsidR="00F7184C" w:rsidRDefault="00BC1F4E">
      <w:pPr>
        <w:numPr>
          <w:ilvl w:val="0"/>
          <w:numId w:val="33"/>
        </w:numPr>
        <w:tabs>
          <w:tab w:val="left" w:pos="1070"/>
        </w:tabs>
        <w:spacing w:line="253" w:lineRule="auto"/>
        <w:ind w:firstLine="715"/>
        <w:jc w:val="both"/>
        <w:rPr>
          <w:rFonts w:eastAsia="Times New Roman"/>
          <w:sz w:val="28"/>
          <w:szCs w:val="28"/>
        </w:rPr>
      </w:pPr>
      <w:r>
        <w:rPr>
          <w:rFonts w:eastAsia="Times New Roman"/>
          <w:sz w:val="24"/>
          <w:szCs w:val="24"/>
        </w:rPr>
        <w:t>результаты обученности учащихся по отдельным предметам, т.е. качество усвоения учебного материала (полнота и осознанность знаний, умение применять знания в стандартной и нестандартной ситуациях, умение выбирать наиболее целесообразные средства для выполнения учебной задачи с учетом особенностей предмета и др.);</w:t>
      </w:r>
    </w:p>
    <w:p w:rsidR="00F7184C" w:rsidRDefault="00F7184C">
      <w:pPr>
        <w:spacing w:line="110" w:lineRule="exact"/>
        <w:rPr>
          <w:rFonts w:eastAsia="Times New Roman"/>
          <w:sz w:val="28"/>
          <w:szCs w:val="28"/>
        </w:rPr>
      </w:pPr>
    </w:p>
    <w:p w:rsidR="00F7184C" w:rsidRDefault="00BC1F4E">
      <w:pPr>
        <w:numPr>
          <w:ilvl w:val="0"/>
          <w:numId w:val="33"/>
        </w:numPr>
        <w:tabs>
          <w:tab w:val="left" w:pos="1070"/>
        </w:tabs>
        <w:spacing w:line="231" w:lineRule="auto"/>
        <w:ind w:firstLine="715"/>
        <w:rPr>
          <w:rFonts w:eastAsia="Times New Roman"/>
          <w:sz w:val="28"/>
          <w:szCs w:val="28"/>
        </w:rPr>
      </w:pPr>
      <w:r>
        <w:rPr>
          <w:rFonts w:eastAsia="Times New Roman"/>
          <w:sz w:val="24"/>
          <w:szCs w:val="24"/>
        </w:rPr>
        <w:t>уровень сформированности личностных, регулятивных, познавательных и коммуникативных умений (метапредметные результаты);</w:t>
      </w:r>
    </w:p>
    <w:p w:rsidR="00F7184C" w:rsidRDefault="00F7184C">
      <w:pPr>
        <w:spacing w:line="67" w:lineRule="exact"/>
        <w:rPr>
          <w:rFonts w:eastAsia="Times New Roman"/>
          <w:sz w:val="28"/>
          <w:szCs w:val="28"/>
        </w:rPr>
      </w:pPr>
    </w:p>
    <w:p w:rsidR="00F7184C" w:rsidRDefault="00BC1F4E">
      <w:pPr>
        <w:numPr>
          <w:ilvl w:val="0"/>
          <w:numId w:val="33"/>
        </w:numPr>
        <w:tabs>
          <w:tab w:val="left" w:pos="1080"/>
        </w:tabs>
        <w:ind w:left="1080" w:hanging="365"/>
        <w:rPr>
          <w:rFonts w:eastAsia="Times New Roman"/>
          <w:sz w:val="28"/>
          <w:szCs w:val="28"/>
        </w:rPr>
      </w:pPr>
      <w:r>
        <w:rPr>
          <w:rFonts w:eastAsia="Times New Roman"/>
          <w:sz w:val="24"/>
          <w:szCs w:val="24"/>
        </w:rPr>
        <w:t>имеющиеся затруднения и индивидуальный прогресс учащегося (с учетом стартового</w:t>
      </w:r>
    </w:p>
    <w:p w:rsidR="00F7184C" w:rsidRDefault="00F7184C">
      <w:pPr>
        <w:spacing w:line="36" w:lineRule="exact"/>
        <w:rPr>
          <w:rFonts w:eastAsia="Times New Roman"/>
          <w:sz w:val="28"/>
          <w:szCs w:val="28"/>
        </w:rPr>
      </w:pPr>
    </w:p>
    <w:p w:rsidR="00F7184C" w:rsidRDefault="00BC1F4E">
      <w:pPr>
        <w:rPr>
          <w:rFonts w:eastAsia="Times New Roman"/>
          <w:sz w:val="28"/>
          <w:szCs w:val="28"/>
        </w:rPr>
      </w:pPr>
      <w:r>
        <w:rPr>
          <w:rFonts w:eastAsia="Times New Roman"/>
          <w:sz w:val="24"/>
          <w:szCs w:val="24"/>
        </w:rPr>
        <w:t>уровня).</w:t>
      </w:r>
    </w:p>
    <w:p w:rsidR="00F7184C" w:rsidRDefault="00F7184C">
      <w:pPr>
        <w:spacing w:line="398" w:lineRule="exact"/>
        <w:rPr>
          <w:sz w:val="20"/>
          <w:szCs w:val="20"/>
        </w:rPr>
      </w:pPr>
    </w:p>
    <w:p w:rsidR="00F7184C" w:rsidRDefault="00BC1F4E">
      <w:pPr>
        <w:ind w:left="9700"/>
        <w:rPr>
          <w:sz w:val="20"/>
          <w:szCs w:val="20"/>
        </w:rPr>
      </w:pPr>
      <w:r>
        <w:rPr>
          <w:rFonts w:eastAsia="Times New Roman"/>
          <w:sz w:val="24"/>
          <w:szCs w:val="24"/>
        </w:rPr>
        <w:t>30</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4" w:lineRule="auto"/>
        <w:ind w:left="460" w:firstLine="708"/>
        <w:jc w:val="both"/>
        <w:rPr>
          <w:sz w:val="20"/>
          <w:szCs w:val="20"/>
        </w:rPr>
      </w:pPr>
      <w:r>
        <w:rPr>
          <w:rFonts w:eastAsia="Times New Roman"/>
          <w:sz w:val="24"/>
          <w:szCs w:val="24"/>
        </w:rPr>
        <w:lastRenderedPageBreak/>
        <w:t>Объектами оценивания являются: устные ответы, доклады; письменные, графические, творческие работы, рабочие и контрольные тетради учащихся. Система учета достижений и их оценивания предполагает:</w:t>
      </w:r>
    </w:p>
    <w:p w:rsidR="00F7184C" w:rsidRDefault="00F7184C">
      <w:pPr>
        <w:spacing w:line="100" w:lineRule="exact"/>
        <w:rPr>
          <w:sz w:val="20"/>
          <w:szCs w:val="20"/>
        </w:rPr>
      </w:pPr>
    </w:p>
    <w:p w:rsidR="00F7184C" w:rsidRDefault="00BC1F4E">
      <w:pPr>
        <w:numPr>
          <w:ilvl w:val="0"/>
          <w:numId w:val="34"/>
        </w:numPr>
        <w:tabs>
          <w:tab w:val="left" w:pos="1530"/>
        </w:tabs>
        <w:spacing w:line="245" w:lineRule="auto"/>
        <w:ind w:left="460" w:firstLine="715"/>
        <w:jc w:val="both"/>
        <w:rPr>
          <w:rFonts w:eastAsia="Times New Roman"/>
          <w:sz w:val="28"/>
          <w:szCs w:val="28"/>
        </w:rPr>
      </w:pPr>
      <w:r>
        <w:rPr>
          <w:rFonts w:eastAsia="Times New Roman"/>
          <w:sz w:val="24"/>
          <w:szCs w:val="24"/>
        </w:rPr>
        <w:t>Использование наряду с оценочными, безоценочных форм представления результатов образовательной деятельности - совокупности творческих работ, элементов работы по проектам, документов, свидетельствующих об участии;</w:t>
      </w:r>
    </w:p>
    <w:p w:rsidR="00F7184C" w:rsidRDefault="00F7184C">
      <w:pPr>
        <w:spacing w:line="120" w:lineRule="exact"/>
        <w:rPr>
          <w:rFonts w:eastAsia="Times New Roman"/>
          <w:sz w:val="28"/>
          <w:szCs w:val="28"/>
        </w:rPr>
      </w:pPr>
    </w:p>
    <w:p w:rsidR="00F7184C" w:rsidRDefault="00BC1F4E">
      <w:pPr>
        <w:numPr>
          <w:ilvl w:val="0"/>
          <w:numId w:val="34"/>
        </w:numPr>
        <w:tabs>
          <w:tab w:val="left" w:pos="1530"/>
        </w:tabs>
        <w:spacing w:line="231" w:lineRule="auto"/>
        <w:ind w:left="460" w:firstLine="715"/>
        <w:rPr>
          <w:rFonts w:eastAsia="Times New Roman"/>
          <w:sz w:val="28"/>
          <w:szCs w:val="28"/>
        </w:rPr>
      </w:pPr>
      <w:r>
        <w:rPr>
          <w:rFonts w:eastAsia="Times New Roman"/>
          <w:sz w:val="24"/>
          <w:szCs w:val="24"/>
        </w:rPr>
        <w:t>Перемещение акцента в оценке с того, чего не знает и не умеет обучающийся, на то, что знает и умеет по данному вопросу;</w:t>
      </w:r>
    </w:p>
    <w:p w:rsidR="00F7184C" w:rsidRDefault="00F7184C">
      <w:pPr>
        <w:spacing w:line="149" w:lineRule="exact"/>
        <w:rPr>
          <w:rFonts w:eastAsia="Times New Roman"/>
          <w:sz w:val="28"/>
          <w:szCs w:val="28"/>
        </w:rPr>
      </w:pPr>
    </w:p>
    <w:p w:rsidR="00F7184C" w:rsidRDefault="00BC1F4E">
      <w:pPr>
        <w:numPr>
          <w:ilvl w:val="0"/>
          <w:numId w:val="34"/>
        </w:numPr>
        <w:tabs>
          <w:tab w:val="left" w:pos="1530"/>
        </w:tabs>
        <w:spacing w:line="244" w:lineRule="auto"/>
        <w:ind w:left="460" w:firstLine="715"/>
        <w:jc w:val="both"/>
        <w:rPr>
          <w:rFonts w:eastAsia="Times New Roman"/>
          <w:sz w:val="28"/>
          <w:szCs w:val="28"/>
        </w:rPr>
      </w:pPr>
      <w:r>
        <w:rPr>
          <w:rFonts w:eastAsia="Times New Roman"/>
          <w:sz w:val="24"/>
          <w:szCs w:val="24"/>
        </w:rPr>
        <w:t>Стимулирование обучающегося стремиться к объективному контролю, а не сокрытию своего незнания и неумения; формирование потребности в адекватной и конструктивной самооценке;</w:t>
      </w:r>
    </w:p>
    <w:p w:rsidR="00F7184C" w:rsidRDefault="00F7184C">
      <w:pPr>
        <w:spacing w:line="124" w:lineRule="exact"/>
        <w:rPr>
          <w:rFonts w:eastAsia="Times New Roman"/>
          <w:sz w:val="28"/>
          <w:szCs w:val="28"/>
        </w:rPr>
      </w:pPr>
    </w:p>
    <w:p w:rsidR="00F7184C" w:rsidRDefault="00BC1F4E">
      <w:pPr>
        <w:numPr>
          <w:ilvl w:val="0"/>
          <w:numId w:val="34"/>
        </w:numPr>
        <w:tabs>
          <w:tab w:val="left" w:pos="1530"/>
        </w:tabs>
        <w:spacing w:line="231" w:lineRule="auto"/>
        <w:ind w:left="460" w:firstLine="715"/>
        <w:rPr>
          <w:rFonts w:eastAsia="Times New Roman"/>
          <w:sz w:val="28"/>
          <w:szCs w:val="28"/>
        </w:rPr>
      </w:pPr>
      <w:r>
        <w:rPr>
          <w:rFonts w:eastAsia="Times New Roman"/>
          <w:sz w:val="24"/>
          <w:szCs w:val="24"/>
        </w:rPr>
        <w:t>Использование оценки в виде суждений о причинах допущенных ошибок и возможных путях их исправления.</w:t>
      </w:r>
    </w:p>
    <w:p w:rsidR="00F7184C" w:rsidRDefault="00F7184C">
      <w:pPr>
        <w:spacing w:line="53" w:lineRule="exact"/>
        <w:rPr>
          <w:rFonts w:eastAsia="Times New Roman"/>
          <w:sz w:val="28"/>
          <w:szCs w:val="28"/>
        </w:rPr>
      </w:pPr>
    </w:p>
    <w:p w:rsidR="00F7184C" w:rsidRDefault="00BC1F4E">
      <w:pPr>
        <w:spacing w:line="268" w:lineRule="auto"/>
        <w:ind w:left="460" w:firstLine="710"/>
        <w:jc w:val="both"/>
        <w:rPr>
          <w:rFonts w:eastAsia="Times New Roman"/>
          <w:sz w:val="28"/>
          <w:szCs w:val="28"/>
        </w:rPr>
      </w:pPr>
      <w:r>
        <w:rPr>
          <w:rFonts w:eastAsia="Times New Roman"/>
          <w:sz w:val="24"/>
          <w:szCs w:val="24"/>
        </w:rPr>
        <w:t>Определяющими функциями системы оценивания, обусловленными возрастными психологическими особенностями и накопленным у обучающихся социальным опытом, таким образом, являются: воспитательная - формирование положительной мотивации к учению, навыков самоконтроля; эмоциональная - создание соответствующего оценке эмоционального фона, стимулирующего к учению, ориентирующего на возможность успеха; социальная - определение соответствия достигнутых обучающимися результатов установленных государством, обществом, семьей нормам и ожиданиям.</w:t>
      </w:r>
    </w:p>
    <w:p w:rsidR="00F7184C" w:rsidRDefault="00F7184C">
      <w:pPr>
        <w:spacing w:line="16" w:lineRule="exact"/>
        <w:rPr>
          <w:rFonts w:eastAsia="Times New Roman"/>
          <w:sz w:val="28"/>
          <w:szCs w:val="28"/>
        </w:rPr>
      </w:pPr>
    </w:p>
    <w:p w:rsidR="00F7184C" w:rsidRDefault="00BC1F4E">
      <w:pPr>
        <w:ind w:left="2420"/>
        <w:rPr>
          <w:rFonts w:eastAsia="Times New Roman"/>
          <w:sz w:val="28"/>
          <w:szCs w:val="28"/>
        </w:rPr>
      </w:pPr>
      <w:r>
        <w:rPr>
          <w:rFonts w:eastAsia="Times New Roman"/>
          <w:b/>
          <w:bCs/>
          <w:sz w:val="24"/>
          <w:szCs w:val="24"/>
        </w:rPr>
        <w:t>Формы контроля и учета достижений обучающихся</w:t>
      </w:r>
    </w:p>
    <w:p w:rsidR="00F7184C" w:rsidRDefault="00F7184C">
      <w:pPr>
        <w:spacing w:line="26"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960"/>
        <w:gridCol w:w="2640"/>
        <w:gridCol w:w="2040"/>
        <w:gridCol w:w="2640"/>
        <w:gridCol w:w="120"/>
      </w:tblGrid>
      <w:tr w:rsidR="00F7184C">
        <w:trPr>
          <w:trHeight w:val="278"/>
        </w:trPr>
        <w:tc>
          <w:tcPr>
            <w:tcW w:w="2960" w:type="dxa"/>
            <w:tcBorders>
              <w:top w:val="single" w:sz="8" w:space="0" w:color="auto"/>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Обязательные   формы   и</w:t>
            </w:r>
          </w:p>
        </w:tc>
        <w:tc>
          <w:tcPr>
            <w:tcW w:w="2640" w:type="dxa"/>
            <w:tcBorders>
              <w:top w:val="single" w:sz="8" w:space="0" w:color="auto"/>
              <w:right w:val="single" w:sz="8" w:space="0" w:color="auto"/>
            </w:tcBorders>
            <w:vAlign w:val="bottom"/>
          </w:tcPr>
          <w:p w:rsidR="00F7184C" w:rsidRDefault="00BC1F4E">
            <w:pPr>
              <w:ind w:left="100"/>
              <w:rPr>
                <w:sz w:val="20"/>
                <w:szCs w:val="20"/>
              </w:rPr>
            </w:pPr>
            <w:r>
              <w:rPr>
                <w:rFonts w:eastAsia="Times New Roman"/>
                <w:sz w:val="24"/>
                <w:szCs w:val="24"/>
              </w:rPr>
              <w:t>Иные   формы   учета</w:t>
            </w:r>
          </w:p>
        </w:tc>
        <w:tc>
          <w:tcPr>
            <w:tcW w:w="2040" w:type="dxa"/>
            <w:tcBorders>
              <w:top w:val="single" w:sz="8" w:space="0" w:color="auto"/>
              <w:right w:val="single" w:sz="8" w:space="0" w:color="auto"/>
            </w:tcBorders>
            <w:vAlign w:val="bottom"/>
          </w:tcPr>
          <w:p w:rsidR="00F7184C" w:rsidRDefault="00F7184C">
            <w:pPr>
              <w:rPr>
                <w:sz w:val="24"/>
                <w:szCs w:val="24"/>
              </w:rPr>
            </w:pPr>
          </w:p>
        </w:tc>
        <w:tc>
          <w:tcPr>
            <w:tcW w:w="2640" w:type="dxa"/>
            <w:tcBorders>
              <w:top w:val="single" w:sz="8" w:space="0" w:color="auto"/>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310"/>
        </w:trPr>
        <w:tc>
          <w:tcPr>
            <w:tcW w:w="296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методы контроля</w:t>
            </w:r>
          </w:p>
        </w:tc>
        <w:tc>
          <w:tcPr>
            <w:tcW w:w="2640" w:type="dxa"/>
            <w:tcBorders>
              <w:right w:val="single" w:sz="8" w:space="0" w:color="auto"/>
            </w:tcBorders>
            <w:vAlign w:val="bottom"/>
          </w:tcPr>
          <w:p w:rsidR="00F7184C" w:rsidRDefault="00BC1F4E">
            <w:pPr>
              <w:ind w:left="100"/>
              <w:rPr>
                <w:sz w:val="20"/>
                <w:szCs w:val="20"/>
              </w:rPr>
            </w:pPr>
            <w:r>
              <w:rPr>
                <w:rFonts w:eastAsia="Times New Roman"/>
                <w:sz w:val="24"/>
                <w:szCs w:val="24"/>
              </w:rPr>
              <w:t>достижений</w:t>
            </w: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51"/>
        </w:trPr>
        <w:tc>
          <w:tcPr>
            <w:tcW w:w="2960" w:type="dxa"/>
            <w:tcBorders>
              <w:left w:val="single" w:sz="8" w:space="0" w:color="auto"/>
              <w:bottom w:val="single" w:sz="8" w:space="0" w:color="auto"/>
              <w:right w:val="single" w:sz="8" w:space="0" w:color="auto"/>
            </w:tcBorders>
            <w:vAlign w:val="bottom"/>
          </w:tcPr>
          <w:p w:rsidR="00F7184C" w:rsidRDefault="00F7184C">
            <w:pPr>
              <w:rPr>
                <w:sz w:val="4"/>
                <w:szCs w:val="4"/>
              </w:rPr>
            </w:pPr>
          </w:p>
        </w:tc>
        <w:tc>
          <w:tcPr>
            <w:tcW w:w="2640" w:type="dxa"/>
            <w:tcBorders>
              <w:bottom w:val="single" w:sz="8" w:space="0" w:color="auto"/>
              <w:right w:val="single" w:sz="8" w:space="0" w:color="auto"/>
            </w:tcBorders>
            <w:vAlign w:val="bottom"/>
          </w:tcPr>
          <w:p w:rsidR="00F7184C" w:rsidRDefault="00F7184C">
            <w:pPr>
              <w:rPr>
                <w:sz w:val="4"/>
                <w:szCs w:val="4"/>
              </w:rPr>
            </w:pPr>
          </w:p>
        </w:tc>
        <w:tc>
          <w:tcPr>
            <w:tcW w:w="2040" w:type="dxa"/>
            <w:tcBorders>
              <w:bottom w:val="single" w:sz="8" w:space="0" w:color="auto"/>
              <w:right w:val="single" w:sz="8" w:space="0" w:color="auto"/>
            </w:tcBorders>
            <w:vAlign w:val="bottom"/>
          </w:tcPr>
          <w:p w:rsidR="00F7184C" w:rsidRDefault="00F7184C">
            <w:pPr>
              <w:rPr>
                <w:sz w:val="4"/>
                <w:szCs w:val="4"/>
              </w:rPr>
            </w:pPr>
          </w:p>
        </w:tc>
        <w:tc>
          <w:tcPr>
            <w:tcW w:w="2640" w:type="dxa"/>
            <w:tcBorders>
              <w:bottom w:val="single" w:sz="8" w:space="0" w:color="auto"/>
              <w:right w:val="single" w:sz="8" w:space="0" w:color="auto"/>
            </w:tcBorders>
            <w:vAlign w:val="bottom"/>
          </w:tcPr>
          <w:p w:rsidR="00F7184C" w:rsidRDefault="00F7184C">
            <w:pPr>
              <w:rPr>
                <w:sz w:val="4"/>
                <w:szCs w:val="4"/>
              </w:rPr>
            </w:pPr>
          </w:p>
        </w:tc>
        <w:tc>
          <w:tcPr>
            <w:tcW w:w="120" w:type="dxa"/>
            <w:vAlign w:val="bottom"/>
          </w:tcPr>
          <w:p w:rsidR="00F7184C" w:rsidRDefault="00F7184C">
            <w:pPr>
              <w:rPr>
                <w:sz w:val="4"/>
                <w:szCs w:val="4"/>
              </w:rPr>
            </w:pPr>
          </w:p>
        </w:tc>
      </w:tr>
      <w:tr w:rsidR="00F7184C">
        <w:trPr>
          <w:trHeight w:val="258"/>
        </w:trPr>
        <w:tc>
          <w:tcPr>
            <w:tcW w:w="2960" w:type="dxa"/>
            <w:tcBorders>
              <w:left w:val="single" w:sz="8" w:space="0" w:color="auto"/>
              <w:right w:val="single" w:sz="8" w:space="0" w:color="auto"/>
            </w:tcBorders>
            <w:vAlign w:val="bottom"/>
          </w:tcPr>
          <w:p w:rsidR="00F7184C" w:rsidRDefault="00BC1F4E">
            <w:pPr>
              <w:spacing w:line="258" w:lineRule="exact"/>
              <w:ind w:left="420"/>
              <w:rPr>
                <w:sz w:val="20"/>
                <w:szCs w:val="20"/>
              </w:rPr>
            </w:pPr>
            <w:r>
              <w:rPr>
                <w:rFonts w:eastAsia="Times New Roman"/>
                <w:sz w:val="24"/>
                <w:szCs w:val="24"/>
              </w:rPr>
              <w:t>Текущая аттестация</w:t>
            </w:r>
          </w:p>
        </w:tc>
        <w:tc>
          <w:tcPr>
            <w:tcW w:w="2640" w:type="dxa"/>
            <w:tcBorders>
              <w:right w:val="single" w:sz="8" w:space="0" w:color="auto"/>
            </w:tcBorders>
            <w:vAlign w:val="bottom"/>
          </w:tcPr>
          <w:p w:rsidR="00F7184C" w:rsidRDefault="00BC1F4E">
            <w:pPr>
              <w:spacing w:line="258" w:lineRule="exact"/>
              <w:ind w:left="220"/>
              <w:rPr>
                <w:sz w:val="20"/>
                <w:szCs w:val="20"/>
              </w:rPr>
            </w:pPr>
            <w:r>
              <w:rPr>
                <w:rFonts w:eastAsia="Times New Roman"/>
                <w:sz w:val="24"/>
                <w:szCs w:val="24"/>
              </w:rPr>
              <w:t>Итоговая аттестация</w:t>
            </w:r>
          </w:p>
        </w:tc>
        <w:tc>
          <w:tcPr>
            <w:tcW w:w="2040" w:type="dxa"/>
            <w:tcBorders>
              <w:right w:val="single" w:sz="8" w:space="0" w:color="auto"/>
            </w:tcBorders>
            <w:vAlign w:val="bottom"/>
          </w:tcPr>
          <w:p w:rsidR="00F7184C" w:rsidRDefault="00BC1F4E">
            <w:pPr>
              <w:spacing w:line="258" w:lineRule="exact"/>
              <w:ind w:left="120"/>
              <w:rPr>
                <w:sz w:val="20"/>
                <w:szCs w:val="20"/>
              </w:rPr>
            </w:pPr>
            <w:r>
              <w:rPr>
                <w:rFonts w:eastAsia="Times New Roman"/>
                <w:sz w:val="24"/>
                <w:szCs w:val="24"/>
              </w:rPr>
              <w:t>Урочная</w:t>
            </w:r>
          </w:p>
        </w:tc>
        <w:tc>
          <w:tcPr>
            <w:tcW w:w="2640" w:type="dxa"/>
            <w:tcBorders>
              <w:right w:val="single" w:sz="8" w:space="0" w:color="auto"/>
            </w:tcBorders>
            <w:vAlign w:val="bottom"/>
          </w:tcPr>
          <w:p w:rsidR="00F7184C" w:rsidRDefault="00BC1F4E">
            <w:pPr>
              <w:spacing w:line="258" w:lineRule="exact"/>
              <w:ind w:left="100"/>
              <w:rPr>
                <w:sz w:val="20"/>
                <w:szCs w:val="20"/>
              </w:rPr>
            </w:pPr>
            <w:r>
              <w:rPr>
                <w:rFonts w:eastAsia="Times New Roman"/>
                <w:sz w:val="24"/>
                <w:szCs w:val="24"/>
              </w:rPr>
              <w:t>Внеурочная</w:t>
            </w:r>
          </w:p>
        </w:tc>
        <w:tc>
          <w:tcPr>
            <w:tcW w:w="120" w:type="dxa"/>
            <w:vAlign w:val="bottom"/>
          </w:tcPr>
          <w:p w:rsidR="00F7184C" w:rsidRDefault="00F7184C"/>
        </w:tc>
      </w:tr>
      <w:tr w:rsidR="00F7184C">
        <w:trPr>
          <w:trHeight w:val="271"/>
        </w:trPr>
        <w:tc>
          <w:tcPr>
            <w:tcW w:w="2960" w:type="dxa"/>
            <w:tcBorders>
              <w:left w:val="single" w:sz="8" w:space="0" w:color="auto"/>
              <w:right w:val="single" w:sz="8" w:space="0" w:color="auto"/>
            </w:tcBorders>
            <w:vAlign w:val="bottom"/>
          </w:tcPr>
          <w:p w:rsidR="00F7184C" w:rsidRDefault="00F7184C">
            <w:pPr>
              <w:rPr>
                <w:sz w:val="23"/>
                <w:szCs w:val="23"/>
              </w:rPr>
            </w:pPr>
          </w:p>
        </w:tc>
        <w:tc>
          <w:tcPr>
            <w:tcW w:w="2640" w:type="dxa"/>
            <w:tcBorders>
              <w:right w:val="single" w:sz="8" w:space="0" w:color="auto"/>
            </w:tcBorders>
            <w:vAlign w:val="bottom"/>
          </w:tcPr>
          <w:p w:rsidR="00F7184C" w:rsidRDefault="00F7184C">
            <w:pPr>
              <w:rPr>
                <w:sz w:val="23"/>
                <w:szCs w:val="23"/>
              </w:rPr>
            </w:pPr>
          </w:p>
        </w:tc>
        <w:tc>
          <w:tcPr>
            <w:tcW w:w="2040" w:type="dxa"/>
            <w:tcBorders>
              <w:right w:val="single" w:sz="8" w:space="0" w:color="auto"/>
            </w:tcBorders>
            <w:vAlign w:val="bottom"/>
          </w:tcPr>
          <w:p w:rsidR="00F7184C" w:rsidRDefault="00BC1F4E">
            <w:pPr>
              <w:spacing w:line="271" w:lineRule="exact"/>
              <w:ind w:left="120"/>
              <w:rPr>
                <w:sz w:val="20"/>
                <w:szCs w:val="20"/>
              </w:rPr>
            </w:pPr>
            <w:r>
              <w:rPr>
                <w:rFonts w:eastAsia="Times New Roman"/>
                <w:sz w:val="24"/>
                <w:szCs w:val="24"/>
              </w:rPr>
              <w:t>деятельность</w:t>
            </w:r>
          </w:p>
        </w:tc>
        <w:tc>
          <w:tcPr>
            <w:tcW w:w="2640" w:type="dxa"/>
            <w:tcBorders>
              <w:right w:val="single" w:sz="8" w:space="0" w:color="auto"/>
            </w:tcBorders>
            <w:vAlign w:val="bottom"/>
          </w:tcPr>
          <w:p w:rsidR="00F7184C" w:rsidRDefault="00BC1F4E">
            <w:pPr>
              <w:spacing w:line="268" w:lineRule="exact"/>
              <w:ind w:left="100"/>
              <w:rPr>
                <w:sz w:val="20"/>
                <w:szCs w:val="20"/>
              </w:rPr>
            </w:pPr>
            <w:r>
              <w:rPr>
                <w:rFonts w:eastAsia="Times New Roman"/>
                <w:sz w:val="24"/>
                <w:szCs w:val="24"/>
              </w:rPr>
              <w:t>деятельность</w:t>
            </w:r>
          </w:p>
        </w:tc>
        <w:tc>
          <w:tcPr>
            <w:tcW w:w="120" w:type="dxa"/>
            <w:vAlign w:val="bottom"/>
          </w:tcPr>
          <w:p w:rsidR="00F7184C" w:rsidRDefault="00F7184C">
            <w:pPr>
              <w:rPr>
                <w:sz w:val="23"/>
                <w:szCs w:val="23"/>
              </w:rPr>
            </w:pPr>
          </w:p>
        </w:tc>
      </w:tr>
      <w:tr w:rsidR="00F7184C">
        <w:trPr>
          <w:trHeight w:val="305"/>
        </w:trPr>
        <w:tc>
          <w:tcPr>
            <w:tcW w:w="296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2640" w:type="dxa"/>
            <w:tcBorders>
              <w:bottom w:val="single" w:sz="8" w:space="0" w:color="auto"/>
              <w:right w:val="single" w:sz="8" w:space="0" w:color="auto"/>
            </w:tcBorders>
            <w:vAlign w:val="bottom"/>
          </w:tcPr>
          <w:p w:rsidR="00F7184C" w:rsidRDefault="00F7184C">
            <w:pPr>
              <w:rPr>
                <w:sz w:val="24"/>
                <w:szCs w:val="24"/>
              </w:rPr>
            </w:pPr>
          </w:p>
        </w:tc>
        <w:tc>
          <w:tcPr>
            <w:tcW w:w="2040" w:type="dxa"/>
            <w:tcBorders>
              <w:bottom w:val="single" w:sz="8" w:space="0" w:color="auto"/>
              <w:right w:val="single" w:sz="8" w:space="0" w:color="auto"/>
            </w:tcBorders>
            <w:vAlign w:val="bottom"/>
          </w:tcPr>
          <w:p w:rsidR="00F7184C" w:rsidRDefault="00F7184C">
            <w:pPr>
              <w:rPr>
                <w:sz w:val="24"/>
                <w:szCs w:val="24"/>
              </w:rPr>
            </w:pPr>
          </w:p>
        </w:tc>
        <w:tc>
          <w:tcPr>
            <w:tcW w:w="2640" w:type="dxa"/>
            <w:tcBorders>
              <w:bottom w:val="single" w:sz="8" w:space="0" w:color="auto"/>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260"/>
        </w:trPr>
        <w:tc>
          <w:tcPr>
            <w:tcW w:w="2960" w:type="dxa"/>
            <w:tcBorders>
              <w:left w:val="single" w:sz="8" w:space="0" w:color="auto"/>
              <w:right w:val="single" w:sz="8" w:space="0" w:color="auto"/>
            </w:tcBorders>
            <w:vAlign w:val="bottom"/>
          </w:tcPr>
          <w:p w:rsidR="00F7184C" w:rsidRDefault="00BC1F4E">
            <w:pPr>
              <w:spacing w:line="260" w:lineRule="exact"/>
              <w:ind w:left="120"/>
              <w:rPr>
                <w:sz w:val="20"/>
                <w:szCs w:val="20"/>
              </w:rPr>
            </w:pPr>
            <w:r>
              <w:rPr>
                <w:rFonts w:eastAsia="Times New Roman"/>
                <w:sz w:val="24"/>
                <w:szCs w:val="24"/>
              </w:rPr>
              <w:t>- устный опрос</w:t>
            </w:r>
          </w:p>
        </w:tc>
        <w:tc>
          <w:tcPr>
            <w:tcW w:w="2640" w:type="dxa"/>
            <w:tcBorders>
              <w:right w:val="single" w:sz="8" w:space="0" w:color="auto"/>
            </w:tcBorders>
            <w:vAlign w:val="bottom"/>
          </w:tcPr>
          <w:p w:rsidR="00F7184C" w:rsidRDefault="00BC1F4E">
            <w:pPr>
              <w:spacing w:line="260" w:lineRule="exact"/>
              <w:ind w:left="100"/>
              <w:rPr>
                <w:sz w:val="20"/>
                <w:szCs w:val="20"/>
              </w:rPr>
            </w:pPr>
            <w:r>
              <w:rPr>
                <w:rFonts w:eastAsia="Times New Roman"/>
                <w:sz w:val="24"/>
                <w:szCs w:val="24"/>
              </w:rPr>
              <w:t>- диагностическая</w:t>
            </w:r>
          </w:p>
        </w:tc>
        <w:tc>
          <w:tcPr>
            <w:tcW w:w="2040" w:type="dxa"/>
            <w:tcBorders>
              <w:right w:val="single" w:sz="8" w:space="0" w:color="auto"/>
            </w:tcBorders>
            <w:vAlign w:val="bottom"/>
          </w:tcPr>
          <w:p w:rsidR="00F7184C" w:rsidRDefault="00BC1F4E">
            <w:pPr>
              <w:spacing w:line="260" w:lineRule="exact"/>
              <w:ind w:left="80"/>
              <w:rPr>
                <w:sz w:val="20"/>
                <w:szCs w:val="20"/>
              </w:rPr>
            </w:pPr>
            <w:r>
              <w:rPr>
                <w:rFonts w:eastAsia="Times New Roman"/>
                <w:sz w:val="24"/>
                <w:szCs w:val="24"/>
              </w:rPr>
              <w:t>Анализ и</w:t>
            </w:r>
          </w:p>
        </w:tc>
        <w:tc>
          <w:tcPr>
            <w:tcW w:w="2640" w:type="dxa"/>
            <w:tcBorders>
              <w:right w:val="single" w:sz="8" w:space="0" w:color="auto"/>
            </w:tcBorders>
            <w:vAlign w:val="bottom"/>
          </w:tcPr>
          <w:p w:rsidR="00F7184C" w:rsidRDefault="00BC1F4E">
            <w:pPr>
              <w:spacing w:line="260" w:lineRule="exact"/>
              <w:ind w:left="100"/>
              <w:rPr>
                <w:sz w:val="20"/>
                <w:szCs w:val="20"/>
              </w:rPr>
            </w:pPr>
            <w:r>
              <w:rPr>
                <w:rFonts w:eastAsia="Times New Roman"/>
                <w:sz w:val="24"/>
                <w:szCs w:val="24"/>
              </w:rPr>
              <w:t>- участие в выставках,</w:t>
            </w:r>
          </w:p>
        </w:tc>
        <w:tc>
          <w:tcPr>
            <w:tcW w:w="120" w:type="dxa"/>
            <w:vAlign w:val="bottom"/>
          </w:tcPr>
          <w:p w:rsidR="00F7184C" w:rsidRDefault="00F7184C"/>
        </w:tc>
      </w:tr>
      <w:tr w:rsidR="00F7184C">
        <w:trPr>
          <w:trHeight w:val="298"/>
        </w:trPr>
        <w:tc>
          <w:tcPr>
            <w:tcW w:w="2960" w:type="dxa"/>
            <w:tcBorders>
              <w:left w:val="single" w:sz="8" w:space="0" w:color="auto"/>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BC1F4E">
            <w:pPr>
              <w:ind w:left="100"/>
              <w:rPr>
                <w:sz w:val="20"/>
                <w:szCs w:val="20"/>
              </w:rPr>
            </w:pPr>
            <w:r>
              <w:rPr>
                <w:rFonts w:eastAsia="Times New Roman"/>
                <w:sz w:val="24"/>
                <w:szCs w:val="24"/>
              </w:rPr>
              <w:t>контрольная</w:t>
            </w:r>
          </w:p>
        </w:tc>
        <w:tc>
          <w:tcPr>
            <w:tcW w:w="2040" w:type="dxa"/>
            <w:tcBorders>
              <w:right w:val="single" w:sz="8" w:space="0" w:color="auto"/>
            </w:tcBorders>
            <w:vAlign w:val="bottom"/>
          </w:tcPr>
          <w:p w:rsidR="00F7184C" w:rsidRDefault="00BC1F4E">
            <w:pPr>
              <w:spacing w:line="271" w:lineRule="exact"/>
              <w:ind w:left="80"/>
              <w:rPr>
                <w:sz w:val="20"/>
                <w:szCs w:val="20"/>
              </w:rPr>
            </w:pPr>
            <w:r>
              <w:rPr>
                <w:rFonts w:eastAsia="Times New Roman"/>
                <w:sz w:val="24"/>
                <w:szCs w:val="24"/>
              </w:rPr>
              <w:t>динамика</w:t>
            </w:r>
          </w:p>
        </w:tc>
        <w:tc>
          <w:tcPr>
            <w:tcW w:w="2640" w:type="dxa"/>
            <w:tcBorders>
              <w:right w:val="single" w:sz="8" w:space="0" w:color="auto"/>
            </w:tcBorders>
            <w:vAlign w:val="bottom"/>
          </w:tcPr>
          <w:p w:rsidR="00F7184C" w:rsidRDefault="00BC1F4E">
            <w:pPr>
              <w:ind w:left="100"/>
              <w:rPr>
                <w:sz w:val="20"/>
                <w:szCs w:val="20"/>
              </w:rPr>
            </w:pPr>
            <w:r>
              <w:rPr>
                <w:rFonts w:eastAsia="Times New Roman"/>
                <w:sz w:val="24"/>
                <w:szCs w:val="24"/>
              </w:rPr>
              <w:t>конкурсах,</w:t>
            </w:r>
          </w:p>
        </w:tc>
        <w:tc>
          <w:tcPr>
            <w:tcW w:w="120" w:type="dxa"/>
            <w:vAlign w:val="bottom"/>
          </w:tcPr>
          <w:p w:rsidR="00F7184C" w:rsidRDefault="00F7184C">
            <w:pPr>
              <w:rPr>
                <w:sz w:val="24"/>
                <w:szCs w:val="24"/>
              </w:rPr>
            </w:pPr>
          </w:p>
        </w:tc>
      </w:tr>
      <w:tr w:rsidR="00F7184C">
        <w:trPr>
          <w:trHeight w:val="298"/>
        </w:trPr>
        <w:tc>
          <w:tcPr>
            <w:tcW w:w="2960" w:type="dxa"/>
            <w:tcBorders>
              <w:left w:val="single" w:sz="8" w:space="0" w:color="auto"/>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BC1F4E">
            <w:pPr>
              <w:ind w:left="100"/>
              <w:rPr>
                <w:sz w:val="20"/>
                <w:szCs w:val="20"/>
              </w:rPr>
            </w:pPr>
            <w:r>
              <w:rPr>
                <w:rFonts w:eastAsia="Times New Roman"/>
                <w:sz w:val="24"/>
                <w:szCs w:val="24"/>
              </w:rPr>
              <w:t>работа;</w:t>
            </w: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BC1F4E">
            <w:pPr>
              <w:ind w:left="100"/>
              <w:rPr>
                <w:sz w:val="20"/>
                <w:szCs w:val="20"/>
              </w:rPr>
            </w:pPr>
            <w:r>
              <w:rPr>
                <w:rFonts w:eastAsia="Times New Roman"/>
                <w:sz w:val="24"/>
                <w:szCs w:val="24"/>
              </w:rPr>
              <w:t>соревнованиях</w:t>
            </w:r>
          </w:p>
        </w:tc>
        <w:tc>
          <w:tcPr>
            <w:tcW w:w="120" w:type="dxa"/>
            <w:vAlign w:val="bottom"/>
          </w:tcPr>
          <w:p w:rsidR="00F7184C" w:rsidRDefault="00F7184C">
            <w:pPr>
              <w:rPr>
                <w:sz w:val="24"/>
                <w:szCs w:val="24"/>
              </w:rPr>
            </w:pPr>
          </w:p>
        </w:tc>
      </w:tr>
      <w:tr w:rsidR="00F7184C">
        <w:trPr>
          <w:trHeight w:val="298"/>
        </w:trPr>
        <w:tc>
          <w:tcPr>
            <w:tcW w:w="2960" w:type="dxa"/>
            <w:tcBorders>
              <w:left w:val="single" w:sz="8" w:space="0" w:color="auto"/>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BC1F4E">
            <w:pPr>
              <w:ind w:left="100"/>
              <w:rPr>
                <w:sz w:val="20"/>
                <w:szCs w:val="20"/>
              </w:rPr>
            </w:pPr>
            <w:r>
              <w:rPr>
                <w:rFonts w:eastAsia="Times New Roman"/>
                <w:sz w:val="24"/>
                <w:szCs w:val="24"/>
              </w:rPr>
              <w:t>- диктант</w:t>
            </w: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BC1F4E">
            <w:pPr>
              <w:ind w:left="100"/>
              <w:rPr>
                <w:sz w:val="20"/>
                <w:szCs w:val="20"/>
              </w:rPr>
            </w:pPr>
            <w:r>
              <w:rPr>
                <w:rFonts w:eastAsia="Times New Roman"/>
                <w:sz w:val="24"/>
                <w:szCs w:val="24"/>
              </w:rPr>
              <w:t>- активность в</w:t>
            </w:r>
          </w:p>
        </w:tc>
        <w:tc>
          <w:tcPr>
            <w:tcW w:w="120" w:type="dxa"/>
            <w:vAlign w:val="bottom"/>
          </w:tcPr>
          <w:p w:rsidR="00F7184C" w:rsidRDefault="00F7184C">
            <w:pPr>
              <w:rPr>
                <w:sz w:val="24"/>
                <w:szCs w:val="24"/>
              </w:rPr>
            </w:pPr>
          </w:p>
        </w:tc>
      </w:tr>
      <w:tr w:rsidR="00F7184C">
        <w:trPr>
          <w:trHeight w:val="298"/>
        </w:trPr>
        <w:tc>
          <w:tcPr>
            <w:tcW w:w="2960" w:type="dxa"/>
            <w:tcBorders>
              <w:left w:val="single" w:sz="8" w:space="0" w:color="auto"/>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BC1F4E">
            <w:pPr>
              <w:ind w:left="100"/>
              <w:rPr>
                <w:sz w:val="20"/>
                <w:szCs w:val="20"/>
              </w:rPr>
            </w:pPr>
            <w:r>
              <w:rPr>
                <w:rFonts w:eastAsia="Times New Roman"/>
                <w:sz w:val="24"/>
                <w:szCs w:val="24"/>
              </w:rPr>
              <w:t>проектах и программах</w:t>
            </w:r>
          </w:p>
        </w:tc>
        <w:tc>
          <w:tcPr>
            <w:tcW w:w="120" w:type="dxa"/>
            <w:vAlign w:val="bottom"/>
          </w:tcPr>
          <w:p w:rsidR="00F7184C" w:rsidRDefault="00F7184C">
            <w:pPr>
              <w:rPr>
                <w:sz w:val="24"/>
                <w:szCs w:val="24"/>
              </w:rPr>
            </w:pPr>
          </w:p>
        </w:tc>
      </w:tr>
      <w:tr w:rsidR="00F7184C">
        <w:trPr>
          <w:trHeight w:val="298"/>
        </w:trPr>
        <w:tc>
          <w:tcPr>
            <w:tcW w:w="2960" w:type="dxa"/>
            <w:tcBorders>
              <w:left w:val="single" w:sz="8" w:space="0" w:color="auto"/>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BC1F4E">
            <w:pPr>
              <w:ind w:left="100"/>
              <w:rPr>
                <w:sz w:val="20"/>
                <w:szCs w:val="20"/>
              </w:rPr>
            </w:pPr>
            <w:r>
              <w:rPr>
                <w:rFonts w:eastAsia="Times New Roman"/>
                <w:sz w:val="24"/>
                <w:szCs w:val="24"/>
              </w:rPr>
              <w:t>внеурочной</w:t>
            </w:r>
          </w:p>
        </w:tc>
        <w:tc>
          <w:tcPr>
            <w:tcW w:w="120" w:type="dxa"/>
            <w:vAlign w:val="bottom"/>
          </w:tcPr>
          <w:p w:rsidR="00F7184C" w:rsidRDefault="00F7184C">
            <w:pPr>
              <w:rPr>
                <w:sz w:val="24"/>
                <w:szCs w:val="24"/>
              </w:rPr>
            </w:pPr>
          </w:p>
        </w:tc>
      </w:tr>
      <w:tr w:rsidR="00F7184C">
        <w:trPr>
          <w:trHeight w:val="298"/>
        </w:trPr>
        <w:tc>
          <w:tcPr>
            <w:tcW w:w="2960" w:type="dxa"/>
            <w:tcBorders>
              <w:left w:val="single" w:sz="8" w:space="0" w:color="auto"/>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BC1F4E">
            <w:pPr>
              <w:ind w:left="100"/>
              <w:rPr>
                <w:sz w:val="20"/>
                <w:szCs w:val="20"/>
              </w:rPr>
            </w:pPr>
            <w:r>
              <w:rPr>
                <w:rFonts w:eastAsia="Times New Roman"/>
                <w:sz w:val="24"/>
                <w:szCs w:val="24"/>
              </w:rPr>
              <w:t>деятельности</w:t>
            </w:r>
          </w:p>
        </w:tc>
        <w:tc>
          <w:tcPr>
            <w:tcW w:w="120" w:type="dxa"/>
            <w:vAlign w:val="bottom"/>
          </w:tcPr>
          <w:p w:rsidR="00F7184C" w:rsidRDefault="00F7184C">
            <w:pPr>
              <w:rPr>
                <w:sz w:val="24"/>
                <w:szCs w:val="24"/>
              </w:rPr>
            </w:pPr>
          </w:p>
        </w:tc>
      </w:tr>
      <w:tr w:rsidR="00F7184C">
        <w:trPr>
          <w:trHeight w:val="327"/>
        </w:trPr>
        <w:tc>
          <w:tcPr>
            <w:tcW w:w="296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2640" w:type="dxa"/>
            <w:tcBorders>
              <w:bottom w:val="single" w:sz="8" w:space="0" w:color="auto"/>
              <w:right w:val="single" w:sz="8" w:space="0" w:color="auto"/>
            </w:tcBorders>
            <w:vAlign w:val="bottom"/>
          </w:tcPr>
          <w:p w:rsidR="00F7184C" w:rsidRDefault="00F7184C">
            <w:pPr>
              <w:rPr>
                <w:sz w:val="24"/>
                <w:szCs w:val="24"/>
              </w:rPr>
            </w:pPr>
          </w:p>
        </w:tc>
        <w:tc>
          <w:tcPr>
            <w:tcW w:w="2040" w:type="dxa"/>
            <w:tcBorders>
              <w:bottom w:val="single" w:sz="8" w:space="0" w:color="auto"/>
              <w:right w:val="single" w:sz="8" w:space="0" w:color="auto"/>
            </w:tcBorders>
            <w:vAlign w:val="bottom"/>
          </w:tcPr>
          <w:p w:rsidR="00F7184C" w:rsidRDefault="00F7184C">
            <w:pPr>
              <w:rPr>
                <w:sz w:val="24"/>
                <w:szCs w:val="24"/>
              </w:rPr>
            </w:pPr>
          </w:p>
        </w:tc>
        <w:tc>
          <w:tcPr>
            <w:tcW w:w="2640" w:type="dxa"/>
            <w:tcBorders>
              <w:bottom w:val="single" w:sz="8" w:space="0" w:color="auto"/>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260"/>
        </w:trPr>
        <w:tc>
          <w:tcPr>
            <w:tcW w:w="2960" w:type="dxa"/>
            <w:tcBorders>
              <w:left w:val="single" w:sz="8" w:space="0" w:color="auto"/>
              <w:right w:val="single" w:sz="8" w:space="0" w:color="auto"/>
            </w:tcBorders>
            <w:vAlign w:val="bottom"/>
          </w:tcPr>
          <w:p w:rsidR="00F7184C" w:rsidRDefault="00BC1F4E">
            <w:pPr>
              <w:spacing w:line="260" w:lineRule="exact"/>
              <w:ind w:left="120"/>
              <w:rPr>
                <w:sz w:val="20"/>
                <w:szCs w:val="20"/>
              </w:rPr>
            </w:pPr>
            <w:r>
              <w:rPr>
                <w:rFonts w:eastAsia="Times New Roman"/>
                <w:sz w:val="24"/>
                <w:szCs w:val="24"/>
              </w:rPr>
              <w:t>письменная</w:t>
            </w:r>
          </w:p>
        </w:tc>
        <w:tc>
          <w:tcPr>
            <w:tcW w:w="2640" w:type="dxa"/>
            <w:tcBorders>
              <w:right w:val="single" w:sz="8" w:space="0" w:color="auto"/>
            </w:tcBorders>
            <w:vAlign w:val="bottom"/>
          </w:tcPr>
          <w:p w:rsidR="00F7184C" w:rsidRDefault="00F7184C"/>
        </w:tc>
        <w:tc>
          <w:tcPr>
            <w:tcW w:w="2040" w:type="dxa"/>
            <w:tcBorders>
              <w:right w:val="single" w:sz="8" w:space="0" w:color="auto"/>
            </w:tcBorders>
            <w:vAlign w:val="bottom"/>
          </w:tcPr>
          <w:p w:rsidR="00F7184C" w:rsidRDefault="00F7184C"/>
        </w:tc>
        <w:tc>
          <w:tcPr>
            <w:tcW w:w="2640" w:type="dxa"/>
            <w:tcBorders>
              <w:right w:val="single" w:sz="8" w:space="0" w:color="auto"/>
            </w:tcBorders>
            <w:vAlign w:val="bottom"/>
          </w:tcPr>
          <w:p w:rsidR="00F7184C" w:rsidRDefault="00F7184C"/>
        </w:tc>
        <w:tc>
          <w:tcPr>
            <w:tcW w:w="120" w:type="dxa"/>
            <w:vAlign w:val="bottom"/>
          </w:tcPr>
          <w:p w:rsidR="00F7184C" w:rsidRDefault="00F7184C"/>
        </w:tc>
      </w:tr>
      <w:tr w:rsidR="00F7184C">
        <w:trPr>
          <w:trHeight w:val="298"/>
        </w:trPr>
        <w:tc>
          <w:tcPr>
            <w:tcW w:w="296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самостоятельная работа;</w:t>
            </w:r>
          </w:p>
        </w:tc>
        <w:tc>
          <w:tcPr>
            <w:tcW w:w="2640" w:type="dxa"/>
            <w:tcBorders>
              <w:right w:val="single" w:sz="8" w:space="0" w:color="auto"/>
            </w:tcBorders>
            <w:vAlign w:val="bottom"/>
          </w:tcPr>
          <w:p w:rsidR="00F7184C" w:rsidRDefault="00F7184C">
            <w:pPr>
              <w:rPr>
                <w:sz w:val="24"/>
                <w:szCs w:val="24"/>
              </w:rPr>
            </w:pP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298"/>
        </w:trPr>
        <w:tc>
          <w:tcPr>
            <w:tcW w:w="296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 диагностическая</w:t>
            </w:r>
          </w:p>
        </w:tc>
        <w:tc>
          <w:tcPr>
            <w:tcW w:w="2640" w:type="dxa"/>
            <w:tcBorders>
              <w:right w:val="single" w:sz="8" w:space="0" w:color="auto"/>
            </w:tcBorders>
            <w:vAlign w:val="bottom"/>
          </w:tcPr>
          <w:p w:rsidR="00F7184C" w:rsidRDefault="00F7184C">
            <w:pPr>
              <w:rPr>
                <w:sz w:val="24"/>
                <w:szCs w:val="24"/>
              </w:rPr>
            </w:pP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298"/>
        </w:trPr>
        <w:tc>
          <w:tcPr>
            <w:tcW w:w="2960" w:type="dxa"/>
            <w:tcBorders>
              <w:left w:val="single" w:sz="8" w:space="0" w:color="auto"/>
              <w:right w:val="single" w:sz="8" w:space="0" w:color="auto"/>
            </w:tcBorders>
            <w:vAlign w:val="bottom"/>
          </w:tcPr>
          <w:p w:rsidR="00F7184C" w:rsidRDefault="00BC1F4E">
            <w:pPr>
              <w:ind w:left="260"/>
              <w:rPr>
                <w:sz w:val="20"/>
                <w:szCs w:val="20"/>
              </w:rPr>
            </w:pPr>
            <w:r>
              <w:rPr>
                <w:rFonts w:eastAsia="Times New Roman"/>
                <w:sz w:val="24"/>
                <w:szCs w:val="24"/>
              </w:rPr>
              <w:t>контрольная работа;</w:t>
            </w:r>
          </w:p>
        </w:tc>
        <w:tc>
          <w:tcPr>
            <w:tcW w:w="2640" w:type="dxa"/>
            <w:tcBorders>
              <w:right w:val="single" w:sz="8" w:space="0" w:color="auto"/>
            </w:tcBorders>
            <w:vAlign w:val="bottom"/>
          </w:tcPr>
          <w:p w:rsidR="00F7184C" w:rsidRDefault="00F7184C">
            <w:pPr>
              <w:rPr>
                <w:sz w:val="24"/>
                <w:szCs w:val="24"/>
              </w:rPr>
            </w:pP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298"/>
        </w:trPr>
        <w:tc>
          <w:tcPr>
            <w:tcW w:w="296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 диктанты;</w:t>
            </w:r>
          </w:p>
        </w:tc>
        <w:tc>
          <w:tcPr>
            <w:tcW w:w="2640" w:type="dxa"/>
            <w:tcBorders>
              <w:right w:val="single" w:sz="8" w:space="0" w:color="auto"/>
            </w:tcBorders>
            <w:vAlign w:val="bottom"/>
          </w:tcPr>
          <w:p w:rsidR="00F7184C" w:rsidRDefault="00F7184C">
            <w:pPr>
              <w:rPr>
                <w:sz w:val="24"/>
                <w:szCs w:val="24"/>
              </w:rPr>
            </w:pP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298"/>
        </w:trPr>
        <w:tc>
          <w:tcPr>
            <w:tcW w:w="296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 контрольное</w:t>
            </w:r>
          </w:p>
        </w:tc>
        <w:tc>
          <w:tcPr>
            <w:tcW w:w="2640" w:type="dxa"/>
            <w:tcBorders>
              <w:right w:val="single" w:sz="8" w:space="0" w:color="auto"/>
            </w:tcBorders>
            <w:vAlign w:val="bottom"/>
          </w:tcPr>
          <w:p w:rsidR="00F7184C" w:rsidRDefault="00F7184C">
            <w:pPr>
              <w:rPr>
                <w:sz w:val="24"/>
                <w:szCs w:val="24"/>
              </w:rPr>
            </w:pP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298"/>
        </w:trPr>
        <w:tc>
          <w:tcPr>
            <w:tcW w:w="2960" w:type="dxa"/>
            <w:tcBorders>
              <w:left w:val="single" w:sz="8" w:space="0" w:color="auto"/>
              <w:right w:val="single" w:sz="8" w:space="0" w:color="auto"/>
            </w:tcBorders>
            <w:vAlign w:val="bottom"/>
          </w:tcPr>
          <w:p w:rsidR="00F7184C" w:rsidRDefault="00BC1F4E">
            <w:pPr>
              <w:ind w:left="260"/>
              <w:rPr>
                <w:sz w:val="20"/>
                <w:szCs w:val="20"/>
              </w:rPr>
            </w:pPr>
            <w:r>
              <w:rPr>
                <w:rFonts w:eastAsia="Times New Roman"/>
                <w:sz w:val="24"/>
                <w:szCs w:val="24"/>
              </w:rPr>
              <w:t>списывание;</w:t>
            </w:r>
          </w:p>
        </w:tc>
        <w:tc>
          <w:tcPr>
            <w:tcW w:w="2640" w:type="dxa"/>
            <w:tcBorders>
              <w:right w:val="single" w:sz="8" w:space="0" w:color="auto"/>
            </w:tcBorders>
            <w:vAlign w:val="bottom"/>
          </w:tcPr>
          <w:p w:rsidR="00F7184C" w:rsidRDefault="00F7184C">
            <w:pPr>
              <w:rPr>
                <w:sz w:val="24"/>
                <w:szCs w:val="24"/>
              </w:rPr>
            </w:pP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298"/>
        </w:trPr>
        <w:tc>
          <w:tcPr>
            <w:tcW w:w="296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 тестовые задания;</w:t>
            </w:r>
          </w:p>
        </w:tc>
        <w:tc>
          <w:tcPr>
            <w:tcW w:w="2640" w:type="dxa"/>
            <w:tcBorders>
              <w:right w:val="single" w:sz="8" w:space="0" w:color="auto"/>
            </w:tcBorders>
            <w:vAlign w:val="bottom"/>
          </w:tcPr>
          <w:p w:rsidR="00F7184C" w:rsidRDefault="00F7184C">
            <w:pPr>
              <w:rPr>
                <w:sz w:val="24"/>
                <w:szCs w:val="24"/>
              </w:rPr>
            </w:pP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298"/>
        </w:trPr>
        <w:tc>
          <w:tcPr>
            <w:tcW w:w="296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 графическая работа;</w:t>
            </w:r>
          </w:p>
        </w:tc>
        <w:tc>
          <w:tcPr>
            <w:tcW w:w="2640" w:type="dxa"/>
            <w:tcBorders>
              <w:right w:val="single" w:sz="8" w:space="0" w:color="auto"/>
            </w:tcBorders>
            <w:vAlign w:val="bottom"/>
          </w:tcPr>
          <w:p w:rsidR="00F7184C" w:rsidRDefault="00F7184C">
            <w:pPr>
              <w:rPr>
                <w:sz w:val="24"/>
                <w:szCs w:val="24"/>
              </w:rPr>
            </w:pP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298"/>
        </w:trPr>
        <w:tc>
          <w:tcPr>
            <w:tcW w:w="296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 изложение;</w:t>
            </w:r>
          </w:p>
        </w:tc>
        <w:tc>
          <w:tcPr>
            <w:tcW w:w="2640" w:type="dxa"/>
            <w:tcBorders>
              <w:right w:val="single" w:sz="8" w:space="0" w:color="auto"/>
            </w:tcBorders>
            <w:vAlign w:val="bottom"/>
          </w:tcPr>
          <w:p w:rsidR="00F7184C" w:rsidRDefault="00F7184C">
            <w:pPr>
              <w:rPr>
                <w:sz w:val="24"/>
                <w:szCs w:val="24"/>
              </w:rPr>
            </w:pP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300"/>
        </w:trPr>
        <w:tc>
          <w:tcPr>
            <w:tcW w:w="296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 - доклад;</w:t>
            </w:r>
          </w:p>
        </w:tc>
        <w:tc>
          <w:tcPr>
            <w:tcW w:w="2640" w:type="dxa"/>
            <w:tcBorders>
              <w:right w:val="single" w:sz="8" w:space="0" w:color="auto"/>
            </w:tcBorders>
            <w:vAlign w:val="bottom"/>
          </w:tcPr>
          <w:p w:rsidR="00F7184C" w:rsidRDefault="00F7184C">
            <w:pPr>
              <w:rPr>
                <w:sz w:val="24"/>
                <w:szCs w:val="24"/>
              </w:rPr>
            </w:pP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298"/>
        </w:trPr>
        <w:tc>
          <w:tcPr>
            <w:tcW w:w="296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творческая работа</w:t>
            </w:r>
          </w:p>
        </w:tc>
        <w:tc>
          <w:tcPr>
            <w:tcW w:w="2640" w:type="dxa"/>
            <w:tcBorders>
              <w:right w:val="single" w:sz="8" w:space="0" w:color="auto"/>
            </w:tcBorders>
            <w:vAlign w:val="bottom"/>
          </w:tcPr>
          <w:p w:rsidR="00F7184C" w:rsidRDefault="00F7184C">
            <w:pPr>
              <w:rPr>
                <w:sz w:val="24"/>
                <w:szCs w:val="24"/>
              </w:rPr>
            </w:pPr>
          </w:p>
        </w:tc>
        <w:tc>
          <w:tcPr>
            <w:tcW w:w="2040" w:type="dxa"/>
            <w:tcBorders>
              <w:right w:val="single" w:sz="8" w:space="0" w:color="auto"/>
            </w:tcBorders>
            <w:vAlign w:val="bottom"/>
          </w:tcPr>
          <w:p w:rsidR="00F7184C" w:rsidRDefault="00F7184C">
            <w:pPr>
              <w:rPr>
                <w:sz w:val="24"/>
                <w:szCs w:val="24"/>
              </w:rPr>
            </w:pPr>
          </w:p>
        </w:tc>
        <w:tc>
          <w:tcPr>
            <w:tcW w:w="2640" w:type="dxa"/>
            <w:tcBorders>
              <w:right w:val="single" w:sz="8" w:space="0" w:color="auto"/>
            </w:tcBorders>
            <w:vAlign w:val="bottom"/>
          </w:tcPr>
          <w:p w:rsidR="00F7184C" w:rsidRDefault="00F7184C">
            <w:pPr>
              <w:rPr>
                <w:sz w:val="24"/>
                <w:szCs w:val="24"/>
              </w:rPr>
            </w:pPr>
          </w:p>
        </w:tc>
        <w:tc>
          <w:tcPr>
            <w:tcW w:w="120" w:type="dxa"/>
            <w:vAlign w:val="bottom"/>
          </w:tcPr>
          <w:p w:rsidR="00F7184C" w:rsidRDefault="00F7184C">
            <w:pPr>
              <w:rPr>
                <w:sz w:val="24"/>
                <w:szCs w:val="24"/>
              </w:rPr>
            </w:pPr>
          </w:p>
        </w:tc>
      </w:tr>
      <w:tr w:rsidR="00F7184C">
        <w:trPr>
          <w:trHeight w:val="48"/>
        </w:trPr>
        <w:tc>
          <w:tcPr>
            <w:tcW w:w="2960" w:type="dxa"/>
            <w:tcBorders>
              <w:left w:val="single" w:sz="8" w:space="0" w:color="auto"/>
              <w:bottom w:val="single" w:sz="8" w:space="0" w:color="auto"/>
              <w:right w:val="single" w:sz="8" w:space="0" w:color="auto"/>
            </w:tcBorders>
            <w:vAlign w:val="bottom"/>
          </w:tcPr>
          <w:p w:rsidR="00F7184C" w:rsidRDefault="00F7184C">
            <w:pPr>
              <w:rPr>
                <w:sz w:val="4"/>
                <w:szCs w:val="4"/>
              </w:rPr>
            </w:pPr>
          </w:p>
        </w:tc>
        <w:tc>
          <w:tcPr>
            <w:tcW w:w="2640" w:type="dxa"/>
            <w:tcBorders>
              <w:bottom w:val="single" w:sz="8" w:space="0" w:color="auto"/>
              <w:right w:val="single" w:sz="8" w:space="0" w:color="auto"/>
            </w:tcBorders>
            <w:vAlign w:val="bottom"/>
          </w:tcPr>
          <w:p w:rsidR="00F7184C" w:rsidRDefault="00F7184C">
            <w:pPr>
              <w:rPr>
                <w:sz w:val="4"/>
                <w:szCs w:val="4"/>
              </w:rPr>
            </w:pPr>
          </w:p>
        </w:tc>
        <w:tc>
          <w:tcPr>
            <w:tcW w:w="2040" w:type="dxa"/>
            <w:tcBorders>
              <w:bottom w:val="single" w:sz="8" w:space="0" w:color="auto"/>
              <w:right w:val="single" w:sz="8" w:space="0" w:color="auto"/>
            </w:tcBorders>
            <w:vAlign w:val="bottom"/>
          </w:tcPr>
          <w:p w:rsidR="00F7184C" w:rsidRDefault="00F7184C">
            <w:pPr>
              <w:rPr>
                <w:sz w:val="4"/>
                <w:szCs w:val="4"/>
              </w:rPr>
            </w:pPr>
          </w:p>
        </w:tc>
        <w:tc>
          <w:tcPr>
            <w:tcW w:w="2640" w:type="dxa"/>
            <w:tcBorders>
              <w:bottom w:val="single" w:sz="8" w:space="0" w:color="auto"/>
              <w:right w:val="single" w:sz="8" w:space="0" w:color="auto"/>
            </w:tcBorders>
            <w:vAlign w:val="bottom"/>
          </w:tcPr>
          <w:p w:rsidR="00F7184C" w:rsidRDefault="00F7184C">
            <w:pPr>
              <w:rPr>
                <w:sz w:val="4"/>
                <w:szCs w:val="4"/>
              </w:rPr>
            </w:pPr>
          </w:p>
        </w:tc>
        <w:tc>
          <w:tcPr>
            <w:tcW w:w="120" w:type="dxa"/>
            <w:vAlign w:val="bottom"/>
          </w:tcPr>
          <w:p w:rsidR="00F7184C" w:rsidRDefault="00F7184C">
            <w:pPr>
              <w:rPr>
                <w:sz w:val="4"/>
                <w:szCs w:val="4"/>
              </w:rPr>
            </w:pPr>
          </w:p>
        </w:tc>
      </w:tr>
      <w:tr w:rsidR="00F7184C">
        <w:trPr>
          <w:trHeight w:val="572"/>
        </w:trPr>
        <w:tc>
          <w:tcPr>
            <w:tcW w:w="2960" w:type="dxa"/>
            <w:vAlign w:val="bottom"/>
          </w:tcPr>
          <w:p w:rsidR="00F7184C" w:rsidRDefault="00F7184C">
            <w:pPr>
              <w:rPr>
                <w:sz w:val="24"/>
                <w:szCs w:val="24"/>
              </w:rPr>
            </w:pPr>
          </w:p>
        </w:tc>
        <w:tc>
          <w:tcPr>
            <w:tcW w:w="2640" w:type="dxa"/>
            <w:vAlign w:val="bottom"/>
          </w:tcPr>
          <w:p w:rsidR="00F7184C" w:rsidRDefault="00F7184C">
            <w:pPr>
              <w:rPr>
                <w:sz w:val="24"/>
                <w:szCs w:val="24"/>
              </w:rPr>
            </w:pPr>
          </w:p>
        </w:tc>
        <w:tc>
          <w:tcPr>
            <w:tcW w:w="2040" w:type="dxa"/>
            <w:vAlign w:val="bottom"/>
          </w:tcPr>
          <w:p w:rsidR="00F7184C" w:rsidRDefault="00F7184C">
            <w:pPr>
              <w:rPr>
                <w:sz w:val="24"/>
                <w:szCs w:val="24"/>
              </w:rPr>
            </w:pPr>
          </w:p>
        </w:tc>
        <w:tc>
          <w:tcPr>
            <w:tcW w:w="2760" w:type="dxa"/>
            <w:gridSpan w:val="2"/>
            <w:vAlign w:val="bottom"/>
          </w:tcPr>
          <w:p w:rsidR="00F7184C" w:rsidRDefault="00BC1F4E">
            <w:pPr>
              <w:ind w:left="2520"/>
              <w:rPr>
                <w:sz w:val="20"/>
                <w:szCs w:val="20"/>
              </w:rPr>
            </w:pPr>
            <w:r>
              <w:rPr>
                <w:rFonts w:eastAsia="Times New Roman"/>
                <w:w w:val="91"/>
                <w:sz w:val="24"/>
                <w:szCs w:val="24"/>
              </w:rPr>
              <w:t>31</w:t>
            </w:r>
          </w:p>
        </w:tc>
      </w:tr>
    </w:tbl>
    <w:p w:rsidR="00F7184C" w:rsidRDefault="00F7184C">
      <w:pPr>
        <w:sectPr w:rsidR="00F7184C">
          <w:pgSz w:w="11900" w:h="16841"/>
          <w:pgMar w:top="866" w:right="564" w:bottom="439" w:left="940" w:header="0" w:footer="0" w:gutter="0"/>
          <w:cols w:space="720" w:equalWidth="0">
            <w:col w:w="10400"/>
          </w:cols>
        </w:sectPr>
      </w:pPr>
    </w:p>
    <w:p w:rsidR="00F7184C" w:rsidRDefault="00BC1F4E">
      <w:pPr>
        <w:numPr>
          <w:ilvl w:val="0"/>
          <w:numId w:val="35"/>
        </w:numPr>
        <w:tabs>
          <w:tab w:val="left" w:pos="2880"/>
        </w:tabs>
        <w:ind w:left="2880" w:hanging="240"/>
        <w:rPr>
          <w:rFonts w:eastAsia="Times New Roman"/>
          <w:b/>
          <w:bCs/>
          <w:color w:val="000009"/>
          <w:sz w:val="24"/>
          <w:szCs w:val="24"/>
        </w:rPr>
      </w:pPr>
      <w:r>
        <w:rPr>
          <w:rFonts w:eastAsia="Times New Roman"/>
          <w:b/>
          <w:bCs/>
          <w:color w:val="000009"/>
          <w:sz w:val="24"/>
          <w:szCs w:val="24"/>
        </w:rPr>
        <w:lastRenderedPageBreak/>
        <w:t>Содержательный раздел</w:t>
      </w:r>
    </w:p>
    <w:p w:rsidR="00F7184C" w:rsidRDefault="00F7184C">
      <w:pPr>
        <w:spacing w:line="38" w:lineRule="exact"/>
        <w:rPr>
          <w:sz w:val="20"/>
          <w:szCs w:val="20"/>
        </w:rPr>
      </w:pPr>
    </w:p>
    <w:p w:rsidR="00F7184C" w:rsidRDefault="00BC1F4E">
      <w:pPr>
        <w:ind w:left="2120"/>
        <w:rPr>
          <w:sz w:val="20"/>
          <w:szCs w:val="20"/>
        </w:rPr>
      </w:pPr>
      <w:r>
        <w:rPr>
          <w:rFonts w:eastAsia="Times New Roman"/>
          <w:b/>
          <w:bCs/>
          <w:i/>
          <w:iCs/>
          <w:color w:val="000009"/>
          <w:sz w:val="24"/>
          <w:szCs w:val="24"/>
        </w:rPr>
        <w:t>Программа формирования базовых учебных действий</w:t>
      </w:r>
    </w:p>
    <w:p w:rsidR="00F7184C" w:rsidRDefault="00F7184C">
      <w:pPr>
        <w:spacing w:line="51" w:lineRule="exact"/>
        <w:rPr>
          <w:sz w:val="20"/>
          <w:szCs w:val="20"/>
        </w:rPr>
      </w:pPr>
    </w:p>
    <w:p w:rsidR="00F7184C" w:rsidRDefault="00BC1F4E">
      <w:pPr>
        <w:spacing w:line="267" w:lineRule="auto"/>
        <w:ind w:firstLine="710"/>
        <w:jc w:val="both"/>
        <w:rPr>
          <w:sz w:val="20"/>
          <w:szCs w:val="20"/>
        </w:rPr>
      </w:pPr>
      <w:r>
        <w:rPr>
          <w:rFonts w:eastAsia="Times New Roman"/>
          <w:sz w:val="24"/>
          <w:szCs w:val="24"/>
        </w:rPr>
        <w:t>Программа формирования базовых учебных действий обучающихся с умственной отсталостью (интеллектуальными нарушениями) (далее ― программа формирования БУД, Программа) реализуется в процессе всего школьного обучения и конкретизирует требования Стандарта к личностным и предметным результатам освоения АООП. Программа формирования БУД реализуется в процессе всей учебной и внеурочной деятельности.</w:t>
      </w:r>
    </w:p>
    <w:p w:rsidR="00F7184C" w:rsidRDefault="00F7184C">
      <w:pPr>
        <w:spacing w:line="25" w:lineRule="exact"/>
        <w:rPr>
          <w:sz w:val="20"/>
          <w:szCs w:val="20"/>
        </w:rPr>
      </w:pPr>
    </w:p>
    <w:p w:rsidR="00F7184C" w:rsidRDefault="00BC1F4E">
      <w:pPr>
        <w:spacing w:line="264" w:lineRule="auto"/>
        <w:ind w:firstLine="710"/>
        <w:jc w:val="both"/>
        <w:rPr>
          <w:sz w:val="20"/>
          <w:szCs w:val="20"/>
        </w:rPr>
      </w:pPr>
      <w:r>
        <w:rPr>
          <w:rFonts w:eastAsia="Times New Roman"/>
          <w:sz w:val="24"/>
          <w:szCs w:val="24"/>
        </w:rPr>
        <w:t>Программа строится на основе деятельностного подхода к обучению и позволяет реализовывать коррекционно-развивающий потенциал образования школьников с умственной отсталостью (интеллектуальными нарушениями).</w:t>
      </w:r>
    </w:p>
    <w:p w:rsidR="00F7184C" w:rsidRDefault="00F7184C">
      <w:pPr>
        <w:spacing w:line="28" w:lineRule="exact"/>
        <w:rPr>
          <w:sz w:val="20"/>
          <w:szCs w:val="20"/>
        </w:rPr>
      </w:pPr>
    </w:p>
    <w:p w:rsidR="00F7184C" w:rsidRDefault="00BC1F4E">
      <w:pPr>
        <w:spacing w:line="268" w:lineRule="auto"/>
        <w:ind w:firstLine="710"/>
        <w:jc w:val="both"/>
        <w:rPr>
          <w:sz w:val="20"/>
          <w:szCs w:val="20"/>
        </w:rPr>
      </w:pPr>
      <w:r>
        <w:rPr>
          <w:rFonts w:eastAsia="Times New Roman"/>
          <w:sz w:val="24"/>
          <w:szCs w:val="24"/>
        </w:rPr>
        <w:t>Базовые учебные действия ― это элементарные и необходимые единицы учебной деятельности, формирование которых обеспечивает овладение содержанием образования обучающимися с умственной отсталостью. БУД не обладают той степенью обобщенности, которая обеспечивает самостоятельность учебной деятельности и ее реализацию в изменяющихся учебных и внеучебных условиях. БУД формируются и реализуются только в совместной деятельности педагога и обучающегося.</w:t>
      </w:r>
    </w:p>
    <w:p w:rsidR="00F7184C" w:rsidRDefault="00F7184C">
      <w:pPr>
        <w:spacing w:line="24" w:lineRule="exact"/>
        <w:rPr>
          <w:sz w:val="20"/>
          <w:szCs w:val="20"/>
        </w:rPr>
      </w:pPr>
    </w:p>
    <w:p w:rsidR="00F7184C" w:rsidRDefault="00BC1F4E">
      <w:pPr>
        <w:spacing w:line="264" w:lineRule="auto"/>
        <w:ind w:firstLine="710"/>
        <w:jc w:val="both"/>
        <w:rPr>
          <w:sz w:val="20"/>
          <w:szCs w:val="20"/>
        </w:rPr>
      </w:pPr>
      <w:r>
        <w:rPr>
          <w:rFonts w:eastAsia="Times New Roman"/>
          <w:sz w:val="24"/>
          <w:szCs w:val="24"/>
        </w:rPr>
        <w:t>БУД обеспечивают становление учебной деятельности ребенка с умственной отсталостью в основных ее составляющих: познавательной, регулятивной, коммуникативной, личностной.</w:t>
      </w:r>
    </w:p>
    <w:p w:rsidR="00F7184C" w:rsidRDefault="00F7184C">
      <w:pPr>
        <w:spacing w:line="28" w:lineRule="exact"/>
        <w:rPr>
          <w:sz w:val="20"/>
          <w:szCs w:val="20"/>
        </w:rPr>
      </w:pPr>
    </w:p>
    <w:p w:rsidR="00F7184C" w:rsidRDefault="00BC1F4E">
      <w:pPr>
        <w:spacing w:line="266" w:lineRule="auto"/>
        <w:ind w:firstLine="710"/>
        <w:jc w:val="both"/>
        <w:rPr>
          <w:sz w:val="20"/>
          <w:szCs w:val="20"/>
        </w:rPr>
      </w:pPr>
      <w:r>
        <w:rPr>
          <w:rFonts w:eastAsia="Times New Roman"/>
          <w:sz w:val="24"/>
          <w:szCs w:val="24"/>
        </w:rPr>
        <w:t xml:space="preserve">Основная </w:t>
      </w:r>
      <w:r>
        <w:rPr>
          <w:rFonts w:eastAsia="Times New Roman"/>
          <w:b/>
          <w:bCs/>
          <w:sz w:val="24"/>
          <w:szCs w:val="24"/>
        </w:rPr>
        <w:t>цель</w:t>
      </w:r>
      <w:r>
        <w:rPr>
          <w:rFonts w:eastAsia="Times New Roman"/>
          <w:sz w:val="24"/>
          <w:szCs w:val="24"/>
        </w:rPr>
        <w:t xml:space="preserve"> реализации программы формирования БУД состоит в формировании основ учебной деятельности учащихся с легкой умственной отсталостью (интеллектуальными нарушениями), которые обеспечивают его подготовку к самостоятельной жизни в обществе и овладение доступными видами профильного труда.</w:t>
      </w:r>
    </w:p>
    <w:p w:rsidR="00F7184C" w:rsidRDefault="00F7184C">
      <w:pPr>
        <w:spacing w:line="15" w:lineRule="exact"/>
        <w:rPr>
          <w:sz w:val="20"/>
          <w:szCs w:val="20"/>
        </w:rPr>
      </w:pPr>
    </w:p>
    <w:p w:rsidR="00F7184C" w:rsidRDefault="00BC1F4E">
      <w:pPr>
        <w:ind w:left="720"/>
        <w:rPr>
          <w:sz w:val="20"/>
          <w:szCs w:val="20"/>
        </w:rPr>
      </w:pPr>
      <w:r>
        <w:rPr>
          <w:rFonts w:eastAsia="Times New Roman"/>
          <w:b/>
          <w:bCs/>
          <w:sz w:val="24"/>
          <w:szCs w:val="24"/>
        </w:rPr>
        <w:t xml:space="preserve">Задачами </w:t>
      </w:r>
      <w:r>
        <w:rPr>
          <w:rFonts w:eastAsia="Times New Roman"/>
          <w:sz w:val="24"/>
          <w:szCs w:val="24"/>
        </w:rPr>
        <w:t>реализации программы являются:</w:t>
      </w:r>
    </w:p>
    <w:p w:rsidR="00F7184C" w:rsidRDefault="00F7184C">
      <w:pPr>
        <w:spacing w:line="44" w:lineRule="exact"/>
        <w:rPr>
          <w:sz w:val="20"/>
          <w:szCs w:val="20"/>
        </w:rPr>
      </w:pPr>
    </w:p>
    <w:p w:rsidR="00F7184C" w:rsidRDefault="00BC1F4E">
      <w:pPr>
        <w:numPr>
          <w:ilvl w:val="1"/>
          <w:numId w:val="36"/>
        </w:numPr>
        <w:tabs>
          <w:tab w:val="left" w:pos="1020"/>
        </w:tabs>
        <w:ind w:left="1020" w:hanging="293"/>
        <w:rPr>
          <w:rFonts w:eastAsia="Times New Roman"/>
          <w:sz w:val="24"/>
          <w:szCs w:val="24"/>
        </w:rPr>
      </w:pPr>
      <w:r>
        <w:rPr>
          <w:rFonts w:eastAsia="Times New Roman"/>
          <w:sz w:val="24"/>
          <w:szCs w:val="24"/>
        </w:rPr>
        <w:t>формирование мотивационного компонента учебной деятельности;</w:t>
      </w:r>
    </w:p>
    <w:p w:rsidR="00F7184C" w:rsidRDefault="00F7184C">
      <w:pPr>
        <w:spacing w:line="55" w:lineRule="exact"/>
        <w:rPr>
          <w:rFonts w:eastAsia="Times New Roman"/>
          <w:sz w:val="24"/>
          <w:szCs w:val="24"/>
        </w:rPr>
      </w:pPr>
    </w:p>
    <w:p w:rsidR="00F7184C" w:rsidRDefault="00BC1F4E">
      <w:pPr>
        <w:numPr>
          <w:ilvl w:val="0"/>
          <w:numId w:val="36"/>
        </w:numPr>
        <w:tabs>
          <w:tab w:val="left" w:pos="1089"/>
        </w:tabs>
        <w:spacing w:line="258" w:lineRule="auto"/>
        <w:ind w:firstLine="715"/>
        <w:rPr>
          <w:rFonts w:eastAsia="Times New Roman"/>
          <w:sz w:val="24"/>
          <w:szCs w:val="24"/>
        </w:rPr>
      </w:pPr>
      <w:r>
        <w:rPr>
          <w:rFonts w:eastAsia="Times New Roman"/>
          <w:sz w:val="24"/>
          <w:szCs w:val="24"/>
        </w:rPr>
        <w:t>овладение комплексом базовых учебных действий, составляющих операционный компонент учебной деятельности;</w:t>
      </w:r>
    </w:p>
    <w:p w:rsidR="00F7184C" w:rsidRDefault="00F7184C">
      <w:pPr>
        <w:spacing w:line="35" w:lineRule="exact"/>
        <w:rPr>
          <w:rFonts w:eastAsia="Times New Roman"/>
          <w:sz w:val="24"/>
          <w:szCs w:val="24"/>
        </w:rPr>
      </w:pPr>
    </w:p>
    <w:p w:rsidR="00F7184C" w:rsidRDefault="00BC1F4E">
      <w:pPr>
        <w:numPr>
          <w:ilvl w:val="0"/>
          <w:numId w:val="36"/>
        </w:numPr>
        <w:tabs>
          <w:tab w:val="left" w:pos="1125"/>
        </w:tabs>
        <w:spacing w:line="263" w:lineRule="auto"/>
        <w:ind w:firstLine="715"/>
        <w:jc w:val="both"/>
        <w:rPr>
          <w:rFonts w:eastAsia="Times New Roman"/>
          <w:sz w:val="24"/>
          <w:szCs w:val="24"/>
        </w:rPr>
      </w:pPr>
      <w:r>
        <w:rPr>
          <w:rFonts w:eastAsia="Times New Roman"/>
          <w:sz w:val="24"/>
          <w:szCs w:val="24"/>
        </w:rPr>
        <w:t>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педагога.</w:t>
      </w:r>
    </w:p>
    <w:p w:rsidR="00F7184C" w:rsidRDefault="00F7184C">
      <w:pPr>
        <w:spacing w:line="18" w:lineRule="exact"/>
        <w:rPr>
          <w:rFonts w:eastAsia="Times New Roman"/>
          <w:sz w:val="24"/>
          <w:szCs w:val="24"/>
        </w:rPr>
      </w:pPr>
    </w:p>
    <w:p w:rsidR="00F7184C" w:rsidRDefault="00BC1F4E">
      <w:pPr>
        <w:ind w:left="720"/>
        <w:rPr>
          <w:rFonts w:eastAsia="Times New Roman"/>
          <w:sz w:val="24"/>
          <w:szCs w:val="24"/>
        </w:rPr>
      </w:pPr>
      <w:r>
        <w:rPr>
          <w:rFonts w:eastAsia="Times New Roman"/>
          <w:sz w:val="24"/>
          <w:szCs w:val="24"/>
        </w:rPr>
        <w:t>Для реализации поставленной цели и соответствующих ей задач необходимо:</w:t>
      </w:r>
    </w:p>
    <w:p w:rsidR="00F7184C" w:rsidRDefault="00F7184C">
      <w:pPr>
        <w:spacing w:line="55" w:lineRule="exact"/>
        <w:rPr>
          <w:rFonts w:eastAsia="Times New Roman"/>
          <w:sz w:val="24"/>
          <w:szCs w:val="24"/>
        </w:rPr>
      </w:pPr>
    </w:p>
    <w:p w:rsidR="00F7184C" w:rsidRDefault="00BC1F4E">
      <w:pPr>
        <w:spacing w:line="258" w:lineRule="auto"/>
        <w:ind w:firstLine="710"/>
        <w:rPr>
          <w:rFonts w:eastAsia="Times New Roman"/>
          <w:sz w:val="24"/>
          <w:szCs w:val="24"/>
        </w:rPr>
      </w:pPr>
      <w:r>
        <w:rPr>
          <w:rFonts w:eastAsia="Times New Roman"/>
          <w:sz w:val="24"/>
          <w:szCs w:val="24"/>
        </w:rPr>
        <w:t>•определить функции и состав базовых учебных действий, учитывая психофизические особенности и своеобразие учебной деятельности обучающихся;</w:t>
      </w:r>
    </w:p>
    <w:p w:rsidR="00F7184C" w:rsidRDefault="00F7184C">
      <w:pPr>
        <w:spacing w:line="35" w:lineRule="exact"/>
        <w:rPr>
          <w:rFonts w:eastAsia="Times New Roman"/>
          <w:sz w:val="24"/>
          <w:szCs w:val="24"/>
        </w:rPr>
      </w:pPr>
    </w:p>
    <w:p w:rsidR="00F7184C" w:rsidRDefault="00BC1F4E">
      <w:pPr>
        <w:spacing w:line="265" w:lineRule="auto"/>
        <w:ind w:left="720" w:firstLine="12"/>
        <w:rPr>
          <w:rFonts w:eastAsia="Times New Roman"/>
          <w:sz w:val="24"/>
          <w:szCs w:val="24"/>
        </w:rPr>
      </w:pPr>
      <w:r>
        <w:rPr>
          <w:rFonts w:eastAsia="Times New Roman"/>
          <w:sz w:val="24"/>
          <w:szCs w:val="24"/>
        </w:rPr>
        <w:t>•определить связи базовых учебных действий с содержанием учебных предметов; Согласно требованиям Стандарта уровень сформированности базовых учебных действий</w:t>
      </w:r>
    </w:p>
    <w:p w:rsidR="00F7184C" w:rsidRDefault="00F7184C">
      <w:pPr>
        <w:spacing w:line="19" w:lineRule="exact"/>
        <w:rPr>
          <w:rFonts w:eastAsia="Times New Roman"/>
          <w:sz w:val="24"/>
          <w:szCs w:val="24"/>
        </w:rPr>
      </w:pPr>
    </w:p>
    <w:p w:rsidR="00F7184C" w:rsidRDefault="00BC1F4E">
      <w:pPr>
        <w:spacing w:line="258" w:lineRule="auto"/>
        <w:rPr>
          <w:rFonts w:eastAsia="Times New Roman"/>
          <w:sz w:val="24"/>
          <w:szCs w:val="24"/>
        </w:rPr>
      </w:pPr>
      <w:r>
        <w:rPr>
          <w:rFonts w:eastAsia="Times New Roman"/>
          <w:sz w:val="24"/>
          <w:szCs w:val="24"/>
        </w:rPr>
        <w:t>обучающихся с умственной отсталостью (интеллектуальными нарушениями) определяется на момент завершения обучения школе.</w:t>
      </w:r>
    </w:p>
    <w:p w:rsidR="00F7184C" w:rsidRDefault="00F7184C">
      <w:pPr>
        <w:spacing w:line="340" w:lineRule="exact"/>
        <w:rPr>
          <w:sz w:val="20"/>
          <w:szCs w:val="20"/>
        </w:rPr>
      </w:pPr>
    </w:p>
    <w:p w:rsidR="00F7184C" w:rsidRDefault="00BC1F4E">
      <w:pPr>
        <w:ind w:right="-59"/>
        <w:jc w:val="center"/>
        <w:rPr>
          <w:sz w:val="20"/>
          <w:szCs w:val="20"/>
        </w:rPr>
      </w:pPr>
      <w:r>
        <w:rPr>
          <w:rFonts w:eastAsia="Times New Roman"/>
          <w:b/>
          <w:bCs/>
          <w:sz w:val="24"/>
          <w:szCs w:val="24"/>
        </w:rPr>
        <w:t>Функции, состав и характеристика базовых учебных действий</w:t>
      </w:r>
    </w:p>
    <w:p w:rsidR="00F7184C" w:rsidRDefault="00F7184C">
      <w:pPr>
        <w:spacing w:line="31" w:lineRule="exact"/>
        <w:rPr>
          <w:sz w:val="20"/>
          <w:szCs w:val="20"/>
        </w:rPr>
      </w:pPr>
    </w:p>
    <w:p w:rsidR="00F7184C" w:rsidRDefault="00BC1F4E">
      <w:pPr>
        <w:ind w:left="2800"/>
        <w:rPr>
          <w:sz w:val="20"/>
          <w:szCs w:val="20"/>
        </w:rPr>
      </w:pPr>
      <w:r>
        <w:rPr>
          <w:rFonts w:eastAsia="Times New Roman"/>
          <w:b/>
          <w:bCs/>
          <w:sz w:val="24"/>
          <w:szCs w:val="24"/>
        </w:rPr>
        <w:t>обучающихся с умственной отсталостью</w:t>
      </w:r>
    </w:p>
    <w:p w:rsidR="00F7184C" w:rsidRDefault="00F7184C">
      <w:pPr>
        <w:spacing w:line="43" w:lineRule="exact"/>
        <w:rPr>
          <w:sz w:val="20"/>
          <w:szCs w:val="20"/>
        </w:rPr>
      </w:pPr>
    </w:p>
    <w:p w:rsidR="00F7184C" w:rsidRDefault="00BC1F4E">
      <w:pPr>
        <w:ind w:left="3040"/>
        <w:rPr>
          <w:sz w:val="20"/>
          <w:szCs w:val="20"/>
        </w:rPr>
      </w:pPr>
      <w:r>
        <w:rPr>
          <w:rFonts w:eastAsia="Times New Roman"/>
          <w:b/>
          <w:bCs/>
          <w:sz w:val="24"/>
          <w:szCs w:val="24"/>
        </w:rPr>
        <w:t>(интеллектуальными нарушениями)</w:t>
      </w:r>
    </w:p>
    <w:p w:rsidR="00F7184C" w:rsidRDefault="00F7184C">
      <w:pPr>
        <w:spacing w:line="51" w:lineRule="exact"/>
        <w:rPr>
          <w:sz w:val="20"/>
          <w:szCs w:val="20"/>
        </w:rPr>
      </w:pPr>
    </w:p>
    <w:p w:rsidR="00F7184C" w:rsidRDefault="00BC1F4E">
      <w:pPr>
        <w:spacing w:line="267" w:lineRule="auto"/>
        <w:ind w:firstLine="710"/>
        <w:jc w:val="both"/>
        <w:rPr>
          <w:sz w:val="20"/>
          <w:szCs w:val="20"/>
        </w:rPr>
      </w:pPr>
      <w:r>
        <w:rPr>
          <w:rFonts w:eastAsia="Times New Roman"/>
          <w:sz w:val="24"/>
          <w:szCs w:val="24"/>
        </w:rPr>
        <w:t>Современные подходы к повышению эффективности обучения предполагают формирование у школьника положительной мотивации к учению, умению учиться, получать и использовать знания в процессе жизни и деятельности. На протяжении всего обучения проводится целенаправленная работа по формированию учебной деятельности, в которой особое внимание уделяется развитию и коррекции мотивационного и операционного</w:t>
      </w:r>
    </w:p>
    <w:p w:rsidR="00F7184C" w:rsidRDefault="00F7184C">
      <w:pPr>
        <w:spacing w:line="294" w:lineRule="exact"/>
        <w:rPr>
          <w:sz w:val="20"/>
          <w:szCs w:val="20"/>
        </w:rPr>
      </w:pPr>
    </w:p>
    <w:p w:rsidR="00F7184C" w:rsidRDefault="00BC1F4E">
      <w:pPr>
        <w:ind w:left="9700"/>
        <w:rPr>
          <w:sz w:val="20"/>
          <w:szCs w:val="20"/>
        </w:rPr>
      </w:pPr>
      <w:r>
        <w:rPr>
          <w:rFonts w:eastAsia="Times New Roman"/>
          <w:sz w:val="24"/>
          <w:szCs w:val="24"/>
        </w:rPr>
        <w:t>32</w:t>
      </w:r>
    </w:p>
    <w:p w:rsidR="00F7184C" w:rsidRDefault="00F7184C">
      <w:pPr>
        <w:sectPr w:rsidR="00F7184C">
          <w:pgSz w:w="11900" w:h="16841"/>
          <w:pgMar w:top="861" w:right="564" w:bottom="439" w:left="1400" w:header="0" w:footer="0" w:gutter="0"/>
          <w:cols w:space="720" w:equalWidth="0">
            <w:col w:w="9940"/>
          </w:cols>
        </w:sectPr>
      </w:pPr>
    </w:p>
    <w:p w:rsidR="00F7184C" w:rsidRDefault="00BC1F4E">
      <w:pPr>
        <w:spacing w:line="258" w:lineRule="auto"/>
        <w:rPr>
          <w:sz w:val="20"/>
          <w:szCs w:val="20"/>
        </w:rPr>
      </w:pPr>
      <w:r>
        <w:rPr>
          <w:rFonts w:eastAsia="Times New Roman"/>
          <w:sz w:val="24"/>
          <w:szCs w:val="24"/>
        </w:rPr>
        <w:lastRenderedPageBreak/>
        <w:t>компонентов учебной деятельности, т.к. они во многом определяют уровень ее сформированности и успешность обучения школьника.</w:t>
      </w:r>
    </w:p>
    <w:p w:rsidR="00F7184C" w:rsidRDefault="00F7184C">
      <w:pPr>
        <w:spacing w:line="36" w:lineRule="exact"/>
        <w:rPr>
          <w:sz w:val="20"/>
          <w:szCs w:val="20"/>
        </w:rPr>
      </w:pPr>
    </w:p>
    <w:p w:rsidR="00F7184C" w:rsidRDefault="00BC1F4E">
      <w:pPr>
        <w:numPr>
          <w:ilvl w:val="0"/>
          <w:numId w:val="37"/>
        </w:numPr>
        <w:tabs>
          <w:tab w:val="left" w:pos="945"/>
        </w:tabs>
        <w:spacing w:line="258" w:lineRule="auto"/>
        <w:ind w:firstLine="715"/>
        <w:rPr>
          <w:rFonts w:eastAsia="Times New Roman"/>
          <w:sz w:val="24"/>
          <w:szCs w:val="24"/>
        </w:rPr>
      </w:pPr>
      <w:r>
        <w:rPr>
          <w:rFonts w:eastAsia="Times New Roman"/>
          <w:sz w:val="24"/>
          <w:szCs w:val="24"/>
        </w:rPr>
        <w:t>качестве базовых учебных действий рассматриваются операционные, мотивационные, целевые и оценочные.</w:t>
      </w:r>
    </w:p>
    <w:p w:rsidR="00F7184C" w:rsidRDefault="00F7184C">
      <w:pPr>
        <w:spacing w:line="23" w:lineRule="exact"/>
        <w:rPr>
          <w:rFonts w:eastAsia="Times New Roman"/>
          <w:sz w:val="24"/>
          <w:szCs w:val="24"/>
        </w:rPr>
      </w:pPr>
    </w:p>
    <w:p w:rsidR="00F7184C" w:rsidRDefault="00BC1F4E">
      <w:pPr>
        <w:ind w:left="720"/>
        <w:rPr>
          <w:rFonts w:eastAsia="Times New Roman"/>
          <w:sz w:val="24"/>
          <w:szCs w:val="24"/>
        </w:rPr>
      </w:pPr>
      <w:r>
        <w:rPr>
          <w:rFonts w:eastAsia="Times New Roman"/>
          <w:sz w:val="24"/>
          <w:szCs w:val="24"/>
        </w:rPr>
        <w:t>Функции базовых учебных действий:</w:t>
      </w:r>
    </w:p>
    <w:p w:rsidR="00F7184C" w:rsidRDefault="00F7184C">
      <w:pPr>
        <w:spacing w:line="55" w:lineRule="exact"/>
        <w:rPr>
          <w:rFonts w:eastAsia="Times New Roman"/>
          <w:sz w:val="24"/>
          <w:szCs w:val="24"/>
        </w:rPr>
      </w:pPr>
    </w:p>
    <w:p w:rsidR="00F7184C" w:rsidRDefault="00BC1F4E">
      <w:pPr>
        <w:spacing w:line="266" w:lineRule="auto"/>
        <w:jc w:val="both"/>
        <w:rPr>
          <w:rFonts w:eastAsia="Times New Roman"/>
          <w:sz w:val="24"/>
          <w:szCs w:val="24"/>
        </w:rPr>
      </w:pPr>
      <w:r>
        <w:rPr>
          <w:rFonts w:eastAsia="Times New Roman"/>
          <w:sz w:val="24"/>
          <w:szCs w:val="24"/>
        </w:rPr>
        <w:t>обеспечение успешности (эффективности) изучения содержания любой предметной области; реализация преемственности обучения на всех ступенях образования; формирование готовности обучающегося с умственной отсталостью (интеллектуальными нарушениями) к дальнейшей трудовой деятельности; обеспечение целостности развития личности обучающегося.</w:t>
      </w:r>
    </w:p>
    <w:p w:rsidR="00F7184C" w:rsidRDefault="00F7184C">
      <w:pPr>
        <w:spacing w:line="26" w:lineRule="exact"/>
        <w:rPr>
          <w:rFonts w:eastAsia="Times New Roman"/>
          <w:sz w:val="24"/>
          <w:szCs w:val="24"/>
        </w:rPr>
      </w:pPr>
    </w:p>
    <w:p w:rsidR="00F7184C" w:rsidRDefault="00BC1F4E">
      <w:pPr>
        <w:spacing w:line="263" w:lineRule="auto"/>
        <w:ind w:firstLine="710"/>
        <w:jc w:val="both"/>
        <w:rPr>
          <w:rFonts w:eastAsia="Times New Roman"/>
          <w:sz w:val="24"/>
          <w:szCs w:val="24"/>
        </w:rPr>
      </w:pPr>
      <w:r>
        <w:rPr>
          <w:rFonts w:eastAsia="Times New Roman"/>
          <w:sz w:val="24"/>
          <w:szCs w:val="24"/>
        </w:rPr>
        <w:t>С учетом возрастных особенностей обучающихся с умственной отсталостью (интеллектуальными нарушениями) базовые учебные действия целесообразно рассматривать на различных этапах обучения.</w:t>
      </w:r>
    </w:p>
    <w:p w:rsidR="00F7184C" w:rsidRDefault="00F7184C">
      <w:pPr>
        <w:spacing w:line="21" w:lineRule="exact"/>
        <w:rPr>
          <w:sz w:val="20"/>
          <w:szCs w:val="20"/>
        </w:rPr>
      </w:pPr>
    </w:p>
    <w:p w:rsidR="00F7184C" w:rsidRDefault="00BC1F4E">
      <w:pPr>
        <w:ind w:left="1560"/>
        <w:jc w:val="center"/>
        <w:rPr>
          <w:sz w:val="20"/>
          <w:szCs w:val="20"/>
        </w:rPr>
      </w:pPr>
      <w:r>
        <w:rPr>
          <w:rFonts w:eastAsia="Times New Roman"/>
          <w:b/>
          <w:bCs/>
          <w:sz w:val="24"/>
          <w:szCs w:val="24"/>
        </w:rPr>
        <w:t>V</w:t>
      </w:r>
    </w:p>
    <w:p w:rsidR="00F7184C" w:rsidRDefault="00F7184C">
      <w:pPr>
        <w:spacing w:line="63" w:lineRule="exact"/>
        <w:rPr>
          <w:sz w:val="20"/>
          <w:szCs w:val="20"/>
        </w:rPr>
      </w:pPr>
    </w:p>
    <w:p w:rsidR="00F7184C" w:rsidRDefault="00BC1F4E">
      <w:pPr>
        <w:ind w:left="1560"/>
        <w:jc w:val="center"/>
        <w:rPr>
          <w:sz w:val="20"/>
          <w:szCs w:val="20"/>
        </w:rPr>
      </w:pPr>
      <w:r>
        <w:rPr>
          <w:rFonts w:eastAsia="Times New Roman"/>
          <w:sz w:val="24"/>
          <w:szCs w:val="24"/>
        </w:rPr>
        <w:t>Личностные учебные действия:</w:t>
      </w:r>
      <w:r>
        <w:rPr>
          <w:rFonts w:eastAsia="Times New Roman"/>
          <w:b/>
          <w:bCs/>
          <w:sz w:val="24"/>
          <w:szCs w:val="24"/>
        </w:rPr>
        <w:t>-</w:t>
      </w:r>
    </w:p>
    <w:p w:rsidR="00F7184C" w:rsidRDefault="00BC1F4E">
      <w:pPr>
        <w:spacing w:line="20" w:lineRule="exact"/>
        <w:rPr>
          <w:sz w:val="20"/>
          <w:szCs w:val="20"/>
        </w:rPr>
      </w:pPr>
      <w:r>
        <w:rPr>
          <w:noProof/>
          <w:sz w:val="20"/>
          <w:szCs w:val="20"/>
        </w:rPr>
        <mc:AlternateContent>
          <mc:Choice Requires="wps">
            <w:drawing>
              <wp:anchor distT="0" distB="0" distL="114300" distR="114300" simplePos="0" relativeHeight="251648000" behindDoc="1" locked="0" layoutInCell="0" allowOverlap="1">
                <wp:simplePos x="0" y="0"/>
                <wp:positionH relativeFrom="column">
                  <wp:posOffset>2332990</wp:posOffset>
                </wp:positionH>
                <wp:positionV relativeFrom="paragraph">
                  <wp:posOffset>-10160</wp:posOffset>
                </wp:positionV>
                <wp:extent cx="2396490"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96490" cy="4763"/>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5C0F6EE0" id="Shape 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83.7pt,-.8pt" to="372.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" o:allowincell="f" filled="t" strokeweight=".25397mm">
                <v:stroke joinstyle="miter"/>
                <o:lock v:ext="edit" shapetype="f"/>
              </v:line>
            </w:pict>
          </mc:Fallback>
        </mc:AlternateContent>
      </w:r>
    </w:p>
    <w:p w:rsidR="00F7184C" w:rsidRDefault="00F7184C">
      <w:pPr>
        <w:spacing w:line="38" w:lineRule="exact"/>
        <w:rPr>
          <w:sz w:val="20"/>
          <w:szCs w:val="20"/>
        </w:rPr>
      </w:pPr>
    </w:p>
    <w:p w:rsidR="00F7184C" w:rsidRDefault="00BC1F4E">
      <w:pPr>
        <w:spacing w:line="267" w:lineRule="auto"/>
        <w:ind w:firstLine="710"/>
        <w:jc w:val="both"/>
        <w:rPr>
          <w:sz w:val="20"/>
          <w:szCs w:val="20"/>
        </w:rPr>
      </w:pPr>
      <w:r>
        <w:rPr>
          <w:rFonts w:eastAsia="Times New Roman"/>
          <w:sz w:val="24"/>
          <w:szCs w:val="24"/>
        </w:rPr>
        <w:t xml:space="preserve">Личностные учебные действия представлены следующими умениями: испытывать </w:t>
      </w:r>
      <w:r>
        <w:rPr>
          <w:rFonts w:eastAsia="Times New Roman"/>
          <w:b/>
          <w:bCs/>
          <w:sz w:val="24"/>
          <w:szCs w:val="24"/>
        </w:rPr>
        <w:t xml:space="preserve">классы </w:t>
      </w:r>
      <w:r>
        <w:rPr>
          <w:rFonts w:eastAsia="Times New Roman"/>
          <w:sz w:val="24"/>
          <w:szCs w:val="24"/>
        </w:rPr>
        <w:t>чувство гордости за свою страну;</w:t>
      </w:r>
      <w:r>
        <w:rPr>
          <w:rFonts w:eastAsia="Times New Roman"/>
          <w:b/>
          <w:bCs/>
          <w:sz w:val="24"/>
          <w:szCs w:val="24"/>
        </w:rPr>
        <w:t xml:space="preserve"> </w:t>
      </w:r>
      <w:r>
        <w:rPr>
          <w:rFonts w:eastAsia="Times New Roman"/>
          <w:sz w:val="24"/>
          <w:szCs w:val="24"/>
        </w:rPr>
        <w:t>гордиться школьными успехами и достижениями как</w:t>
      </w:r>
      <w:r>
        <w:rPr>
          <w:rFonts w:eastAsia="Times New Roman"/>
          <w:b/>
          <w:bCs/>
          <w:sz w:val="24"/>
          <w:szCs w:val="24"/>
        </w:rPr>
        <w:t xml:space="preserve"> </w:t>
      </w:r>
      <w:r>
        <w:rPr>
          <w:rFonts w:eastAsia="Times New Roman"/>
          <w:sz w:val="24"/>
          <w:szCs w:val="24"/>
        </w:rPr>
        <w:t>собственными, так и своих товарищей; адекватно эмоционально откликаться на произведения литературы, музыки, живописи и др.; уважительно и бережно относиться к людям труда и результатам их деятельности; активно включаться в общеполезную социальную деятельность; бережно относиться к культурно-историческому наследию родного края и страны.</w:t>
      </w:r>
    </w:p>
    <w:p w:rsidR="00F7184C" w:rsidRDefault="00F7184C">
      <w:pPr>
        <w:spacing w:line="15" w:lineRule="exact"/>
        <w:rPr>
          <w:sz w:val="20"/>
          <w:szCs w:val="20"/>
        </w:rPr>
      </w:pPr>
    </w:p>
    <w:p w:rsidR="00F7184C" w:rsidRDefault="00BC1F4E">
      <w:pPr>
        <w:ind w:left="1560"/>
        <w:jc w:val="center"/>
        <w:rPr>
          <w:sz w:val="20"/>
          <w:szCs w:val="20"/>
        </w:rPr>
      </w:pPr>
      <w:r>
        <w:rPr>
          <w:rFonts w:eastAsia="Times New Roman"/>
          <w:sz w:val="24"/>
          <w:szCs w:val="24"/>
          <w:u w:val="single"/>
        </w:rPr>
        <w:t>Коммуникативные учебные действия:</w:t>
      </w:r>
    </w:p>
    <w:p w:rsidR="00F7184C" w:rsidRDefault="00F7184C">
      <w:pPr>
        <w:spacing w:line="58" w:lineRule="exact"/>
        <w:rPr>
          <w:sz w:val="20"/>
          <w:szCs w:val="20"/>
        </w:rPr>
      </w:pPr>
    </w:p>
    <w:p w:rsidR="00F7184C" w:rsidRDefault="00BC1F4E">
      <w:pPr>
        <w:spacing w:line="260" w:lineRule="auto"/>
        <w:ind w:firstLine="710"/>
        <w:jc w:val="both"/>
        <w:rPr>
          <w:sz w:val="20"/>
          <w:szCs w:val="20"/>
        </w:rPr>
      </w:pPr>
      <w:r>
        <w:rPr>
          <w:rFonts w:eastAsia="Times New Roman"/>
          <w:sz w:val="24"/>
          <w:szCs w:val="24"/>
        </w:rPr>
        <w:t>Коммуникативные учебные действия включают: вступать и поддерживать коммуникацию в разных ситуациях социального взаимодействия (учебных, трудовых, бытовых</w:t>
      </w:r>
    </w:p>
    <w:p w:rsidR="00F7184C" w:rsidRDefault="00F7184C">
      <w:pPr>
        <w:spacing w:line="24" w:lineRule="exact"/>
        <w:rPr>
          <w:sz w:val="20"/>
          <w:szCs w:val="20"/>
        </w:rPr>
      </w:pPr>
    </w:p>
    <w:p w:rsidR="00F7184C" w:rsidRDefault="00BC1F4E">
      <w:pPr>
        <w:numPr>
          <w:ilvl w:val="0"/>
          <w:numId w:val="38"/>
        </w:numPr>
        <w:tabs>
          <w:tab w:val="left" w:pos="206"/>
        </w:tabs>
        <w:spacing w:line="264" w:lineRule="auto"/>
        <w:ind w:firstLine="4"/>
        <w:jc w:val="both"/>
        <w:rPr>
          <w:rFonts w:eastAsia="Times New Roman"/>
          <w:sz w:val="24"/>
          <w:szCs w:val="24"/>
        </w:rPr>
      </w:pPr>
      <w:r>
        <w:rPr>
          <w:rFonts w:eastAsia="Times New Roman"/>
          <w:sz w:val="24"/>
          <w:szCs w:val="24"/>
        </w:rPr>
        <w:t>др.); слушать собеседника, вступать в диалог и поддерживать его, использовать разные виды делового письма для решения жизненно значимых задач; использовать доступные источники и средства получения информации для решения коммуникативных и познавательных задач.</w:t>
      </w:r>
    </w:p>
    <w:p w:rsidR="00F7184C" w:rsidRDefault="00F7184C">
      <w:pPr>
        <w:spacing w:line="15" w:lineRule="exact"/>
        <w:rPr>
          <w:sz w:val="20"/>
          <w:szCs w:val="20"/>
        </w:rPr>
      </w:pPr>
    </w:p>
    <w:p w:rsidR="00F7184C" w:rsidRDefault="00BC1F4E">
      <w:pPr>
        <w:ind w:left="1560"/>
        <w:jc w:val="center"/>
        <w:rPr>
          <w:sz w:val="20"/>
          <w:szCs w:val="20"/>
        </w:rPr>
      </w:pPr>
      <w:r>
        <w:rPr>
          <w:rFonts w:eastAsia="Times New Roman"/>
          <w:sz w:val="24"/>
          <w:szCs w:val="24"/>
          <w:u w:val="single"/>
        </w:rPr>
        <w:t>Регулятивные учебные действия:</w:t>
      </w:r>
    </w:p>
    <w:p w:rsidR="00F7184C" w:rsidRDefault="00F7184C">
      <w:pPr>
        <w:spacing w:line="58" w:lineRule="exact"/>
        <w:rPr>
          <w:sz w:val="20"/>
          <w:szCs w:val="20"/>
        </w:rPr>
      </w:pPr>
    </w:p>
    <w:p w:rsidR="00F7184C" w:rsidRDefault="00BC1F4E">
      <w:pPr>
        <w:spacing w:line="268" w:lineRule="auto"/>
        <w:ind w:firstLine="710"/>
        <w:jc w:val="both"/>
        <w:rPr>
          <w:sz w:val="20"/>
          <w:szCs w:val="20"/>
        </w:rPr>
      </w:pPr>
      <w:r>
        <w:rPr>
          <w:rFonts w:eastAsia="Times New Roman"/>
          <w:sz w:val="24"/>
          <w:szCs w:val="24"/>
        </w:rPr>
        <w:t xml:space="preserve">Регулятивные учебные действия представлены умениями: принимать и сохранять цели и задачи решения типовых учебных и практических задач, осуществлять коллективный поиск средств их осуществления; осознанно действовать на основе разных видов инструкций для решения практических и учебных задач; осуществлять взаимный контроль в совместной деятельности; обладать </w:t>
      </w:r>
      <w:r>
        <w:rPr>
          <w:rFonts w:eastAsia="Times New Roman"/>
          <w:color w:val="000009"/>
          <w:sz w:val="24"/>
          <w:szCs w:val="24"/>
        </w:rPr>
        <w:t>готовностью к осуществлению самоконтроля в процессе деятельности;</w:t>
      </w:r>
      <w:r>
        <w:rPr>
          <w:rFonts w:eastAsia="Times New Roman"/>
          <w:sz w:val="24"/>
          <w:szCs w:val="24"/>
        </w:rPr>
        <w:t xml:space="preserve"> адекватно реагировать на внешний контроль и оценку, корректировать в соответствии с ней свою деятельность.</w:t>
      </w:r>
    </w:p>
    <w:p w:rsidR="00F7184C" w:rsidRDefault="00F7184C">
      <w:pPr>
        <w:spacing w:line="10" w:lineRule="exact"/>
        <w:rPr>
          <w:sz w:val="20"/>
          <w:szCs w:val="20"/>
        </w:rPr>
      </w:pPr>
    </w:p>
    <w:p w:rsidR="00F7184C" w:rsidRDefault="00BC1F4E">
      <w:pPr>
        <w:ind w:left="1560"/>
        <w:jc w:val="center"/>
        <w:rPr>
          <w:sz w:val="20"/>
          <w:szCs w:val="20"/>
        </w:rPr>
      </w:pPr>
      <w:r>
        <w:rPr>
          <w:rFonts w:eastAsia="Times New Roman"/>
          <w:sz w:val="24"/>
          <w:szCs w:val="24"/>
          <w:u w:val="single"/>
        </w:rPr>
        <w:t>Познавательные учебные действия:</w:t>
      </w:r>
    </w:p>
    <w:p w:rsidR="00F7184C" w:rsidRDefault="00F7184C">
      <w:pPr>
        <w:spacing w:line="60" w:lineRule="exact"/>
        <w:rPr>
          <w:sz w:val="20"/>
          <w:szCs w:val="20"/>
        </w:rPr>
      </w:pPr>
    </w:p>
    <w:p w:rsidR="00F7184C" w:rsidRDefault="00BC1F4E">
      <w:pPr>
        <w:spacing w:line="268" w:lineRule="auto"/>
        <w:ind w:firstLine="710"/>
        <w:jc w:val="both"/>
        <w:rPr>
          <w:sz w:val="20"/>
          <w:szCs w:val="20"/>
        </w:rPr>
      </w:pPr>
      <w:r>
        <w:rPr>
          <w:rFonts w:eastAsia="Times New Roman"/>
          <w:sz w:val="24"/>
          <w:szCs w:val="24"/>
        </w:rPr>
        <w:t>Дифференцированно воспринимать окружающий мир, его временно-пространственную организацию; использовать усвоенные логические операции (сравнение, анализ, синтез, обобщение, классификацию, установление аналогий, закономерностей, причинно-следственных связей) на наглядном, доступном вербальном материале, основе практической деятельности в соответствии с индивидуальными возможностями; использовать в жизни и деятельности некоторые межпредметные знания, отражающие несложные, доступные существенные связи и отношения между объектами и процессами.</w:t>
      </w:r>
    </w:p>
    <w:p w:rsidR="00F7184C" w:rsidRDefault="00F7184C">
      <w:pPr>
        <w:spacing w:line="336" w:lineRule="exact"/>
        <w:rPr>
          <w:sz w:val="20"/>
          <w:szCs w:val="20"/>
        </w:rPr>
      </w:pPr>
    </w:p>
    <w:p w:rsidR="00F7184C" w:rsidRDefault="00BC1F4E">
      <w:pPr>
        <w:ind w:left="1600"/>
        <w:rPr>
          <w:sz w:val="20"/>
          <w:szCs w:val="20"/>
        </w:rPr>
      </w:pPr>
      <w:r>
        <w:rPr>
          <w:rFonts w:eastAsia="Times New Roman"/>
          <w:b/>
          <w:bCs/>
          <w:sz w:val="24"/>
          <w:szCs w:val="24"/>
        </w:rPr>
        <w:t>Связи базовых учебных действий с содержанием учебных предметов</w:t>
      </w:r>
    </w:p>
    <w:p w:rsidR="00F7184C" w:rsidRDefault="00F7184C">
      <w:pPr>
        <w:spacing w:line="49" w:lineRule="exact"/>
        <w:rPr>
          <w:sz w:val="20"/>
          <w:szCs w:val="20"/>
        </w:rPr>
      </w:pPr>
    </w:p>
    <w:p w:rsidR="00F7184C" w:rsidRDefault="00BC1F4E">
      <w:pPr>
        <w:numPr>
          <w:ilvl w:val="0"/>
          <w:numId w:val="39"/>
        </w:numPr>
        <w:tabs>
          <w:tab w:val="left" w:pos="977"/>
        </w:tabs>
        <w:spacing w:line="260" w:lineRule="auto"/>
        <w:ind w:firstLine="715"/>
        <w:jc w:val="both"/>
        <w:rPr>
          <w:rFonts w:eastAsia="Times New Roman"/>
          <w:sz w:val="24"/>
          <w:szCs w:val="24"/>
        </w:rPr>
      </w:pPr>
      <w:r>
        <w:rPr>
          <w:rFonts w:eastAsia="Times New Roman"/>
          <w:sz w:val="24"/>
          <w:szCs w:val="24"/>
        </w:rPr>
        <w:t>программе базовых учебных действий достаточным является отражение их связи с содержанием учебных предметов в виде схемы, таблиц и т.п. В связи с различиями в</w:t>
      </w:r>
    </w:p>
    <w:p w:rsidR="00F7184C" w:rsidRDefault="00F7184C">
      <w:pPr>
        <w:spacing w:line="271" w:lineRule="exact"/>
        <w:rPr>
          <w:sz w:val="20"/>
          <w:szCs w:val="20"/>
        </w:rPr>
      </w:pPr>
    </w:p>
    <w:p w:rsidR="00F7184C" w:rsidRDefault="00BC1F4E">
      <w:pPr>
        <w:ind w:left="9700"/>
        <w:rPr>
          <w:sz w:val="20"/>
          <w:szCs w:val="20"/>
        </w:rPr>
      </w:pPr>
      <w:r>
        <w:rPr>
          <w:rFonts w:eastAsia="Times New Roman"/>
          <w:sz w:val="24"/>
          <w:szCs w:val="24"/>
        </w:rPr>
        <w:t>33</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7" w:lineRule="auto"/>
        <w:jc w:val="both"/>
        <w:rPr>
          <w:sz w:val="20"/>
          <w:szCs w:val="20"/>
        </w:rPr>
      </w:pPr>
      <w:r>
        <w:rPr>
          <w:rFonts w:eastAsia="Times New Roman"/>
          <w:sz w:val="24"/>
          <w:szCs w:val="24"/>
        </w:rPr>
        <w:lastRenderedPageBreak/>
        <w:t>содержании и перечнем конкретных учебных действий для разных ступеней образования (классов) необходимо отдельно отразить эти связи. При этом следует учитывать, что практически все БУД формируются в той или иной степени при изучении каждого предмета, поэтому следует отбирать и указывать те учебные предметы, которые в наибольшей мере способствуют формированию конкретного действия.</w:t>
      </w:r>
    </w:p>
    <w:p w:rsidR="00F7184C" w:rsidRDefault="00F7184C">
      <w:pPr>
        <w:spacing w:line="25" w:lineRule="exact"/>
        <w:rPr>
          <w:sz w:val="20"/>
          <w:szCs w:val="20"/>
        </w:rPr>
      </w:pPr>
    </w:p>
    <w:p w:rsidR="00F7184C" w:rsidRDefault="00BC1F4E">
      <w:pPr>
        <w:numPr>
          <w:ilvl w:val="1"/>
          <w:numId w:val="40"/>
        </w:numPr>
        <w:tabs>
          <w:tab w:val="left" w:pos="965"/>
        </w:tabs>
        <w:spacing w:line="266" w:lineRule="auto"/>
        <w:ind w:firstLine="715"/>
        <w:jc w:val="both"/>
        <w:rPr>
          <w:rFonts w:eastAsia="Times New Roman"/>
          <w:sz w:val="24"/>
          <w:szCs w:val="24"/>
        </w:rPr>
      </w:pPr>
      <w:r>
        <w:rPr>
          <w:rFonts w:eastAsia="Times New Roman"/>
          <w:sz w:val="24"/>
          <w:szCs w:val="24"/>
        </w:rPr>
        <w:t>процессе обучения необходимо осуществлять мониторинг всех групп БУД, который будет отражать индивидуальные достижения обучающихся и позволит делать выводы об эффективности проводимой в этом направлении работы. Для оценки сформированности каждого действия можно использовать, например, следующую систему оценки:</w:t>
      </w:r>
    </w:p>
    <w:p w:rsidR="00F7184C" w:rsidRDefault="00F7184C">
      <w:pPr>
        <w:spacing w:line="26" w:lineRule="exact"/>
        <w:rPr>
          <w:rFonts w:eastAsia="Times New Roman"/>
          <w:sz w:val="24"/>
          <w:szCs w:val="24"/>
        </w:rPr>
      </w:pPr>
    </w:p>
    <w:p w:rsidR="00F7184C" w:rsidRDefault="00BC1F4E">
      <w:pPr>
        <w:spacing w:line="258" w:lineRule="auto"/>
        <w:ind w:firstLine="710"/>
        <w:rPr>
          <w:rFonts w:eastAsia="Times New Roman"/>
          <w:sz w:val="24"/>
          <w:szCs w:val="24"/>
        </w:rPr>
      </w:pPr>
      <w:r>
        <w:rPr>
          <w:rFonts w:eastAsia="Times New Roman"/>
          <w:sz w:val="24"/>
          <w:szCs w:val="24"/>
        </w:rPr>
        <w:t>0 баллов ― действие отсутствует, обучающийся не понимает его смысла, не включается в процесс выполнения вместе с учителем;</w:t>
      </w:r>
    </w:p>
    <w:p w:rsidR="00F7184C" w:rsidRDefault="00F7184C">
      <w:pPr>
        <w:spacing w:line="35" w:lineRule="exact"/>
        <w:rPr>
          <w:rFonts w:eastAsia="Times New Roman"/>
          <w:sz w:val="24"/>
          <w:szCs w:val="24"/>
        </w:rPr>
      </w:pPr>
    </w:p>
    <w:p w:rsidR="00F7184C" w:rsidRDefault="00BC1F4E">
      <w:pPr>
        <w:spacing w:line="265" w:lineRule="auto"/>
        <w:ind w:firstLine="710"/>
        <w:jc w:val="both"/>
        <w:rPr>
          <w:rFonts w:eastAsia="Times New Roman"/>
          <w:sz w:val="24"/>
          <w:szCs w:val="24"/>
        </w:rPr>
      </w:pPr>
      <w:r>
        <w:rPr>
          <w:rFonts w:eastAsia="Times New Roman"/>
          <w:sz w:val="24"/>
          <w:szCs w:val="24"/>
        </w:rPr>
        <w:t>1 балл ― смысл действия понимает, связывает с конкретной ситуацией, выполняет действие только по прямому указанию учителя, при необходимости требуется оказание помощи;</w:t>
      </w:r>
    </w:p>
    <w:p w:rsidR="00F7184C" w:rsidRDefault="00F7184C">
      <w:pPr>
        <w:spacing w:line="24" w:lineRule="exact"/>
        <w:rPr>
          <w:rFonts w:eastAsia="Times New Roman"/>
          <w:sz w:val="24"/>
          <w:szCs w:val="24"/>
        </w:rPr>
      </w:pPr>
    </w:p>
    <w:p w:rsidR="00F7184C" w:rsidRDefault="00BC1F4E">
      <w:pPr>
        <w:spacing w:line="260" w:lineRule="auto"/>
        <w:ind w:firstLine="710"/>
        <w:rPr>
          <w:rFonts w:eastAsia="Times New Roman"/>
          <w:sz w:val="24"/>
          <w:szCs w:val="24"/>
        </w:rPr>
      </w:pPr>
      <w:r>
        <w:rPr>
          <w:rFonts w:eastAsia="Times New Roman"/>
          <w:sz w:val="24"/>
          <w:szCs w:val="24"/>
        </w:rPr>
        <w:t>2 балла ― преимущественно выполняет действие по указанию учителя, в отдельных ситуациях способен выполнить его самостоятельно;</w:t>
      </w:r>
    </w:p>
    <w:p w:rsidR="00F7184C" w:rsidRDefault="00F7184C">
      <w:pPr>
        <w:spacing w:line="30" w:lineRule="exact"/>
        <w:rPr>
          <w:rFonts w:eastAsia="Times New Roman"/>
          <w:sz w:val="24"/>
          <w:szCs w:val="24"/>
        </w:rPr>
      </w:pPr>
    </w:p>
    <w:p w:rsidR="00F7184C" w:rsidRDefault="00BC1F4E">
      <w:pPr>
        <w:spacing w:line="260" w:lineRule="auto"/>
        <w:ind w:firstLine="710"/>
        <w:rPr>
          <w:rFonts w:eastAsia="Times New Roman"/>
          <w:sz w:val="24"/>
          <w:szCs w:val="24"/>
        </w:rPr>
      </w:pPr>
      <w:r>
        <w:rPr>
          <w:rFonts w:eastAsia="Times New Roman"/>
          <w:sz w:val="24"/>
          <w:szCs w:val="24"/>
        </w:rPr>
        <w:t>3 балла ― способен самостоятельно выполнять действие в определенных ситуациях, нередко допускает ошибки, которые исправляет по прямому указанию учителя;</w:t>
      </w:r>
    </w:p>
    <w:p w:rsidR="00F7184C" w:rsidRDefault="00F7184C">
      <w:pPr>
        <w:spacing w:line="33" w:lineRule="exact"/>
        <w:rPr>
          <w:rFonts w:eastAsia="Times New Roman"/>
          <w:sz w:val="24"/>
          <w:szCs w:val="24"/>
        </w:rPr>
      </w:pPr>
    </w:p>
    <w:p w:rsidR="00F7184C" w:rsidRDefault="00BC1F4E">
      <w:pPr>
        <w:spacing w:line="258" w:lineRule="auto"/>
        <w:ind w:firstLine="710"/>
        <w:rPr>
          <w:rFonts w:eastAsia="Times New Roman"/>
          <w:sz w:val="24"/>
          <w:szCs w:val="24"/>
        </w:rPr>
      </w:pPr>
      <w:r>
        <w:rPr>
          <w:rFonts w:eastAsia="Times New Roman"/>
          <w:sz w:val="24"/>
          <w:szCs w:val="24"/>
        </w:rPr>
        <w:t>4 балла ― способен самостоятельно применять действие, но иногда допускает ошибки, которые исправляет по замечанию учителя;</w:t>
      </w:r>
    </w:p>
    <w:p w:rsidR="00F7184C" w:rsidRDefault="00F7184C">
      <w:pPr>
        <w:spacing w:line="23" w:lineRule="exact"/>
        <w:rPr>
          <w:rFonts w:eastAsia="Times New Roman"/>
          <w:sz w:val="24"/>
          <w:szCs w:val="24"/>
        </w:rPr>
      </w:pPr>
    </w:p>
    <w:p w:rsidR="00F7184C" w:rsidRDefault="00BC1F4E">
      <w:pPr>
        <w:ind w:left="720"/>
        <w:rPr>
          <w:rFonts w:eastAsia="Times New Roman"/>
          <w:sz w:val="24"/>
          <w:szCs w:val="24"/>
        </w:rPr>
      </w:pPr>
      <w:r>
        <w:rPr>
          <w:rFonts w:eastAsia="Times New Roman"/>
          <w:sz w:val="24"/>
          <w:szCs w:val="24"/>
        </w:rPr>
        <w:t>5   баллов ― самостоятельно применяет действие в любой ситуации.</w:t>
      </w:r>
    </w:p>
    <w:p w:rsidR="00F7184C" w:rsidRDefault="00F7184C">
      <w:pPr>
        <w:spacing w:line="53" w:lineRule="exact"/>
        <w:rPr>
          <w:rFonts w:eastAsia="Times New Roman"/>
          <w:sz w:val="24"/>
          <w:szCs w:val="24"/>
        </w:rPr>
      </w:pPr>
    </w:p>
    <w:p w:rsidR="00F7184C" w:rsidRDefault="00BC1F4E">
      <w:pPr>
        <w:spacing w:line="266" w:lineRule="auto"/>
        <w:ind w:firstLine="710"/>
        <w:jc w:val="both"/>
        <w:rPr>
          <w:rFonts w:eastAsia="Times New Roman"/>
          <w:sz w:val="24"/>
          <w:szCs w:val="24"/>
        </w:rPr>
      </w:pPr>
      <w:r>
        <w:rPr>
          <w:rFonts w:eastAsia="Times New Roman"/>
          <w:sz w:val="24"/>
          <w:szCs w:val="24"/>
        </w:rPr>
        <w:t>Балльная система оценки позволяет объективно оценить промежуточные и итоговые достижения каждого учащегося в овладении конкретными учебными действиями, получить общую картину сформированности учебных действий у всех учащихся, и на этой основе осуществить корректировку процесса их формирования на протяжении всего времени обучения.</w:t>
      </w:r>
    </w:p>
    <w:p w:rsidR="00F7184C" w:rsidRDefault="00F7184C">
      <w:pPr>
        <w:spacing w:line="20" w:lineRule="exact"/>
        <w:rPr>
          <w:rFonts w:eastAsia="Times New Roman"/>
          <w:sz w:val="24"/>
          <w:szCs w:val="24"/>
        </w:rPr>
      </w:pPr>
    </w:p>
    <w:p w:rsidR="00F7184C" w:rsidRDefault="00BC1F4E">
      <w:pPr>
        <w:numPr>
          <w:ilvl w:val="0"/>
          <w:numId w:val="40"/>
        </w:numPr>
        <w:tabs>
          <w:tab w:val="left" w:pos="384"/>
        </w:tabs>
        <w:spacing w:line="263" w:lineRule="auto"/>
        <w:ind w:firstLine="4"/>
        <w:jc w:val="both"/>
        <w:rPr>
          <w:rFonts w:eastAsia="Times New Roman"/>
          <w:sz w:val="24"/>
          <w:szCs w:val="24"/>
        </w:rPr>
      </w:pPr>
      <w:r>
        <w:rPr>
          <w:rFonts w:eastAsia="Times New Roman"/>
          <w:sz w:val="24"/>
          <w:szCs w:val="24"/>
        </w:rPr>
        <w:t>соответствии с требованиями Стандарта обучающихся с умственной отсталостью (интеллектуальными нарушениями) Организация самостоятельно определяет содержание и процедуру оценки БУД.</w:t>
      </w:r>
    </w:p>
    <w:p w:rsidR="00F7184C" w:rsidRDefault="00F7184C">
      <w:pPr>
        <w:spacing w:line="341" w:lineRule="exact"/>
        <w:rPr>
          <w:sz w:val="20"/>
          <w:szCs w:val="20"/>
        </w:rPr>
      </w:pPr>
    </w:p>
    <w:p w:rsidR="00F7184C" w:rsidRDefault="00BC1F4E">
      <w:pPr>
        <w:jc w:val="center"/>
        <w:rPr>
          <w:sz w:val="20"/>
          <w:szCs w:val="20"/>
        </w:rPr>
      </w:pPr>
      <w:r>
        <w:rPr>
          <w:rFonts w:eastAsia="Times New Roman"/>
          <w:b/>
          <w:bCs/>
          <w:sz w:val="24"/>
          <w:szCs w:val="24"/>
        </w:rPr>
        <w:t>Программы учебных предметов, курсов</w:t>
      </w:r>
    </w:p>
    <w:p w:rsidR="00F7184C" w:rsidRDefault="00F7184C">
      <w:pPr>
        <w:spacing w:line="31" w:lineRule="exact"/>
        <w:rPr>
          <w:sz w:val="20"/>
          <w:szCs w:val="20"/>
        </w:rPr>
      </w:pPr>
    </w:p>
    <w:p w:rsidR="00F7184C" w:rsidRDefault="00BC1F4E">
      <w:pPr>
        <w:ind w:right="-19"/>
        <w:jc w:val="center"/>
        <w:rPr>
          <w:sz w:val="20"/>
          <w:szCs w:val="20"/>
        </w:rPr>
      </w:pPr>
      <w:r>
        <w:rPr>
          <w:rFonts w:eastAsia="Times New Roman"/>
          <w:b/>
          <w:bCs/>
          <w:sz w:val="24"/>
          <w:szCs w:val="24"/>
        </w:rPr>
        <w:t>коррекционно-развивающей области</w:t>
      </w:r>
    </w:p>
    <w:p w:rsidR="00F7184C" w:rsidRDefault="00F7184C">
      <w:pPr>
        <w:spacing w:line="41" w:lineRule="exact"/>
        <w:rPr>
          <w:sz w:val="20"/>
          <w:szCs w:val="20"/>
        </w:rPr>
      </w:pPr>
    </w:p>
    <w:p w:rsidR="00F7184C" w:rsidRDefault="00BC1F4E">
      <w:pPr>
        <w:ind w:right="-19"/>
        <w:jc w:val="center"/>
        <w:rPr>
          <w:sz w:val="20"/>
          <w:szCs w:val="20"/>
        </w:rPr>
      </w:pPr>
      <w:r>
        <w:rPr>
          <w:rFonts w:eastAsia="Times New Roman"/>
          <w:b/>
          <w:bCs/>
          <w:sz w:val="24"/>
          <w:szCs w:val="24"/>
        </w:rPr>
        <w:t>V</w:t>
      </w:r>
    </w:p>
    <w:p w:rsidR="00F7184C" w:rsidRDefault="00F7184C">
      <w:pPr>
        <w:spacing w:line="43" w:lineRule="exact"/>
        <w:rPr>
          <w:sz w:val="20"/>
          <w:szCs w:val="20"/>
        </w:rPr>
      </w:pPr>
    </w:p>
    <w:p w:rsidR="00F7184C" w:rsidRDefault="00BC1F4E">
      <w:pPr>
        <w:ind w:left="1380"/>
        <w:rPr>
          <w:sz w:val="20"/>
          <w:szCs w:val="20"/>
        </w:rPr>
      </w:pPr>
      <w:r>
        <w:rPr>
          <w:rFonts w:eastAsia="Times New Roman"/>
          <w:b/>
          <w:bCs/>
          <w:sz w:val="24"/>
          <w:szCs w:val="24"/>
        </w:rPr>
        <w:t>Письмо и развитие речи (русский язык) Пояснительная записка</w:t>
      </w:r>
    </w:p>
    <w:p w:rsidR="00F7184C" w:rsidRDefault="00F7184C">
      <w:pPr>
        <w:spacing w:line="51" w:lineRule="exact"/>
        <w:rPr>
          <w:sz w:val="20"/>
          <w:szCs w:val="20"/>
        </w:rPr>
      </w:pPr>
    </w:p>
    <w:p w:rsidR="00F7184C" w:rsidRDefault="00BC1F4E">
      <w:pPr>
        <w:spacing w:line="266" w:lineRule="auto"/>
        <w:ind w:firstLine="710"/>
        <w:jc w:val="both"/>
        <w:rPr>
          <w:sz w:val="20"/>
          <w:szCs w:val="20"/>
        </w:rPr>
      </w:pPr>
      <w:r>
        <w:rPr>
          <w:rFonts w:eastAsia="Times New Roman"/>
          <w:sz w:val="24"/>
          <w:szCs w:val="24"/>
        </w:rPr>
        <w:t>Содержание программы по письму и развитию речи (русскому языку) составляют два раздела: «Грамматика, правописание и развитие речи», «Чтение и развитие речи». Коммуникативная направленность является основной отличительной чертой каждого из двух разделов.</w:t>
      </w:r>
    </w:p>
    <w:p w:rsidR="00F7184C" w:rsidRDefault="00F7184C">
      <w:pPr>
        <w:spacing w:line="28" w:lineRule="exact"/>
        <w:rPr>
          <w:sz w:val="20"/>
          <w:szCs w:val="20"/>
        </w:rPr>
      </w:pPr>
    </w:p>
    <w:p w:rsidR="00F7184C" w:rsidRDefault="00BC1F4E">
      <w:pPr>
        <w:spacing w:line="258" w:lineRule="auto"/>
        <w:ind w:firstLine="710"/>
        <w:jc w:val="both"/>
        <w:rPr>
          <w:sz w:val="20"/>
          <w:szCs w:val="20"/>
        </w:rPr>
      </w:pPr>
      <w:r>
        <w:rPr>
          <w:rFonts w:eastAsia="Times New Roman"/>
          <w:sz w:val="24"/>
          <w:szCs w:val="24"/>
        </w:rPr>
        <w:t xml:space="preserve">Изучение русского языка в старших классах имеет своей </w:t>
      </w:r>
      <w:r>
        <w:rPr>
          <w:rFonts w:eastAsia="Times New Roman"/>
          <w:b/>
          <w:bCs/>
          <w:sz w:val="24"/>
          <w:szCs w:val="24"/>
        </w:rPr>
        <w:t>целью</w:t>
      </w:r>
      <w:r>
        <w:rPr>
          <w:rFonts w:eastAsia="Times New Roman"/>
          <w:sz w:val="24"/>
          <w:szCs w:val="24"/>
        </w:rPr>
        <w:t xml:space="preserve"> развитие коммуникативно-речевых навыков и коррекцию недостатков мыслительной деятельности.</w:t>
      </w:r>
    </w:p>
    <w:p w:rsidR="00F7184C" w:rsidRDefault="00F7184C">
      <w:pPr>
        <w:spacing w:line="23" w:lineRule="exact"/>
        <w:rPr>
          <w:sz w:val="20"/>
          <w:szCs w:val="20"/>
        </w:rPr>
      </w:pPr>
    </w:p>
    <w:p w:rsidR="00F7184C" w:rsidRDefault="00BC1F4E">
      <w:pPr>
        <w:ind w:left="720"/>
        <w:rPr>
          <w:sz w:val="20"/>
          <w:szCs w:val="20"/>
        </w:rPr>
      </w:pPr>
      <w:r>
        <w:rPr>
          <w:rFonts w:eastAsia="Times New Roman"/>
          <w:sz w:val="24"/>
          <w:szCs w:val="24"/>
        </w:rPr>
        <w:t xml:space="preserve">Достижение поставленной цели обеспечивается решением следующих </w:t>
      </w:r>
      <w:r>
        <w:rPr>
          <w:rFonts w:eastAsia="Times New Roman"/>
          <w:b/>
          <w:bCs/>
          <w:sz w:val="24"/>
          <w:szCs w:val="24"/>
        </w:rPr>
        <w:t>задач:</w:t>
      </w:r>
    </w:p>
    <w:p w:rsidR="00F7184C" w:rsidRDefault="00F7184C">
      <w:pPr>
        <w:spacing w:line="43" w:lineRule="exact"/>
        <w:rPr>
          <w:sz w:val="20"/>
          <w:szCs w:val="20"/>
        </w:rPr>
      </w:pPr>
    </w:p>
    <w:p w:rsidR="00F7184C" w:rsidRDefault="00BC1F4E">
      <w:pPr>
        <w:numPr>
          <w:ilvl w:val="1"/>
          <w:numId w:val="41"/>
        </w:numPr>
        <w:tabs>
          <w:tab w:val="left" w:pos="1020"/>
        </w:tabs>
        <w:ind w:left="1020" w:hanging="293"/>
        <w:rPr>
          <w:rFonts w:eastAsia="Times New Roman"/>
          <w:sz w:val="24"/>
          <w:szCs w:val="24"/>
        </w:rPr>
      </w:pPr>
      <w:r>
        <w:rPr>
          <w:rFonts w:eastAsia="Times New Roman"/>
          <w:sz w:val="24"/>
          <w:szCs w:val="24"/>
        </w:rPr>
        <w:t>расширение представлений о языке как важнейшем средстве человеческого общения;</w:t>
      </w:r>
    </w:p>
    <w:p w:rsidR="00F7184C" w:rsidRDefault="00F7184C">
      <w:pPr>
        <w:spacing w:line="53" w:lineRule="exact"/>
        <w:rPr>
          <w:rFonts w:eastAsia="Times New Roman"/>
          <w:sz w:val="24"/>
          <w:szCs w:val="24"/>
        </w:rPr>
      </w:pPr>
    </w:p>
    <w:p w:rsidR="00F7184C" w:rsidRDefault="00BC1F4E">
      <w:pPr>
        <w:numPr>
          <w:ilvl w:val="0"/>
          <w:numId w:val="41"/>
        </w:numPr>
        <w:tabs>
          <w:tab w:val="left" w:pos="1056"/>
        </w:tabs>
        <w:spacing w:line="260" w:lineRule="auto"/>
        <w:ind w:firstLine="715"/>
        <w:rPr>
          <w:rFonts w:eastAsia="Times New Roman"/>
          <w:sz w:val="24"/>
          <w:szCs w:val="24"/>
        </w:rPr>
      </w:pPr>
      <w:r>
        <w:rPr>
          <w:rFonts w:eastAsia="Times New Roman"/>
          <w:sz w:val="24"/>
          <w:szCs w:val="24"/>
        </w:rPr>
        <w:t>ознакомление с некоторыми грамматическими понятиями и формирование на этой основе грамматических знаний и умений;</w:t>
      </w:r>
    </w:p>
    <w:p w:rsidR="00F7184C" w:rsidRDefault="00F7184C">
      <w:pPr>
        <w:spacing w:line="30" w:lineRule="exact"/>
        <w:rPr>
          <w:rFonts w:eastAsia="Times New Roman"/>
          <w:sz w:val="24"/>
          <w:szCs w:val="24"/>
        </w:rPr>
      </w:pPr>
    </w:p>
    <w:p w:rsidR="00F7184C" w:rsidRDefault="00BC1F4E">
      <w:pPr>
        <w:numPr>
          <w:ilvl w:val="0"/>
          <w:numId w:val="41"/>
        </w:numPr>
        <w:tabs>
          <w:tab w:val="left" w:pos="1137"/>
        </w:tabs>
        <w:spacing w:line="260" w:lineRule="auto"/>
        <w:ind w:firstLine="715"/>
        <w:rPr>
          <w:rFonts w:eastAsia="Times New Roman"/>
          <w:sz w:val="24"/>
          <w:szCs w:val="24"/>
        </w:rPr>
      </w:pPr>
      <w:r>
        <w:rPr>
          <w:rFonts w:eastAsia="Times New Roman"/>
          <w:sz w:val="24"/>
          <w:szCs w:val="24"/>
        </w:rPr>
        <w:t>использование усвоенных грамматико-орфографических знаний и умений для решения практических (коммуникативно-речевых) задач;</w:t>
      </w:r>
    </w:p>
    <w:p w:rsidR="00F7184C" w:rsidRDefault="00F7184C">
      <w:pPr>
        <w:spacing w:line="45" w:lineRule="exact"/>
        <w:rPr>
          <w:rFonts w:eastAsia="Times New Roman"/>
          <w:sz w:val="24"/>
          <w:szCs w:val="24"/>
        </w:rPr>
      </w:pPr>
    </w:p>
    <w:p w:rsidR="00F7184C" w:rsidRDefault="00BC1F4E">
      <w:pPr>
        <w:numPr>
          <w:ilvl w:val="0"/>
          <w:numId w:val="41"/>
        </w:numPr>
        <w:tabs>
          <w:tab w:val="left" w:pos="1020"/>
        </w:tabs>
        <w:ind w:left="1020" w:hanging="296"/>
        <w:rPr>
          <w:rFonts w:eastAsia="Times New Roman"/>
          <w:sz w:val="24"/>
          <w:szCs w:val="24"/>
        </w:rPr>
      </w:pPr>
      <w:r>
        <w:rPr>
          <w:rFonts w:eastAsia="Times New Roman"/>
          <w:sz w:val="24"/>
          <w:szCs w:val="24"/>
        </w:rPr>
        <w:t>совершенствование   навыка   полноценного   чтения   как   основы   понимания</w:t>
      </w:r>
    </w:p>
    <w:p w:rsidR="00F7184C" w:rsidRDefault="00F7184C">
      <w:pPr>
        <w:spacing w:line="283" w:lineRule="exact"/>
        <w:rPr>
          <w:sz w:val="20"/>
          <w:szCs w:val="20"/>
        </w:rPr>
      </w:pPr>
    </w:p>
    <w:p w:rsidR="00F7184C" w:rsidRDefault="00BC1F4E">
      <w:pPr>
        <w:ind w:left="9700"/>
        <w:rPr>
          <w:sz w:val="20"/>
          <w:szCs w:val="20"/>
        </w:rPr>
      </w:pPr>
      <w:r>
        <w:rPr>
          <w:rFonts w:eastAsia="Times New Roman"/>
          <w:sz w:val="24"/>
          <w:szCs w:val="24"/>
        </w:rPr>
        <w:t>34</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rPr>
          <w:sz w:val="20"/>
          <w:szCs w:val="20"/>
        </w:rPr>
      </w:pPr>
      <w:r>
        <w:rPr>
          <w:rFonts w:eastAsia="Times New Roman"/>
          <w:sz w:val="24"/>
          <w:szCs w:val="24"/>
        </w:rPr>
        <w:lastRenderedPageBreak/>
        <w:t>художественного и научно-познавательного текстов;</w:t>
      </w:r>
    </w:p>
    <w:p w:rsidR="00F7184C" w:rsidRDefault="00F7184C">
      <w:pPr>
        <w:spacing w:line="55" w:lineRule="exact"/>
        <w:rPr>
          <w:sz w:val="20"/>
          <w:szCs w:val="20"/>
        </w:rPr>
      </w:pPr>
    </w:p>
    <w:p w:rsidR="00F7184C" w:rsidRDefault="00BC1F4E">
      <w:pPr>
        <w:numPr>
          <w:ilvl w:val="0"/>
          <w:numId w:val="42"/>
        </w:numPr>
        <w:tabs>
          <w:tab w:val="left" w:pos="1121"/>
        </w:tabs>
        <w:spacing w:line="258" w:lineRule="auto"/>
        <w:ind w:firstLine="715"/>
        <w:rPr>
          <w:rFonts w:eastAsia="Times New Roman"/>
          <w:sz w:val="24"/>
          <w:szCs w:val="24"/>
        </w:rPr>
      </w:pPr>
      <w:r>
        <w:rPr>
          <w:rFonts w:eastAsia="Times New Roman"/>
          <w:sz w:val="24"/>
          <w:szCs w:val="24"/>
        </w:rPr>
        <w:t>развитие навыков речевого общения на материале доступных для понимания художественных и научно-познавательных текстов;</w:t>
      </w:r>
    </w:p>
    <w:p w:rsidR="00F7184C" w:rsidRDefault="00F7184C">
      <w:pPr>
        <w:spacing w:line="23" w:lineRule="exact"/>
        <w:rPr>
          <w:rFonts w:eastAsia="Times New Roman"/>
          <w:sz w:val="24"/>
          <w:szCs w:val="24"/>
        </w:rPr>
      </w:pPr>
    </w:p>
    <w:p w:rsidR="00F7184C" w:rsidRDefault="00BC1F4E">
      <w:pPr>
        <w:numPr>
          <w:ilvl w:val="1"/>
          <w:numId w:val="42"/>
        </w:numPr>
        <w:tabs>
          <w:tab w:val="left" w:pos="1020"/>
        </w:tabs>
        <w:ind w:left="1020" w:hanging="293"/>
        <w:rPr>
          <w:rFonts w:eastAsia="Times New Roman"/>
          <w:sz w:val="24"/>
          <w:szCs w:val="24"/>
        </w:rPr>
      </w:pPr>
      <w:r>
        <w:rPr>
          <w:rFonts w:eastAsia="Times New Roman"/>
          <w:sz w:val="24"/>
          <w:szCs w:val="24"/>
        </w:rPr>
        <w:t>развитие положительных качеств и свойств личности.</w:t>
      </w:r>
    </w:p>
    <w:p w:rsidR="00F7184C" w:rsidRDefault="00F7184C">
      <w:pPr>
        <w:spacing w:line="43" w:lineRule="exact"/>
        <w:rPr>
          <w:sz w:val="20"/>
          <w:szCs w:val="20"/>
        </w:rPr>
      </w:pPr>
    </w:p>
    <w:p w:rsidR="00F7184C" w:rsidRDefault="00BC1F4E">
      <w:pPr>
        <w:ind w:left="1560"/>
        <w:jc w:val="center"/>
        <w:rPr>
          <w:sz w:val="20"/>
          <w:szCs w:val="20"/>
        </w:rPr>
      </w:pPr>
      <w:r>
        <w:rPr>
          <w:rFonts w:eastAsia="Times New Roman"/>
          <w:b/>
          <w:bCs/>
          <w:sz w:val="24"/>
          <w:szCs w:val="24"/>
        </w:rPr>
        <w:t>Грамматика, правописание и развитие речи</w:t>
      </w:r>
    </w:p>
    <w:p w:rsidR="00F7184C" w:rsidRDefault="00F7184C">
      <w:pPr>
        <w:spacing w:line="53" w:lineRule="exact"/>
        <w:rPr>
          <w:sz w:val="20"/>
          <w:szCs w:val="20"/>
        </w:rPr>
      </w:pPr>
    </w:p>
    <w:p w:rsidR="00F7184C" w:rsidRDefault="00BC1F4E">
      <w:pPr>
        <w:spacing w:line="267" w:lineRule="auto"/>
        <w:ind w:firstLine="698"/>
        <w:jc w:val="both"/>
        <w:rPr>
          <w:sz w:val="20"/>
          <w:szCs w:val="20"/>
        </w:rPr>
      </w:pPr>
      <w:r>
        <w:rPr>
          <w:rFonts w:eastAsia="Times New Roman"/>
          <w:b/>
          <w:bCs/>
          <w:color w:val="000009"/>
          <w:sz w:val="24"/>
          <w:szCs w:val="24"/>
        </w:rPr>
        <w:t xml:space="preserve">Фонетика. </w:t>
      </w:r>
      <w:r>
        <w:rPr>
          <w:rFonts w:eastAsia="Times New Roman"/>
          <w:color w:val="000009"/>
          <w:sz w:val="24"/>
          <w:szCs w:val="24"/>
        </w:rPr>
        <w:t>Звуки и буквы.</w:t>
      </w:r>
      <w:r>
        <w:rPr>
          <w:rFonts w:eastAsia="Times New Roman"/>
          <w:b/>
          <w:bCs/>
          <w:color w:val="000009"/>
          <w:sz w:val="24"/>
          <w:szCs w:val="24"/>
        </w:rPr>
        <w:t xml:space="preserve"> </w:t>
      </w:r>
      <w:r>
        <w:rPr>
          <w:rFonts w:eastAsia="Times New Roman"/>
          <w:color w:val="000009"/>
          <w:sz w:val="24"/>
          <w:szCs w:val="24"/>
        </w:rPr>
        <w:t>Обозначение звуков на письме.</w:t>
      </w:r>
      <w:r>
        <w:rPr>
          <w:rFonts w:eastAsia="Times New Roman"/>
          <w:b/>
          <w:bCs/>
          <w:color w:val="000009"/>
          <w:sz w:val="24"/>
          <w:szCs w:val="24"/>
        </w:rPr>
        <w:t xml:space="preserve"> </w:t>
      </w:r>
      <w:r>
        <w:rPr>
          <w:rFonts w:eastAsia="Times New Roman"/>
          <w:color w:val="000009"/>
          <w:sz w:val="24"/>
          <w:szCs w:val="24"/>
        </w:rPr>
        <w:t>Гласные и согласные.</w:t>
      </w:r>
      <w:r>
        <w:rPr>
          <w:rFonts w:eastAsia="Times New Roman"/>
          <w:b/>
          <w:bCs/>
          <w:color w:val="000009"/>
          <w:sz w:val="24"/>
          <w:szCs w:val="24"/>
        </w:rPr>
        <w:t xml:space="preserve"> </w:t>
      </w:r>
      <w:r>
        <w:rPr>
          <w:rFonts w:eastAsia="Times New Roman"/>
          <w:color w:val="000009"/>
          <w:sz w:val="24"/>
          <w:szCs w:val="24"/>
        </w:rPr>
        <w:t xml:space="preserve">Согласные твердые и мягкие. Обозначение мягкости согласных на письме буквами </w:t>
      </w:r>
      <w:r>
        <w:rPr>
          <w:rFonts w:eastAsia="Times New Roman"/>
          <w:b/>
          <w:bCs/>
          <w:color w:val="000009"/>
          <w:sz w:val="24"/>
          <w:szCs w:val="24"/>
        </w:rPr>
        <w:t>ь,</w:t>
      </w:r>
      <w:r>
        <w:rPr>
          <w:rFonts w:eastAsia="Times New Roman"/>
          <w:color w:val="000009"/>
          <w:sz w:val="24"/>
          <w:szCs w:val="24"/>
        </w:rPr>
        <w:t xml:space="preserve"> </w:t>
      </w:r>
      <w:r>
        <w:rPr>
          <w:rFonts w:eastAsia="Times New Roman"/>
          <w:b/>
          <w:bCs/>
          <w:color w:val="000009"/>
          <w:sz w:val="24"/>
          <w:szCs w:val="24"/>
        </w:rPr>
        <w:t>е,</w:t>
      </w:r>
      <w:r>
        <w:rPr>
          <w:rFonts w:eastAsia="Times New Roman"/>
          <w:color w:val="000009"/>
          <w:sz w:val="24"/>
          <w:szCs w:val="24"/>
        </w:rPr>
        <w:t xml:space="preserve"> </w:t>
      </w:r>
      <w:r>
        <w:rPr>
          <w:rFonts w:eastAsia="Times New Roman"/>
          <w:b/>
          <w:bCs/>
          <w:color w:val="000009"/>
          <w:sz w:val="24"/>
          <w:szCs w:val="24"/>
        </w:rPr>
        <w:t>ё,</w:t>
      </w:r>
      <w:r>
        <w:rPr>
          <w:rFonts w:eastAsia="Times New Roman"/>
          <w:color w:val="000009"/>
          <w:sz w:val="24"/>
          <w:szCs w:val="24"/>
        </w:rPr>
        <w:t xml:space="preserve"> </w:t>
      </w:r>
      <w:r>
        <w:rPr>
          <w:rFonts w:eastAsia="Times New Roman"/>
          <w:b/>
          <w:bCs/>
          <w:color w:val="000009"/>
          <w:sz w:val="24"/>
          <w:szCs w:val="24"/>
        </w:rPr>
        <w:t>и,</w:t>
      </w:r>
      <w:r>
        <w:rPr>
          <w:rFonts w:eastAsia="Times New Roman"/>
          <w:color w:val="000009"/>
          <w:sz w:val="24"/>
          <w:szCs w:val="24"/>
        </w:rPr>
        <w:t xml:space="preserve"> </w:t>
      </w:r>
      <w:r>
        <w:rPr>
          <w:rFonts w:eastAsia="Times New Roman"/>
          <w:b/>
          <w:bCs/>
          <w:color w:val="000009"/>
          <w:sz w:val="24"/>
          <w:szCs w:val="24"/>
        </w:rPr>
        <w:t>ю,</w:t>
      </w:r>
      <w:r>
        <w:rPr>
          <w:rFonts w:eastAsia="Times New Roman"/>
          <w:color w:val="000009"/>
          <w:sz w:val="24"/>
          <w:szCs w:val="24"/>
        </w:rPr>
        <w:t xml:space="preserve"> </w:t>
      </w:r>
      <w:r>
        <w:rPr>
          <w:rFonts w:eastAsia="Times New Roman"/>
          <w:b/>
          <w:bCs/>
          <w:color w:val="000009"/>
          <w:sz w:val="24"/>
          <w:szCs w:val="24"/>
        </w:rPr>
        <w:t>я</w:t>
      </w:r>
      <w:r>
        <w:rPr>
          <w:rFonts w:eastAsia="Times New Roman"/>
          <w:color w:val="000009"/>
          <w:sz w:val="24"/>
          <w:szCs w:val="24"/>
        </w:rPr>
        <w:t>.</w:t>
      </w:r>
      <w:r>
        <w:rPr>
          <w:rFonts w:eastAsia="Times New Roman"/>
          <w:b/>
          <w:bCs/>
          <w:color w:val="000009"/>
          <w:sz w:val="24"/>
          <w:szCs w:val="24"/>
        </w:rPr>
        <w:t xml:space="preserve"> </w:t>
      </w:r>
      <w:r>
        <w:rPr>
          <w:rFonts w:eastAsia="Times New Roman"/>
          <w:color w:val="000009"/>
          <w:sz w:val="24"/>
          <w:szCs w:val="24"/>
        </w:rPr>
        <w:t>Согласные глухие и звонкие.</w:t>
      </w:r>
      <w:r>
        <w:rPr>
          <w:rFonts w:eastAsia="Times New Roman"/>
          <w:b/>
          <w:bCs/>
          <w:color w:val="000009"/>
          <w:sz w:val="24"/>
          <w:szCs w:val="24"/>
        </w:rPr>
        <w:t xml:space="preserve"> </w:t>
      </w:r>
      <w:r>
        <w:rPr>
          <w:rFonts w:eastAsia="Times New Roman"/>
          <w:color w:val="000009"/>
          <w:sz w:val="24"/>
          <w:szCs w:val="24"/>
        </w:rPr>
        <w:t>Согласные парные и непарные по твердости</w:t>
      </w:r>
      <w:r>
        <w:rPr>
          <w:rFonts w:eastAsia="Times New Roman"/>
          <w:b/>
          <w:bCs/>
          <w:color w:val="000009"/>
          <w:sz w:val="24"/>
          <w:szCs w:val="24"/>
        </w:rPr>
        <w:t xml:space="preserve"> </w:t>
      </w:r>
      <w:r>
        <w:rPr>
          <w:rFonts w:eastAsia="Times New Roman"/>
          <w:color w:val="000009"/>
          <w:sz w:val="24"/>
          <w:szCs w:val="24"/>
        </w:rPr>
        <w:t>–</w:t>
      </w:r>
      <w:r>
        <w:rPr>
          <w:rFonts w:eastAsia="Times New Roman"/>
          <w:b/>
          <w:bCs/>
          <w:color w:val="000009"/>
          <w:sz w:val="24"/>
          <w:szCs w:val="24"/>
        </w:rPr>
        <w:t xml:space="preserve"> </w:t>
      </w:r>
      <w:r>
        <w:rPr>
          <w:rFonts w:eastAsia="Times New Roman"/>
          <w:color w:val="000009"/>
          <w:sz w:val="24"/>
          <w:szCs w:val="24"/>
        </w:rPr>
        <w:t>мягкости,</w:t>
      </w:r>
      <w:r>
        <w:rPr>
          <w:rFonts w:eastAsia="Times New Roman"/>
          <w:b/>
          <w:bCs/>
          <w:color w:val="000009"/>
          <w:sz w:val="24"/>
          <w:szCs w:val="24"/>
        </w:rPr>
        <w:t xml:space="preserve"> </w:t>
      </w:r>
      <w:r>
        <w:rPr>
          <w:rFonts w:eastAsia="Times New Roman"/>
          <w:color w:val="000009"/>
          <w:sz w:val="24"/>
          <w:szCs w:val="24"/>
        </w:rPr>
        <w:t xml:space="preserve">звонкости – глухости. Разделительный </w:t>
      </w:r>
      <w:r>
        <w:rPr>
          <w:rFonts w:eastAsia="Times New Roman"/>
          <w:b/>
          <w:bCs/>
          <w:color w:val="000009"/>
          <w:sz w:val="24"/>
          <w:szCs w:val="24"/>
        </w:rPr>
        <w:t>ь</w:t>
      </w:r>
      <w:r>
        <w:rPr>
          <w:rFonts w:eastAsia="Times New Roman"/>
          <w:color w:val="000009"/>
          <w:sz w:val="24"/>
          <w:szCs w:val="24"/>
        </w:rPr>
        <w:t>. Ударение. Гласные ударные и безударные. Проверка написания безударных гласных путем изменения формы слова. Слог. Перенос слов. Алфавит.</w:t>
      </w:r>
    </w:p>
    <w:p w:rsidR="00F7184C" w:rsidRDefault="00F7184C">
      <w:pPr>
        <w:spacing w:line="17" w:lineRule="exact"/>
        <w:rPr>
          <w:sz w:val="20"/>
          <w:szCs w:val="20"/>
        </w:rPr>
      </w:pPr>
    </w:p>
    <w:p w:rsidR="00F7184C" w:rsidRDefault="00BC1F4E">
      <w:pPr>
        <w:ind w:left="720"/>
        <w:rPr>
          <w:sz w:val="20"/>
          <w:szCs w:val="20"/>
        </w:rPr>
      </w:pPr>
      <w:r>
        <w:rPr>
          <w:rFonts w:eastAsia="Times New Roman"/>
          <w:b/>
          <w:bCs/>
          <w:color w:val="000009"/>
          <w:sz w:val="24"/>
          <w:szCs w:val="24"/>
        </w:rPr>
        <w:t>Морфология</w:t>
      </w:r>
    </w:p>
    <w:p w:rsidR="00F7184C" w:rsidRDefault="00F7184C">
      <w:pPr>
        <w:spacing w:line="48" w:lineRule="exact"/>
        <w:rPr>
          <w:sz w:val="20"/>
          <w:szCs w:val="20"/>
        </w:rPr>
      </w:pPr>
    </w:p>
    <w:p w:rsidR="00F7184C" w:rsidRDefault="00BC1F4E">
      <w:pPr>
        <w:spacing w:line="266" w:lineRule="auto"/>
        <w:ind w:firstLine="698"/>
        <w:jc w:val="both"/>
        <w:rPr>
          <w:sz w:val="20"/>
          <w:szCs w:val="20"/>
        </w:rPr>
      </w:pPr>
      <w:r>
        <w:rPr>
          <w:rFonts w:eastAsia="Times New Roman"/>
          <w:b/>
          <w:bCs/>
          <w:color w:val="000009"/>
          <w:sz w:val="24"/>
          <w:szCs w:val="24"/>
        </w:rPr>
        <w:t>Состав слова</w:t>
      </w:r>
      <w:r>
        <w:rPr>
          <w:rFonts w:eastAsia="Times New Roman"/>
          <w:color w:val="000009"/>
          <w:sz w:val="24"/>
          <w:szCs w:val="24"/>
        </w:rPr>
        <w:t>.</w:t>
      </w:r>
      <w:r>
        <w:rPr>
          <w:rFonts w:eastAsia="Times New Roman"/>
          <w:b/>
          <w:bCs/>
          <w:color w:val="000009"/>
          <w:sz w:val="24"/>
          <w:szCs w:val="24"/>
        </w:rPr>
        <w:t xml:space="preserve"> </w:t>
      </w:r>
      <w:r>
        <w:rPr>
          <w:rFonts w:eastAsia="Times New Roman"/>
          <w:color w:val="000009"/>
          <w:sz w:val="24"/>
          <w:szCs w:val="24"/>
        </w:rPr>
        <w:t>Корень и однокоренные слова.</w:t>
      </w:r>
      <w:r>
        <w:rPr>
          <w:rFonts w:eastAsia="Times New Roman"/>
          <w:b/>
          <w:bCs/>
          <w:color w:val="000009"/>
          <w:sz w:val="24"/>
          <w:szCs w:val="24"/>
        </w:rPr>
        <w:t xml:space="preserve"> </w:t>
      </w:r>
      <w:r>
        <w:rPr>
          <w:rFonts w:eastAsia="Times New Roman"/>
          <w:color w:val="000009"/>
          <w:sz w:val="24"/>
          <w:szCs w:val="24"/>
        </w:rPr>
        <w:t>Окончание.</w:t>
      </w:r>
      <w:r>
        <w:rPr>
          <w:rFonts w:eastAsia="Times New Roman"/>
          <w:b/>
          <w:bCs/>
          <w:color w:val="000009"/>
          <w:sz w:val="24"/>
          <w:szCs w:val="24"/>
        </w:rPr>
        <w:t xml:space="preserve"> </w:t>
      </w:r>
      <w:r>
        <w:rPr>
          <w:rFonts w:eastAsia="Times New Roman"/>
          <w:color w:val="000009"/>
          <w:sz w:val="24"/>
          <w:szCs w:val="24"/>
        </w:rPr>
        <w:t>Приставка.</w:t>
      </w:r>
      <w:r>
        <w:rPr>
          <w:rFonts w:eastAsia="Times New Roman"/>
          <w:b/>
          <w:bCs/>
          <w:color w:val="000009"/>
          <w:sz w:val="24"/>
          <w:szCs w:val="24"/>
        </w:rPr>
        <w:t xml:space="preserve"> </w:t>
      </w:r>
      <w:r>
        <w:rPr>
          <w:rFonts w:eastAsia="Times New Roman"/>
          <w:color w:val="000009"/>
          <w:sz w:val="24"/>
          <w:szCs w:val="24"/>
        </w:rPr>
        <w:t>Суффикс.</w:t>
      </w:r>
      <w:r>
        <w:rPr>
          <w:rFonts w:eastAsia="Times New Roman"/>
          <w:b/>
          <w:bCs/>
          <w:color w:val="000009"/>
          <w:sz w:val="24"/>
          <w:szCs w:val="24"/>
        </w:rPr>
        <w:t xml:space="preserve"> </w:t>
      </w:r>
      <w:r>
        <w:rPr>
          <w:rFonts w:eastAsia="Times New Roman"/>
          <w:color w:val="000009"/>
          <w:sz w:val="24"/>
          <w:szCs w:val="24"/>
        </w:rPr>
        <w:t>Образование слов с помощью приставок и суффиксов. Разбор слов по составу. Сложные слова: образование сложных слов с соединительными гласными и без соединительных гласных. Сложносокращенные слова.</w:t>
      </w:r>
    </w:p>
    <w:p w:rsidR="00F7184C" w:rsidRDefault="00F7184C">
      <w:pPr>
        <w:spacing w:line="30" w:lineRule="exact"/>
        <w:rPr>
          <w:sz w:val="20"/>
          <w:szCs w:val="20"/>
        </w:rPr>
      </w:pPr>
    </w:p>
    <w:p w:rsidR="00F7184C" w:rsidRDefault="00BC1F4E">
      <w:pPr>
        <w:spacing w:line="263" w:lineRule="auto"/>
        <w:ind w:firstLine="698"/>
        <w:jc w:val="both"/>
        <w:rPr>
          <w:sz w:val="20"/>
          <w:szCs w:val="20"/>
        </w:rPr>
      </w:pPr>
      <w:r>
        <w:rPr>
          <w:rFonts w:eastAsia="Times New Roman"/>
          <w:color w:val="000009"/>
          <w:sz w:val="24"/>
          <w:szCs w:val="24"/>
        </w:rPr>
        <w:t>Правописание проверяемых безударных гласных, звонких и глухих согласных в корне слова. Единообразное написание ударных и безударных гласных, звонких и глухих согласных в корнях слов. Непроверяемые гласные и согласные в корне слов.</w:t>
      </w:r>
    </w:p>
    <w:p w:rsidR="00F7184C" w:rsidRDefault="00F7184C">
      <w:pPr>
        <w:spacing w:line="31" w:lineRule="exact"/>
        <w:rPr>
          <w:sz w:val="20"/>
          <w:szCs w:val="20"/>
        </w:rPr>
      </w:pPr>
    </w:p>
    <w:p w:rsidR="00F7184C" w:rsidRDefault="00BC1F4E">
      <w:pPr>
        <w:spacing w:line="260" w:lineRule="auto"/>
        <w:ind w:firstLine="698"/>
        <w:jc w:val="both"/>
        <w:rPr>
          <w:sz w:val="20"/>
          <w:szCs w:val="20"/>
        </w:rPr>
      </w:pPr>
      <w:r>
        <w:rPr>
          <w:rFonts w:eastAsia="Times New Roman"/>
          <w:color w:val="000009"/>
          <w:sz w:val="24"/>
          <w:szCs w:val="24"/>
        </w:rPr>
        <w:t xml:space="preserve">Правописание приставок. Единообразное написание ряда приставок. Приставка и предлог. Разделительный </w:t>
      </w:r>
      <w:r>
        <w:rPr>
          <w:rFonts w:eastAsia="Times New Roman"/>
          <w:b/>
          <w:bCs/>
          <w:color w:val="000009"/>
          <w:sz w:val="24"/>
          <w:szCs w:val="24"/>
        </w:rPr>
        <w:t>ъ</w:t>
      </w:r>
      <w:r>
        <w:rPr>
          <w:rFonts w:eastAsia="Times New Roman"/>
          <w:color w:val="000009"/>
          <w:sz w:val="24"/>
          <w:szCs w:val="24"/>
        </w:rPr>
        <w:t>.</w:t>
      </w:r>
    </w:p>
    <w:p w:rsidR="00F7184C" w:rsidRDefault="00F7184C">
      <w:pPr>
        <w:spacing w:line="23" w:lineRule="exact"/>
        <w:rPr>
          <w:sz w:val="20"/>
          <w:szCs w:val="20"/>
        </w:rPr>
      </w:pPr>
    </w:p>
    <w:p w:rsidR="00F7184C" w:rsidRDefault="00BC1F4E">
      <w:pPr>
        <w:ind w:left="720"/>
        <w:rPr>
          <w:sz w:val="20"/>
          <w:szCs w:val="20"/>
        </w:rPr>
      </w:pPr>
      <w:r>
        <w:rPr>
          <w:rFonts w:eastAsia="Times New Roman"/>
          <w:b/>
          <w:bCs/>
          <w:color w:val="000009"/>
          <w:sz w:val="24"/>
          <w:szCs w:val="24"/>
        </w:rPr>
        <w:t>Части речи</w:t>
      </w:r>
    </w:p>
    <w:p w:rsidR="00F7184C" w:rsidRDefault="00F7184C">
      <w:pPr>
        <w:spacing w:line="51"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Имя существительное, глагол, имя прилагательное, имя числительное, местоимение, наречие, предлог. Различение частей речи по вопросам и значению.</w:t>
      </w:r>
    </w:p>
    <w:p w:rsidR="00F7184C" w:rsidRDefault="00F7184C">
      <w:pPr>
        <w:spacing w:line="24" w:lineRule="exact"/>
        <w:rPr>
          <w:sz w:val="20"/>
          <w:szCs w:val="20"/>
        </w:rPr>
      </w:pPr>
    </w:p>
    <w:p w:rsidR="00F7184C" w:rsidRDefault="00BC1F4E">
      <w:pPr>
        <w:ind w:left="720"/>
        <w:rPr>
          <w:sz w:val="20"/>
          <w:szCs w:val="20"/>
        </w:rPr>
      </w:pPr>
      <w:r>
        <w:rPr>
          <w:rFonts w:eastAsia="Times New Roman"/>
          <w:b/>
          <w:bCs/>
          <w:i/>
          <w:iCs/>
          <w:color w:val="000009"/>
          <w:sz w:val="24"/>
          <w:szCs w:val="24"/>
        </w:rPr>
        <w:t xml:space="preserve">Предлог: </w:t>
      </w:r>
      <w:r>
        <w:rPr>
          <w:rFonts w:eastAsia="Times New Roman"/>
          <w:color w:val="000009"/>
          <w:sz w:val="24"/>
          <w:szCs w:val="24"/>
        </w:rPr>
        <w:t>общее понятие,</w:t>
      </w:r>
      <w:r>
        <w:rPr>
          <w:rFonts w:eastAsia="Times New Roman"/>
          <w:b/>
          <w:bCs/>
          <w:i/>
          <w:iCs/>
          <w:color w:val="000009"/>
          <w:sz w:val="24"/>
          <w:szCs w:val="24"/>
        </w:rPr>
        <w:t xml:space="preserve"> </w:t>
      </w:r>
      <w:r>
        <w:rPr>
          <w:rFonts w:eastAsia="Times New Roman"/>
          <w:color w:val="000009"/>
          <w:sz w:val="24"/>
          <w:szCs w:val="24"/>
        </w:rPr>
        <w:t>значение в речи.</w:t>
      </w:r>
      <w:r>
        <w:rPr>
          <w:rFonts w:eastAsia="Times New Roman"/>
          <w:b/>
          <w:bCs/>
          <w:i/>
          <w:iCs/>
          <w:color w:val="000009"/>
          <w:sz w:val="24"/>
          <w:szCs w:val="24"/>
        </w:rPr>
        <w:t xml:space="preserve"> </w:t>
      </w:r>
      <w:r>
        <w:rPr>
          <w:rFonts w:eastAsia="Times New Roman"/>
          <w:color w:val="000009"/>
          <w:sz w:val="24"/>
          <w:szCs w:val="24"/>
        </w:rPr>
        <w:t>Раздельное написание предлогов со словами.</w:t>
      </w:r>
    </w:p>
    <w:p w:rsidR="00F7184C" w:rsidRDefault="00F7184C">
      <w:pPr>
        <w:spacing w:line="55" w:lineRule="exact"/>
        <w:rPr>
          <w:sz w:val="20"/>
          <w:szCs w:val="20"/>
        </w:rPr>
      </w:pPr>
    </w:p>
    <w:p w:rsidR="00F7184C" w:rsidRDefault="00BC1F4E">
      <w:pPr>
        <w:spacing w:line="268" w:lineRule="auto"/>
        <w:ind w:firstLine="698"/>
        <w:jc w:val="both"/>
        <w:rPr>
          <w:sz w:val="20"/>
          <w:szCs w:val="20"/>
        </w:rPr>
      </w:pPr>
      <w:r>
        <w:rPr>
          <w:rFonts w:eastAsia="Times New Roman"/>
          <w:b/>
          <w:bCs/>
          <w:i/>
          <w:iCs/>
          <w:color w:val="000009"/>
          <w:sz w:val="24"/>
          <w:szCs w:val="24"/>
        </w:rPr>
        <w:t>Имя существительное</w:t>
      </w:r>
      <w:r>
        <w:rPr>
          <w:rFonts w:eastAsia="Times New Roman"/>
          <w:color w:val="000009"/>
          <w:sz w:val="24"/>
          <w:szCs w:val="24"/>
        </w:rPr>
        <w:t>:</w:t>
      </w:r>
      <w:r>
        <w:rPr>
          <w:rFonts w:eastAsia="Times New Roman"/>
          <w:b/>
          <w:bCs/>
          <w:i/>
          <w:iCs/>
          <w:color w:val="000009"/>
          <w:sz w:val="24"/>
          <w:szCs w:val="24"/>
        </w:rPr>
        <w:t xml:space="preserve"> </w:t>
      </w:r>
      <w:r>
        <w:rPr>
          <w:rFonts w:eastAsia="Times New Roman"/>
          <w:color w:val="000009"/>
          <w:sz w:val="24"/>
          <w:szCs w:val="24"/>
        </w:rPr>
        <w:t>общее значение.</w:t>
      </w:r>
      <w:r>
        <w:rPr>
          <w:rFonts w:eastAsia="Times New Roman"/>
          <w:b/>
          <w:bCs/>
          <w:i/>
          <w:iCs/>
          <w:color w:val="000009"/>
          <w:sz w:val="24"/>
          <w:szCs w:val="24"/>
        </w:rPr>
        <w:t xml:space="preserve"> </w:t>
      </w:r>
      <w:r>
        <w:rPr>
          <w:rFonts w:eastAsia="Times New Roman"/>
          <w:color w:val="000009"/>
          <w:sz w:val="24"/>
          <w:szCs w:val="24"/>
        </w:rPr>
        <w:t>Имена существительные собственные и</w:t>
      </w:r>
      <w:r>
        <w:rPr>
          <w:rFonts w:eastAsia="Times New Roman"/>
          <w:b/>
          <w:bCs/>
          <w:i/>
          <w:iCs/>
          <w:color w:val="000009"/>
          <w:sz w:val="24"/>
          <w:szCs w:val="24"/>
        </w:rPr>
        <w:t xml:space="preserve"> </w:t>
      </w:r>
      <w:r>
        <w:rPr>
          <w:rFonts w:eastAsia="Times New Roman"/>
          <w:color w:val="000009"/>
          <w:sz w:val="24"/>
          <w:szCs w:val="24"/>
        </w:rPr>
        <w:t>нарицательные, одушевленные и неодушевленные. Род имен существительных. Написание мягкого знака (ь) после шипящих в конце слов у существительных женского рода. Число имен существительных. Имена существительные, употребляемые только в единственном или множественном числе. Понятие о 1, 2, 3-м склонениях имен существительных. Склонение имен существительных в единственном и множественном числе. Падеж. Изменение существительных по падежам. Правописание падежных окончаний имён существительных единственного и множественного числа. Несклоняемые имена существительные.</w:t>
      </w:r>
    </w:p>
    <w:p w:rsidR="00F7184C" w:rsidRDefault="00F7184C">
      <w:pPr>
        <w:spacing w:line="28" w:lineRule="exact"/>
        <w:rPr>
          <w:sz w:val="20"/>
          <w:szCs w:val="20"/>
        </w:rPr>
      </w:pPr>
    </w:p>
    <w:p w:rsidR="00F7184C" w:rsidRDefault="00BC1F4E">
      <w:pPr>
        <w:spacing w:line="265" w:lineRule="auto"/>
        <w:ind w:firstLine="698"/>
        <w:jc w:val="both"/>
        <w:rPr>
          <w:sz w:val="20"/>
          <w:szCs w:val="20"/>
        </w:rPr>
      </w:pPr>
      <w:r>
        <w:rPr>
          <w:rFonts w:eastAsia="Times New Roman"/>
          <w:b/>
          <w:bCs/>
          <w:i/>
          <w:iCs/>
          <w:color w:val="000009"/>
          <w:sz w:val="24"/>
          <w:szCs w:val="24"/>
        </w:rPr>
        <w:t>Имя прилагательное</w:t>
      </w:r>
      <w:r>
        <w:rPr>
          <w:rFonts w:eastAsia="Times New Roman"/>
          <w:color w:val="000009"/>
          <w:sz w:val="24"/>
          <w:szCs w:val="24"/>
        </w:rPr>
        <w:t>:</w:t>
      </w:r>
      <w:r>
        <w:rPr>
          <w:rFonts w:eastAsia="Times New Roman"/>
          <w:b/>
          <w:bCs/>
          <w:i/>
          <w:iCs/>
          <w:color w:val="000009"/>
          <w:sz w:val="24"/>
          <w:szCs w:val="24"/>
        </w:rPr>
        <w:t xml:space="preserve"> </w:t>
      </w:r>
      <w:r>
        <w:rPr>
          <w:rFonts w:eastAsia="Times New Roman"/>
          <w:color w:val="000009"/>
          <w:sz w:val="24"/>
          <w:szCs w:val="24"/>
        </w:rPr>
        <w:t>понятие,</w:t>
      </w:r>
      <w:r>
        <w:rPr>
          <w:rFonts w:eastAsia="Times New Roman"/>
          <w:b/>
          <w:bCs/>
          <w:i/>
          <w:iCs/>
          <w:color w:val="000009"/>
          <w:sz w:val="24"/>
          <w:szCs w:val="24"/>
        </w:rPr>
        <w:t xml:space="preserve"> </w:t>
      </w:r>
      <w:r>
        <w:rPr>
          <w:rFonts w:eastAsia="Times New Roman"/>
          <w:color w:val="000009"/>
          <w:sz w:val="24"/>
          <w:szCs w:val="24"/>
        </w:rPr>
        <w:t>значение в речи.</w:t>
      </w:r>
      <w:r>
        <w:rPr>
          <w:rFonts w:eastAsia="Times New Roman"/>
          <w:b/>
          <w:bCs/>
          <w:i/>
          <w:iCs/>
          <w:color w:val="000009"/>
          <w:sz w:val="24"/>
          <w:szCs w:val="24"/>
        </w:rPr>
        <w:t xml:space="preserve"> </w:t>
      </w:r>
      <w:r>
        <w:rPr>
          <w:rFonts w:eastAsia="Times New Roman"/>
          <w:color w:val="000009"/>
          <w:sz w:val="24"/>
          <w:szCs w:val="24"/>
        </w:rPr>
        <w:t>Определение рода,</w:t>
      </w:r>
      <w:r>
        <w:rPr>
          <w:rFonts w:eastAsia="Times New Roman"/>
          <w:b/>
          <w:bCs/>
          <w:i/>
          <w:iCs/>
          <w:color w:val="000009"/>
          <w:sz w:val="24"/>
          <w:szCs w:val="24"/>
        </w:rPr>
        <w:t xml:space="preserve"> </w:t>
      </w:r>
      <w:r>
        <w:rPr>
          <w:rFonts w:eastAsia="Times New Roman"/>
          <w:color w:val="000009"/>
          <w:sz w:val="24"/>
          <w:szCs w:val="24"/>
        </w:rPr>
        <w:t>числа и падежа</w:t>
      </w:r>
      <w:r>
        <w:rPr>
          <w:rFonts w:eastAsia="Times New Roman"/>
          <w:b/>
          <w:bCs/>
          <w:i/>
          <w:iCs/>
          <w:color w:val="000009"/>
          <w:sz w:val="24"/>
          <w:szCs w:val="24"/>
        </w:rPr>
        <w:t xml:space="preserve"> </w:t>
      </w:r>
      <w:r>
        <w:rPr>
          <w:rFonts w:eastAsia="Times New Roman"/>
          <w:color w:val="000009"/>
          <w:sz w:val="24"/>
          <w:szCs w:val="24"/>
        </w:rPr>
        <w:t>имени прилагательного по роду, числу и падежу имени существительного. Согласование имени прилагательного с существительным в роде, числе и падеже. Спряжение имен прилагательных.</w:t>
      </w:r>
    </w:p>
    <w:p w:rsidR="00F7184C" w:rsidRDefault="00F7184C">
      <w:pPr>
        <w:spacing w:line="27"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Правописание родовых и падежных окончаний имен прилагательных в единственном и множественном числе.</w:t>
      </w:r>
    </w:p>
    <w:p w:rsidR="00F7184C" w:rsidRDefault="00F7184C">
      <w:pPr>
        <w:spacing w:line="35" w:lineRule="exact"/>
        <w:rPr>
          <w:sz w:val="20"/>
          <w:szCs w:val="20"/>
        </w:rPr>
      </w:pPr>
    </w:p>
    <w:p w:rsidR="00F7184C" w:rsidRDefault="00BC1F4E">
      <w:pPr>
        <w:spacing w:line="268" w:lineRule="auto"/>
        <w:ind w:firstLine="698"/>
        <w:jc w:val="both"/>
        <w:rPr>
          <w:sz w:val="20"/>
          <w:szCs w:val="20"/>
        </w:rPr>
      </w:pPr>
      <w:r>
        <w:rPr>
          <w:rFonts w:eastAsia="Times New Roman"/>
          <w:b/>
          <w:bCs/>
          <w:i/>
          <w:iCs/>
          <w:color w:val="000009"/>
          <w:sz w:val="24"/>
          <w:szCs w:val="24"/>
        </w:rPr>
        <w:t xml:space="preserve">Глагол </w:t>
      </w:r>
      <w:r>
        <w:rPr>
          <w:rFonts w:eastAsia="Times New Roman"/>
          <w:color w:val="000009"/>
          <w:sz w:val="24"/>
          <w:szCs w:val="24"/>
        </w:rPr>
        <w:t>как часть речи.</w:t>
      </w:r>
      <w:r>
        <w:rPr>
          <w:rFonts w:eastAsia="Times New Roman"/>
          <w:b/>
          <w:bCs/>
          <w:i/>
          <w:iCs/>
          <w:color w:val="000009"/>
          <w:sz w:val="24"/>
          <w:szCs w:val="24"/>
        </w:rPr>
        <w:t xml:space="preserve"> </w:t>
      </w:r>
      <w:r>
        <w:rPr>
          <w:rFonts w:eastAsia="Times New Roman"/>
          <w:color w:val="000009"/>
          <w:sz w:val="24"/>
          <w:szCs w:val="24"/>
        </w:rPr>
        <w:t>Изменение глагола по временам</w:t>
      </w:r>
      <w:r>
        <w:rPr>
          <w:rFonts w:eastAsia="Times New Roman"/>
          <w:b/>
          <w:bCs/>
          <w:i/>
          <w:iCs/>
          <w:color w:val="000009"/>
          <w:sz w:val="24"/>
          <w:szCs w:val="24"/>
        </w:rPr>
        <w:t xml:space="preserve"> </w:t>
      </w:r>
      <w:r>
        <w:rPr>
          <w:rFonts w:eastAsia="Times New Roman"/>
          <w:color w:val="000009"/>
          <w:sz w:val="24"/>
          <w:szCs w:val="24"/>
        </w:rPr>
        <w:t>(настоящее,</w:t>
      </w:r>
      <w:r>
        <w:rPr>
          <w:rFonts w:eastAsia="Times New Roman"/>
          <w:b/>
          <w:bCs/>
          <w:i/>
          <w:iCs/>
          <w:color w:val="000009"/>
          <w:sz w:val="24"/>
          <w:szCs w:val="24"/>
        </w:rPr>
        <w:t xml:space="preserve"> </w:t>
      </w:r>
      <w:r>
        <w:rPr>
          <w:rFonts w:eastAsia="Times New Roman"/>
          <w:color w:val="000009"/>
          <w:sz w:val="24"/>
          <w:szCs w:val="24"/>
        </w:rPr>
        <w:t>прошедшее,</w:t>
      </w:r>
      <w:r>
        <w:rPr>
          <w:rFonts w:eastAsia="Times New Roman"/>
          <w:b/>
          <w:bCs/>
          <w:i/>
          <w:iCs/>
          <w:color w:val="000009"/>
          <w:sz w:val="24"/>
          <w:szCs w:val="24"/>
        </w:rPr>
        <w:t xml:space="preserve"> </w:t>
      </w:r>
      <w:r>
        <w:rPr>
          <w:rFonts w:eastAsia="Times New Roman"/>
          <w:color w:val="000009"/>
          <w:sz w:val="24"/>
          <w:szCs w:val="24"/>
        </w:rPr>
        <w:t xml:space="preserve">будущее). Изменение глагола по лицам и числам. Правописание окончаний глаголов 2-го лица </w:t>
      </w:r>
      <w:r>
        <w:rPr>
          <w:rFonts w:eastAsia="Times New Roman"/>
          <w:b/>
          <w:bCs/>
          <w:color w:val="000009"/>
          <w:sz w:val="24"/>
          <w:szCs w:val="24"/>
        </w:rPr>
        <w:t>–</w:t>
      </w:r>
      <w:r>
        <w:rPr>
          <w:rFonts w:eastAsia="Times New Roman"/>
          <w:color w:val="000009"/>
          <w:sz w:val="24"/>
          <w:szCs w:val="24"/>
        </w:rPr>
        <w:t xml:space="preserve"> </w:t>
      </w:r>
      <w:r>
        <w:rPr>
          <w:rFonts w:eastAsia="Times New Roman"/>
          <w:b/>
          <w:bCs/>
          <w:color w:val="000009"/>
          <w:sz w:val="24"/>
          <w:szCs w:val="24"/>
        </w:rPr>
        <w:t>шь</w:t>
      </w:r>
      <w:r>
        <w:rPr>
          <w:rFonts w:eastAsia="Times New Roman"/>
          <w:color w:val="000009"/>
          <w:sz w:val="24"/>
          <w:szCs w:val="24"/>
        </w:rPr>
        <w:t>,</w:t>
      </w:r>
      <w:r>
        <w:rPr>
          <w:rFonts w:eastAsia="Times New Roman"/>
          <w:b/>
          <w:bCs/>
          <w:color w:val="000009"/>
          <w:sz w:val="24"/>
          <w:szCs w:val="24"/>
        </w:rPr>
        <w:t xml:space="preserve"> -шься</w:t>
      </w:r>
      <w:r>
        <w:rPr>
          <w:rFonts w:eastAsia="Times New Roman"/>
          <w:color w:val="000009"/>
          <w:sz w:val="24"/>
          <w:szCs w:val="24"/>
        </w:rPr>
        <w:t>.</w:t>
      </w:r>
      <w:r>
        <w:rPr>
          <w:rFonts w:eastAsia="Times New Roman"/>
          <w:b/>
          <w:bCs/>
          <w:color w:val="000009"/>
          <w:sz w:val="24"/>
          <w:szCs w:val="24"/>
        </w:rPr>
        <w:t xml:space="preserve"> </w:t>
      </w:r>
      <w:r>
        <w:rPr>
          <w:rFonts w:eastAsia="Times New Roman"/>
          <w:color w:val="000009"/>
          <w:sz w:val="24"/>
          <w:szCs w:val="24"/>
        </w:rPr>
        <w:t>Глаголы на</w:t>
      </w:r>
      <w:r>
        <w:rPr>
          <w:rFonts w:eastAsia="Times New Roman"/>
          <w:b/>
          <w:bCs/>
          <w:color w:val="000009"/>
          <w:sz w:val="24"/>
          <w:szCs w:val="24"/>
        </w:rPr>
        <w:t xml:space="preserve"> –ся </w:t>
      </w:r>
      <w:r>
        <w:rPr>
          <w:rFonts w:eastAsia="Times New Roman"/>
          <w:color w:val="000009"/>
          <w:sz w:val="24"/>
          <w:szCs w:val="24"/>
        </w:rPr>
        <w:t>(</w:t>
      </w:r>
      <w:r>
        <w:rPr>
          <w:rFonts w:eastAsia="Times New Roman"/>
          <w:b/>
          <w:bCs/>
          <w:color w:val="000009"/>
          <w:sz w:val="24"/>
          <w:szCs w:val="24"/>
        </w:rPr>
        <w:t>-сь</w:t>
      </w:r>
      <w:r>
        <w:rPr>
          <w:rFonts w:eastAsia="Times New Roman"/>
          <w:color w:val="000009"/>
          <w:sz w:val="24"/>
          <w:szCs w:val="24"/>
        </w:rPr>
        <w:t>).</w:t>
      </w:r>
      <w:r>
        <w:rPr>
          <w:rFonts w:eastAsia="Times New Roman"/>
          <w:b/>
          <w:bCs/>
          <w:color w:val="000009"/>
          <w:sz w:val="24"/>
          <w:szCs w:val="24"/>
        </w:rPr>
        <w:t xml:space="preserve"> </w:t>
      </w:r>
      <w:r>
        <w:rPr>
          <w:rFonts w:eastAsia="Times New Roman"/>
          <w:color w:val="000009"/>
          <w:sz w:val="24"/>
          <w:szCs w:val="24"/>
        </w:rPr>
        <w:t>Изменение глаголов в прошедшем времени по родам и числам.</w:t>
      </w:r>
      <w:r>
        <w:rPr>
          <w:rFonts w:eastAsia="Times New Roman"/>
          <w:b/>
          <w:bCs/>
          <w:color w:val="000009"/>
          <w:sz w:val="24"/>
          <w:szCs w:val="24"/>
        </w:rPr>
        <w:t xml:space="preserve"> </w:t>
      </w:r>
      <w:r>
        <w:rPr>
          <w:rFonts w:eastAsia="Times New Roman"/>
          <w:color w:val="000009"/>
          <w:sz w:val="24"/>
          <w:szCs w:val="24"/>
        </w:rPr>
        <w:t xml:space="preserve">Неопределенная форма глагола. Спряжение глаголов. Правописание безударных личных окончаний глаголов I и II спряжения. Правописание глаголов с </w:t>
      </w:r>
      <w:r>
        <w:rPr>
          <w:rFonts w:eastAsia="Times New Roman"/>
          <w:b/>
          <w:bCs/>
          <w:color w:val="000009"/>
          <w:sz w:val="24"/>
          <w:szCs w:val="24"/>
        </w:rPr>
        <w:t>–ться</w:t>
      </w:r>
      <w:r>
        <w:rPr>
          <w:rFonts w:eastAsia="Times New Roman"/>
          <w:color w:val="000009"/>
          <w:sz w:val="24"/>
          <w:szCs w:val="24"/>
        </w:rPr>
        <w:t xml:space="preserve">, </w:t>
      </w:r>
      <w:r>
        <w:rPr>
          <w:rFonts w:eastAsia="Times New Roman"/>
          <w:b/>
          <w:bCs/>
          <w:color w:val="000009"/>
          <w:sz w:val="24"/>
          <w:szCs w:val="24"/>
        </w:rPr>
        <w:t>-тся</w:t>
      </w:r>
      <w:r>
        <w:rPr>
          <w:rFonts w:eastAsia="Times New Roman"/>
          <w:color w:val="000009"/>
          <w:sz w:val="24"/>
          <w:szCs w:val="24"/>
        </w:rPr>
        <w:t>. Повелительная форма глагола. Правописание глаголов повелительной формы единственного и множественного числа. Правописание частицы НЕ с глаголами.</w:t>
      </w:r>
    </w:p>
    <w:p w:rsidR="00F7184C" w:rsidRDefault="00F7184C">
      <w:pPr>
        <w:spacing w:line="27" w:lineRule="exact"/>
        <w:rPr>
          <w:sz w:val="20"/>
          <w:szCs w:val="20"/>
        </w:rPr>
      </w:pPr>
    </w:p>
    <w:p w:rsidR="00F7184C" w:rsidRDefault="00BC1F4E">
      <w:pPr>
        <w:spacing w:line="263" w:lineRule="auto"/>
        <w:ind w:firstLine="698"/>
        <w:jc w:val="both"/>
        <w:rPr>
          <w:sz w:val="20"/>
          <w:szCs w:val="20"/>
        </w:rPr>
      </w:pPr>
      <w:r>
        <w:rPr>
          <w:rFonts w:eastAsia="Times New Roman"/>
          <w:b/>
          <w:bCs/>
          <w:i/>
          <w:iCs/>
          <w:color w:val="000009"/>
          <w:sz w:val="24"/>
          <w:szCs w:val="24"/>
        </w:rPr>
        <w:t>Местоимение</w:t>
      </w:r>
      <w:r>
        <w:rPr>
          <w:rFonts w:eastAsia="Times New Roman"/>
          <w:color w:val="000009"/>
          <w:sz w:val="24"/>
          <w:szCs w:val="24"/>
        </w:rPr>
        <w:t>.</w:t>
      </w:r>
      <w:r>
        <w:rPr>
          <w:rFonts w:eastAsia="Times New Roman"/>
          <w:b/>
          <w:bCs/>
          <w:i/>
          <w:iCs/>
          <w:color w:val="000009"/>
          <w:sz w:val="24"/>
          <w:szCs w:val="24"/>
        </w:rPr>
        <w:t xml:space="preserve"> </w:t>
      </w:r>
      <w:r>
        <w:rPr>
          <w:rFonts w:eastAsia="Times New Roman"/>
          <w:color w:val="000009"/>
          <w:sz w:val="24"/>
          <w:szCs w:val="24"/>
        </w:rPr>
        <w:t>Понятие о местоимении.</w:t>
      </w:r>
      <w:r>
        <w:rPr>
          <w:rFonts w:eastAsia="Times New Roman"/>
          <w:b/>
          <w:bCs/>
          <w:i/>
          <w:iCs/>
          <w:color w:val="000009"/>
          <w:sz w:val="24"/>
          <w:szCs w:val="24"/>
        </w:rPr>
        <w:t xml:space="preserve"> </w:t>
      </w:r>
      <w:r>
        <w:rPr>
          <w:rFonts w:eastAsia="Times New Roman"/>
          <w:color w:val="000009"/>
          <w:sz w:val="24"/>
          <w:szCs w:val="24"/>
        </w:rPr>
        <w:t>Значение местоимений в речи.</w:t>
      </w:r>
      <w:r>
        <w:rPr>
          <w:rFonts w:eastAsia="Times New Roman"/>
          <w:b/>
          <w:bCs/>
          <w:i/>
          <w:iCs/>
          <w:color w:val="000009"/>
          <w:sz w:val="24"/>
          <w:szCs w:val="24"/>
        </w:rPr>
        <w:t xml:space="preserve"> </w:t>
      </w:r>
      <w:r>
        <w:rPr>
          <w:rFonts w:eastAsia="Times New Roman"/>
          <w:color w:val="000009"/>
          <w:sz w:val="24"/>
          <w:szCs w:val="24"/>
        </w:rPr>
        <w:t>Личные</w:t>
      </w:r>
      <w:r>
        <w:rPr>
          <w:rFonts w:eastAsia="Times New Roman"/>
          <w:b/>
          <w:bCs/>
          <w:i/>
          <w:iCs/>
          <w:color w:val="000009"/>
          <w:sz w:val="24"/>
          <w:szCs w:val="24"/>
        </w:rPr>
        <w:t xml:space="preserve"> </w:t>
      </w:r>
      <w:r>
        <w:rPr>
          <w:rFonts w:eastAsia="Times New Roman"/>
          <w:color w:val="000009"/>
          <w:sz w:val="24"/>
          <w:szCs w:val="24"/>
        </w:rPr>
        <w:t>местоимения единственного и множественного числа. Лицо и число местоимений. Склонение местоимений. Правописание личных местоимений.</w:t>
      </w:r>
    </w:p>
    <w:p w:rsidR="00F7184C" w:rsidRDefault="00BC1F4E">
      <w:pPr>
        <w:spacing w:line="229" w:lineRule="auto"/>
        <w:ind w:left="9700"/>
        <w:rPr>
          <w:sz w:val="20"/>
          <w:szCs w:val="20"/>
        </w:rPr>
      </w:pPr>
      <w:r>
        <w:rPr>
          <w:rFonts w:eastAsia="Times New Roman"/>
          <w:sz w:val="24"/>
          <w:szCs w:val="24"/>
        </w:rPr>
        <w:t>35</w:t>
      </w:r>
    </w:p>
    <w:p w:rsidR="00F7184C" w:rsidRDefault="00F7184C">
      <w:pPr>
        <w:sectPr w:rsidR="00F7184C">
          <w:pgSz w:w="11900" w:h="16841"/>
          <w:pgMar w:top="856" w:right="564" w:bottom="440" w:left="1400" w:header="0" w:footer="0" w:gutter="0"/>
          <w:cols w:space="720" w:equalWidth="0">
            <w:col w:w="9940"/>
          </w:cols>
        </w:sectPr>
      </w:pPr>
    </w:p>
    <w:p w:rsidR="00F7184C" w:rsidRDefault="00BC1F4E">
      <w:pPr>
        <w:spacing w:line="258" w:lineRule="auto"/>
        <w:ind w:firstLine="698"/>
        <w:jc w:val="both"/>
        <w:rPr>
          <w:sz w:val="20"/>
          <w:szCs w:val="20"/>
        </w:rPr>
      </w:pPr>
      <w:r>
        <w:rPr>
          <w:rFonts w:eastAsia="Times New Roman"/>
          <w:b/>
          <w:bCs/>
          <w:i/>
          <w:iCs/>
          <w:color w:val="000009"/>
          <w:sz w:val="24"/>
          <w:szCs w:val="24"/>
        </w:rPr>
        <w:lastRenderedPageBreak/>
        <w:t>Имя числительное</w:t>
      </w:r>
      <w:r>
        <w:rPr>
          <w:rFonts w:eastAsia="Times New Roman"/>
          <w:color w:val="000009"/>
          <w:sz w:val="24"/>
          <w:szCs w:val="24"/>
        </w:rPr>
        <w:t>.</w:t>
      </w:r>
      <w:r>
        <w:rPr>
          <w:rFonts w:eastAsia="Times New Roman"/>
          <w:b/>
          <w:bCs/>
          <w:i/>
          <w:iCs/>
          <w:color w:val="000009"/>
          <w:sz w:val="24"/>
          <w:szCs w:val="24"/>
        </w:rPr>
        <w:t xml:space="preserve"> </w:t>
      </w:r>
      <w:r>
        <w:rPr>
          <w:rFonts w:eastAsia="Times New Roman"/>
          <w:color w:val="000009"/>
          <w:sz w:val="24"/>
          <w:szCs w:val="24"/>
        </w:rPr>
        <w:t>Понятие об имени числительном.</w:t>
      </w:r>
      <w:r>
        <w:rPr>
          <w:rFonts w:eastAsia="Times New Roman"/>
          <w:b/>
          <w:bCs/>
          <w:i/>
          <w:iCs/>
          <w:color w:val="000009"/>
          <w:sz w:val="24"/>
          <w:szCs w:val="24"/>
        </w:rPr>
        <w:t xml:space="preserve"> </w:t>
      </w:r>
      <w:r>
        <w:rPr>
          <w:rFonts w:eastAsia="Times New Roman"/>
          <w:color w:val="000009"/>
          <w:sz w:val="24"/>
          <w:szCs w:val="24"/>
        </w:rPr>
        <w:t>Числительные количественные и</w:t>
      </w:r>
      <w:r>
        <w:rPr>
          <w:rFonts w:eastAsia="Times New Roman"/>
          <w:b/>
          <w:bCs/>
          <w:i/>
          <w:iCs/>
          <w:color w:val="000009"/>
          <w:sz w:val="24"/>
          <w:szCs w:val="24"/>
        </w:rPr>
        <w:t xml:space="preserve"> </w:t>
      </w:r>
      <w:r>
        <w:rPr>
          <w:rFonts w:eastAsia="Times New Roman"/>
          <w:color w:val="000009"/>
          <w:sz w:val="24"/>
          <w:szCs w:val="24"/>
        </w:rPr>
        <w:t>порядковые. Правописание числительных.</w:t>
      </w:r>
    </w:p>
    <w:p w:rsidR="00F7184C" w:rsidRDefault="00F7184C">
      <w:pPr>
        <w:spacing w:line="24" w:lineRule="exact"/>
        <w:rPr>
          <w:sz w:val="20"/>
          <w:szCs w:val="20"/>
        </w:rPr>
      </w:pPr>
    </w:p>
    <w:p w:rsidR="00F7184C" w:rsidRDefault="00BC1F4E">
      <w:pPr>
        <w:ind w:left="700"/>
        <w:rPr>
          <w:sz w:val="20"/>
          <w:szCs w:val="20"/>
        </w:rPr>
      </w:pPr>
      <w:r>
        <w:rPr>
          <w:rFonts w:eastAsia="Times New Roman"/>
          <w:b/>
          <w:bCs/>
          <w:i/>
          <w:iCs/>
          <w:color w:val="000009"/>
          <w:sz w:val="24"/>
          <w:szCs w:val="24"/>
        </w:rPr>
        <w:t xml:space="preserve">Наречие. </w:t>
      </w:r>
      <w:r>
        <w:rPr>
          <w:rFonts w:eastAsia="Times New Roman"/>
          <w:color w:val="000009"/>
          <w:sz w:val="24"/>
          <w:szCs w:val="24"/>
        </w:rPr>
        <w:t>Понятие о наречии.</w:t>
      </w:r>
      <w:r>
        <w:rPr>
          <w:rFonts w:eastAsia="Times New Roman"/>
          <w:b/>
          <w:bCs/>
          <w:i/>
          <w:iCs/>
          <w:color w:val="000009"/>
          <w:sz w:val="24"/>
          <w:szCs w:val="24"/>
        </w:rPr>
        <w:t xml:space="preserve"> </w:t>
      </w:r>
      <w:r>
        <w:rPr>
          <w:rFonts w:eastAsia="Times New Roman"/>
          <w:color w:val="000009"/>
          <w:sz w:val="24"/>
          <w:szCs w:val="24"/>
        </w:rPr>
        <w:t>Наречия,</w:t>
      </w:r>
      <w:r>
        <w:rPr>
          <w:rFonts w:eastAsia="Times New Roman"/>
          <w:b/>
          <w:bCs/>
          <w:i/>
          <w:iCs/>
          <w:color w:val="000009"/>
          <w:sz w:val="24"/>
          <w:szCs w:val="24"/>
        </w:rPr>
        <w:t xml:space="preserve"> </w:t>
      </w:r>
      <w:r>
        <w:rPr>
          <w:rFonts w:eastAsia="Times New Roman"/>
          <w:color w:val="000009"/>
          <w:sz w:val="24"/>
          <w:szCs w:val="24"/>
        </w:rPr>
        <w:t>обозначающие время,</w:t>
      </w:r>
      <w:r>
        <w:rPr>
          <w:rFonts w:eastAsia="Times New Roman"/>
          <w:b/>
          <w:bCs/>
          <w:i/>
          <w:iCs/>
          <w:color w:val="000009"/>
          <w:sz w:val="24"/>
          <w:szCs w:val="24"/>
        </w:rPr>
        <w:t xml:space="preserve"> </w:t>
      </w:r>
      <w:r>
        <w:rPr>
          <w:rFonts w:eastAsia="Times New Roman"/>
          <w:color w:val="000009"/>
          <w:sz w:val="24"/>
          <w:szCs w:val="24"/>
        </w:rPr>
        <w:t>место,</w:t>
      </w:r>
      <w:r>
        <w:rPr>
          <w:rFonts w:eastAsia="Times New Roman"/>
          <w:b/>
          <w:bCs/>
          <w:i/>
          <w:iCs/>
          <w:color w:val="000009"/>
          <w:sz w:val="24"/>
          <w:szCs w:val="24"/>
        </w:rPr>
        <w:t xml:space="preserve"> </w:t>
      </w:r>
      <w:r>
        <w:rPr>
          <w:rFonts w:eastAsia="Times New Roman"/>
          <w:color w:val="000009"/>
          <w:sz w:val="24"/>
          <w:szCs w:val="24"/>
        </w:rPr>
        <w:t>способ действия.</w:t>
      </w:r>
    </w:p>
    <w:p w:rsidR="00F7184C" w:rsidRDefault="00F7184C">
      <w:pPr>
        <w:spacing w:line="36" w:lineRule="exact"/>
        <w:rPr>
          <w:sz w:val="20"/>
          <w:szCs w:val="20"/>
        </w:rPr>
      </w:pPr>
    </w:p>
    <w:p w:rsidR="00F7184C" w:rsidRDefault="00BC1F4E">
      <w:pPr>
        <w:rPr>
          <w:sz w:val="20"/>
          <w:szCs w:val="20"/>
        </w:rPr>
      </w:pPr>
      <w:r>
        <w:rPr>
          <w:rFonts w:eastAsia="Times New Roman"/>
          <w:color w:val="000009"/>
          <w:sz w:val="24"/>
          <w:szCs w:val="24"/>
        </w:rPr>
        <w:t>Правописание наречий.</w:t>
      </w:r>
    </w:p>
    <w:p w:rsidR="00F7184C" w:rsidRDefault="00F7184C">
      <w:pPr>
        <w:spacing w:line="55" w:lineRule="exact"/>
        <w:rPr>
          <w:sz w:val="20"/>
          <w:szCs w:val="20"/>
        </w:rPr>
      </w:pPr>
    </w:p>
    <w:p w:rsidR="00F7184C" w:rsidRDefault="00BC1F4E">
      <w:pPr>
        <w:spacing w:line="266" w:lineRule="auto"/>
        <w:ind w:firstLine="698"/>
        <w:jc w:val="both"/>
        <w:rPr>
          <w:sz w:val="20"/>
          <w:szCs w:val="20"/>
        </w:rPr>
      </w:pPr>
      <w:r>
        <w:rPr>
          <w:rFonts w:eastAsia="Times New Roman"/>
          <w:b/>
          <w:bCs/>
          <w:color w:val="000009"/>
          <w:sz w:val="24"/>
          <w:szCs w:val="24"/>
        </w:rPr>
        <w:t xml:space="preserve">Синтаксис. </w:t>
      </w:r>
      <w:r>
        <w:rPr>
          <w:rFonts w:eastAsia="Times New Roman"/>
          <w:color w:val="000009"/>
          <w:sz w:val="24"/>
          <w:szCs w:val="24"/>
        </w:rPr>
        <w:t>Словосочетание.</w:t>
      </w:r>
      <w:r>
        <w:rPr>
          <w:rFonts w:eastAsia="Times New Roman"/>
          <w:b/>
          <w:bCs/>
          <w:color w:val="000009"/>
          <w:sz w:val="24"/>
          <w:szCs w:val="24"/>
        </w:rPr>
        <w:t xml:space="preserve"> </w:t>
      </w:r>
      <w:r>
        <w:rPr>
          <w:rFonts w:eastAsia="Times New Roman"/>
          <w:color w:val="000009"/>
          <w:sz w:val="24"/>
          <w:szCs w:val="24"/>
        </w:rPr>
        <w:t>Предложение.</w:t>
      </w:r>
      <w:r>
        <w:rPr>
          <w:rFonts w:eastAsia="Times New Roman"/>
          <w:b/>
          <w:bCs/>
          <w:color w:val="000009"/>
          <w:sz w:val="24"/>
          <w:szCs w:val="24"/>
        </w:rPr>
        <w:t xml:space="preserve"> </w:t>
      </w:r>
      <w:r>
        <w:rPr>
          <w:rFonts w:eastAsia="Times New Roman"/>
          <w:color w:val="000009"/>
          <w:sz w:val="24"/>
          <w:szCs w:val="24"/>
        </w:rPr>
        <w:t>Простые и сложные предложения.</w:t>
      </w:r>
      <w:r>
        <w:rPr>
          <w:rFonts w:eastAsia="Times New Roman"/>
          <w:b/>
          <w:bCs/>
          <w:color w:val="000009"/>
          <w:sz w:val="24"/>
          <w:szCs w:val="24"/>
        </w:rPr>
        <w:t xml:space="preserve"> </w:t>
      </w:r>
      <w:r>
        <w:rPr>
          <w:rFonts w:eastAsia="Times New Roman"/>
          <w:color w:val="000009"/>
          <w:sz w:val="24"/>
          <w:szCs w:val="24"/>
        </w:rPr>
        <w:t>Повествовательные, вопросительные и восклицательные предложения. Знаки препинания в конце предложений. Главные и второстепенные члены предложения. Предложения распространенные и нераспространенные.</w:t>
      </w:r>
    </w:p>
    <w:p w:rsidR="00F7184C" w:rsidRDefault="00F7184C">
      <w:pPr>
        <w:spacing w:line="27" w:lineRule="exact"/>
        <w:rPr>
          <w:sz w:val="20"/>
          <w:szCs w:val="20"/>
        </w:rPr>
      </w:pPr>
    </w:p>
    <w:p w:rsidR="00F7184C" w:rsidRDefault="00BC1F4E">
      <w:pPr>
        <w:spacing w:line="266" w:lineRule="auto"/>
        <w:ind w:firstLine="698"/>
        <w:jc w:val="both"/>
        <w:rPr>
          <w:sz w:val="20"/>
          <w:szCs w:val="20"/>
        </w:rPr>
      </w:pPr>
      <w:r>
        <w:rPr>
          <w:rFonts w:eastAsia="Times New Roman"/>
          <w:color w:val="000009"/>
          <w:sz w:val="24"/>
          <w:szCs w:val="24"/>
        </w:rPr>
        <w:t>Установление последовательности предложений в тексте. Однородные члены предложения. Союзы в простом и сложном предложении, знаки препинания перед союзами. Обращение, знаки препинания при обращении. Прямая речь. Знаки препинания при прямой речи.</w:t>
      </w:r>
    </w:p>
    <w:p w:rsidR="00F7184C" w:rsidRDefault="00F7184C">
      <w:pPr>
        <w:spacing w:line="27" w:lineRule="exact"/>
        <w:rPr>
          <w:sz w:val="20"/>
          <w:szCs w:val="20"/>
        </w:rPr>
      </w:pPr>
    </w:p>
    <w:p w:rsidR="00F7184C" w:rsidRDefault="00BC1F4E">
      <w:pPr>
        <w:spacing w:line="269" w:lineRule="auto"/>
        <w:ind w:firstLine="698"/>
        <w:rPr>
          <w:sz w:val="20"/>
          <w:szCs w:val="20"/>
        </w:rPr>
      </w:pPr>
      <w:r>
        <w:rPr>
          <w:rFonts w:eastAsia="Times New Roman"/>
          <w:color w:val="000009"/>
          <w:sz w:val="24"/>
          <w:szCs w:val="24"/>
        </w:rPr>
        <w:t>Сложное предложение. Сложные предложения без союзов и с сочинительными союзами И. А, НО. Сравнение простых предложений с однородными членами и сложных предложений. Сложные предложения с союзами ЧТО, ЧТОБЫ, ПОТОМУ ЧТО, КОГДА, КОТОРЫЙ.</w:t>
      </w:r>
    </w:p>
    <w:p w:rsidR="00F7184C" w:rsidRDefault="00F7184C">
      <w:pPr>
        <w:spacing w:line="13" w:lineRule="exact"/>
        <w:rPr>
          <w:sz w:val="20"/>
          <w:szCs w:val="20"/>
        </w:rPr>
      </w:pPr>
    </w:p>
    <w:p w:rsidR="00F7184C" w:rsidRDefault="00BC1F4E">
      <w:pPr>
        <w:ind w:left="720"/>
        <w:rPr>
          <w:sz w:val="20"/>
          <w:szCs w:val="20"/>
        </w:rPr>
      </w:pPr>
      <w:r>
        <w:rPr>
          <w:rFonts w:eastAsia="Times New Roman"/>
          <w:b/>
          <w:bCs/>
          <w:color w:val="000009"/>
          <w:sz w:val="24"/>
          <w:szCs w:val="24"/>
        </w:rPr>
        <w:t>Развитие речи, работа с текстом</w:t>
      </w:r>
    </w:p>
    <w:p w:rsidR="00F7184C" w:rsidRDefault="00F7184C">
      <w:pPr>
        <w:spacing w:line="51" w:lineRule="exact"/>
        <w:rPr>
          <w:sz w:val="20"/>
          <w:szCs w:val="20"/>
        </w:rPr>
      </w:pPr>
    </w:p>
    <w:p w:rsidR="00F7184C" w:rsidRDefault="00BC1F4E">
      <w:pPr>
        <w:spacing w:line="263" w:lineRule="auto"/>
        <w:ind w:firstLine="698"/>
        <w:jc w:val="both"/>
        <w:rPr>
          <w:sz w:val="20"/>
          <w:szCs w:val="20"/>
        </w:rPr>
      </w:pPr>
      <w:r>
        <w:rPr>
          <w:rFonts w:eastAsia="Times New Roman"/>
          <w:color w:val="000009"/>
          <w:sz w:val="24"/>
          <w:szCs w:val="24"/>
        </w:rPr>
        <w:t>Текст, признаки текста. Отличие текстов от предложения. Типы текстов: описание, повествование, рассуждение. Заголовок текста, подбор заголовков к данному тексту. Работа с деформированным текстом. Распространение текста.</w:t>
      </w:r>
    </w:p>
    <w:p w:rsidR="00F7184C" w:rsidRDefault="00F7184C">
      <w:pPr>
        <w:spacing w:line="34" w:lineRule="exact"/>
        <w:rPr>
          <w:sz w:val="20"/>
          <w:szCs w:val="20"/>
        </w:rPr>
      </w:pPr>
    </w:p>
    <w:p w:rsidR="00F7184C" w:rsidRDefault="00BC1F4E">
      <w:pPr>
        <w:spacing w:line="263" w:lineRule="auto"/>
        <w:ind w:firstLine="698"/>
        <w:jc w:val="both"/>
        <w:rPr>
          <w:sz w:val="20"/>
          <w:szCs w:val="20"/>
        </w:rPr>
      </w:pPr>
      <w:r>
        <w:rPr>
          <w:rFonts w:eastAsia="Times New Roman"/>
          <w:color w:val="000009"/>
          <w:sz w:val="24"/>
          <w:szCs w:val="24"/>
        </w:rPr>
        <w:t>Стили речи (на основе практической работы с текстами): разговорный, деловой и художественный. Основные признаки стилей речи. Элементарный стилистический анализ текстов.</w:t>
      </w:r>
    </w:p>
    <w:p w:rsidR="00F7184C" w:rsidRDefault="00F7184C">
      <w:pPr>
        <w:spacing w:line="31" w:lineRule="exact"/>
        <w:rPr>
          <w:sz w:val="20"/>
          <w:szCs w:val="20"/>
        </w:rPr>
      </w:pPr>
    </w:p>
    <w:p w:rsidR="00F7184C" w:rsidRDefault="00BC1F4E">
      <w:pPr>
        <w:spacing w:line="261" w:lineRule="auto"/>
        <w:ind w:firstLine="698"/>
        <w:jc w:val="both"/>
        <w:rPr>
          <w:sz w:val="20"/>
          <w:szCs w:val="20"/>
        </w:rPr>
      </w:pPr>
      <w:r>
        <w:rPr>
          <w:rFonts w:eastAsia="Times New Roman"/>
          <w:color w:val="000009"/>
          <w:sz w:val="24"/>
          <w:szCs w:val="24"/>
        </w:rPr>
        <w:t>Составление рассказа по серии сюжетных картин, картине, по опорным словам, материалам наблюдения, по предложенной теме, по плану.</w:t>
      </w:r>
    </w:p>
    <w:p w:rsidR="00F7184C" w:rsidRDefault="00F7184C">
      <w:pPr>
        <w:spacing w:line="31"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Изложение текста с опорой на заранее составленный план. Изложение по коллективно составленному плану.</w:t>
      </w:r>
    </w:p>
    <w:p w:rsidR="00F7184C" w:rsidRDefault="00F7184C">
      <w:pPr>
        <w:spacing w:line="35" w:lineRule="exact"/>
        <w:rPr>
          <w:sz w:val="20"/>
          <w:szCs w:val="20"/>
        </w:rPr>
      </w:pPr>
    </w:p>
    <w:p w:rsidR="00F7184C" w:rsidRDefault="00BC1F4E">
      <w:pPr>
        <w:spacing w:line="260" w:lineRule="auto"/>
        <w:ind w:firstLine="698"/>
        <w:jc w:val="both"/>
        <w:rPr>
          <w:sz w:val="20"/>
          <w:szCs w:val="20"/>
        </w:rPr>
      </w:pPr>
      <w:r>
        <w:rPr>
          <w:rFonts w:eastAsia="Times New Roman"/>
          <w:color w:val="000009"/>
          <w:sz w:val="24"/>
          <w:szCs w:val="24"/>
        </w:rPr>
        <w:t>Сочинение творческого характера по картине, по личным наблюдениям, с привлечением сведений из практической деятельности, книг.</w:t>
      </w:r>
    </w:p>
    <w:p w:rsidR="00F7184C" w:rsidRDefault="00F7184C">
      <w:pPr>
        <w:spacing w:line="23" w:lineRule="exact"/>
        <w:rPr>
          <w:sz w:val="20"/>
          <w:szCs w:val="20"/>
        </w:rPr>
      </w:pPr>
    </w:p>
    <w:p w:rsidR="00F7184C" w:rsidRDefault="00BC1F4E">
      <w:pPr>
        <w:ind w:left="720"/>
        <w:rPr>
          <w:sz w:val="20"/>
          <w:szCs w:val="20"/>
        </w:rPr>
      </w:pPr>
      <w:r>
        <w:rPr>
          <w:rFonts w:eastAsia="Times New Roman"/>
          <w:b/>
          <w:bCs/>
          <w:color w:val="000009"/>
          <w:sz w:val="24"/>
          <w:szCs w:val="24"/>
        </w:rPr>
        <w:t>Деловое письмо</w:t>
      </w:r>
    </w:p>
    <w:p w:rsidR="00F7184C" w:rsidRDefault="00F7184C">
      <w:pPr>
        <w:spacing w:line="51" w:lineRule="exact"/>
        <w:rPr>
          <w:sz w:val="20"/>
          <w:szCs w:val="20"/>
        </w:rPr>
      </w:pPr>
    </w:p>
    <w:p w:rsidR="00F7184C" w:rsidRDefault="00BC1F4E">
      <w:pPr>
        <w:spacing w:line="263" w:lineRule="auto"/>
        <w:ind w:firstLine="698"/>
        <w:jc w:val="both"/>
        <w:rPr>
          <w:sz w:val="20"/>
          <w:szCs w:val="20"/>
        </w:rPr>
      </w:pPr>
      <w:r>
        <w:rPr>
          <w:rFonts w:eastAsia="Times New Roman"/>
          <w:color w:val="000009"/>
          <w:sz w:val="24"/>
          <w:szCs w:val="24"/>
        </w:rPr>
        <w:t>Адрес на открытке и конверте, поздравительная открытка, письмо. Записки: личные и деловые. Заметка в стенгазету, объявление, заявление, автобиография, анкета, доверенность, расписка и др.</w:t>
      </w:r>
    </w:p>
    <w:p w:rsidR="00F7184C" w:rsidRDefault="00F7184C">
      <w:pPr>
        <w:spacing w:line="19" w:lineRule="exact"/>
        <w:rPr>
          <w:sz w:val="20"/>
          <w:szCs w:val="20"/>
        </w:rPr>
      </w:pPr>
    </w:p>
    <w:p w:rsidR="00F7184C" w:rsidRDefault="00BC1F4E">
      <w:pPr>
        <w:ind w:left="1560"/>
        <w:jc w:val="center"/>
        <w:rPr>
          <w:sz w:val="20"/>
          <w:szCs w:val="20"/>
        </w:rPr>
      </w:pPr>
      <w:r>
        <w:rPr>
          <w:rFonts w:eastAsia="Times New Roman"/>
          <w:b/>
          <w:bCs/>
          <w:sz w:val="24"/>
          <w:szCs w:val="24"/>
        </w:rPr>
        <w:t>Чтение и развитие речи (</w:t>
      </w:r>
      <w:r>
        <w:rPr>
          <w:rFonts w:eastAsia="Times New Roman"/>
          <w:sz w:val="24"/>
          <w:szCs w:val="24"/>
        </w:rPr>
        <w:t>Литературное чтение</w:t>
      </w:r>
      <w:r>
        <w:rPr>
          <w:rFonts w:eastAsia="Times New Roman"/>
          <w:b/>
          <w:bCs/>
          <w:sz w:val="24"/>
          <w:szCs w:val="24"/>
        </w:rPr>
        <w:t>)</w:t>
      </w:r>
    </w:p>
    <w:p w:rsidR="00F7184C" w:rsidRDefault="00F7184C">
      <w:pPr>
        <w:spacing w:line="55" w:lineRule="exact"/>
        <w:rPr>
          <w:sz w:val="20"/>
          <w:szCs w:val="20"/>
        </w:rPr>
      </w:pPr>
    </w:p>
    <w:p w:rsidR="00F7184C" w:rsidRDefault="00BC1F4E">
      <w:pPr>
        <w:spacing w:line="267" w:lineRule="auto"/>
        <w:ind w:firstLine="710"/>
        <w:jc w:val="both"/>
        <w:rPr>
          <w:sz w:val="20"/>
          <w:szCs w:val="20"/>
        </w:rPr>
      </w:pPr>
      <w:r>
        <w:rPr>
          <w:rFonts w:eastAsia="Times New Roman"/>
          <w:b/>
          <w:bCs/>
          <w:sz w:val="24"/>
          <w:szCs w:val="24"/>
        </w:rPr>
        <w:t>Содержание чтения (круг чтения)</w:t>
      </w:r>
      <w:r>
        <w:rPr>
          <w:rFonts w:eastAsia="Times New Roman"/>
          <w:sz w:val="24"/>
          <w:szCs w:val="24"/>
        </w:rPr>
        <w:t>.</w:t>
      </w:r>
      <w:r>
        <w:rPr>
          <w:rFonts w:eastAsia="Times New Roman"/>
          <w:b/>
          <w:bCs/>
          <w:sz w:val="24"/>
          <w:szCs w:val="24"/>
        </w:rPr>
        <w:t xml:space="preserve"> </w:t>
      </w:r>
      <w:r>
        <w:rPr>
          <w:rFonts w:eastAsia="Times New Roman"/>
          <w:sz w:val="24"/>
          <w:szCs w:val="24"/>
        </w:rPr>
        <w:t>Произведения устного народного творчества</w:t>
      </w:r>
      <w:r>
        <w:rPr>
          <w:rFonts w:eastAsia="Times New Roman"/>
          <w:b/>
          <w:bCs/>
          <w:sz w:val="24"/>
          <w:szCs w:val="24"/>
        </w:rPr>
        <w:t xml:space="preserve"> </w:t>
      </w:r>
      <w:r>
        <w:rPr>
          <w:rFonts w:eastAsia="Times New Roman"/>
          <w:sz w:val="24"/>
          <w:szCs w:val="24"/>
        </w:rPr>
        <w:t>(сказка, былина, предание, легенда). Стихотворные и прозаические произведения отечественных и зарубежных писателей XIX - XXI вв. Книги о приключениях и путешествиях. Художественные и научно-популярные рассказы и очерки. Справочная литература: словари, книги-справочники, детская энциклопедия и пр.</w:t>
      </w:r>
    </w:p>
    <w:p w:rsidR="00F7184C" w:rsidRDefault="00F7184C">
      <w:pPr>
        <w:spacing w:line="25" w:lineRule="exact"/>
        <w:rPr>
          <w:sz w:val="20"/>
          <w:szCs w:val="20"/>
        </w:rPr>
      </w:pPr>
    </w:p>
    <w:p w:rsidR="00F7184C" w:rsidRDefault="00BC1F4E">
      <w:pPr>
        <w:spacing w:line="266" w:lineRule="auto"/>
        <w:ind w:firstLine="710"/>
        <w:jc w:val="both"/>
        <w:rPr>
          <w:sz w:val="20"/>
          <w:szCs w:val="20"/>
        </w:rPr>
      </w:pPr>
      <w:r>
        <w:rPr>
          <w:rFonts w:eastAsia="Times New Roman"/>
          <w:b/>
          <w:bCs/>
          <w:sz w:val="24"/>
          <w:szCs w:val="24"/>
        </w:rPr>
        <w:t>Примерная тематика произведений</w:t>
      </w:r>
      <w:r>
        <w:rPr>
          <w:rFonts w:eastAsia="Times New Roman"/>
          <w:sz w:val="24"/>
          <w:szCs w:val="24"/>
        </w:rPr>
        <w:t>:</w:t>
      </w:r>
      <w:r>
        <w:rPr>
          <w:rFonts w:eastAsia="Times New Roman"/>
          <w:b/>
          <w:bCs/>
          <w:sz w:val="24"/>
          <w:szCs w:val="24"/>
        </w:rPr>
        <w:t xml:space="preserve"> </w:t>
      </w:r>
      <w:r>
        <w:rPr>
          <w:rFonts w:eastAsia="Times New Roman"/>
          <w:sz w:val="24"/>
          <w:szCs w:val="24"/>
        </w:rPr>
        <w:t>произведения о Родине,</w:t>
      </w:r>
      <w:r>
        <w:rPr>
          <w:rFonts w:eastAsia="Times New Roman"/>
          <w:b/>
          <w:bCs/>
          <w:sz w:val="24"/>
          <w:szCs w:val="24"/>
        </w:rPr>
        <w:t xml:space="preserve"> </w:t>
      </w:r>
      <w:r>
        <w:rPr>
          <w:rFonts w:eastAsia="Times New Roman"/>
          <w:sz w:val="24"/>
          <w:szCs w:val="24"/>
        </w:rPr>
        <w:t>героических подвигах во</w:t>
      </w:r>
      <w:r>
        <w:rPr>
          <w:rFonts w:eastAsia="Times New Roman"/>
          <w:b/>
          <w:bCs/>
          <w:sz w:val="24"/>
          <w:szCs w:val="24"/>
        </w:rPr>
        <w:t xml:space="preserve"> </w:t>
      </w:r>
      <w:r>
        <w:rPr>
          <w:rFonts w:eastAsia="Times New Roman"/>
          <w:sz w:val="24"/>
          <w:szCs w:val="24"/>
        </w:rPr>
        <w:t>имя Родины, об отношении человека к природе, к животным, труду, друг другу; о жизни детей, их дружбе и товариществе; о нравственно-этических понятиях (добро, зло, честь, долг, совесть, жизнь, смерть, правда, ложь и т.д.)</w:t>
      </w:r>
    </w:p>
    <w:p w:rsidR="00F7184C" w:rsidRDefault="00F7184C">
      <w:pPr>
        <w:spacing w:line="27" w:lineRule="exact"/>
        <w:rPr>
          <w:sz w:val="20"/>
          <w:szCs w:val="20"/>
        </w:rPr>
      </w:pPr>
    </w:p>
    <w:p w:rsidR="00F7184C" w:rsidRDefault="00BC1F4E">
      <w:pPr>
        <w:spacing w:line="258" w:lineRule="auto"/>
        <w:ind w:firstLine="710"/>
        <w:jc w:val="both"/>
        <w:rPr>
          <w:sz w:val="20"/>
          <w:szCs w:val="20"/>
        </w:rPr>
      </w:pPr>
      <w:r>
        <w:rPr>
          <w:rFonts w:eastAsia="Times New Roman"/>
          <w:b/>
          <w:bCs/>
          <w:sz w:val="24"/>
          <w:szCs w:val="24"/>
        </w:rPr>
        <w:t>Жанровое разнообразие</w:t>
      </w:r>
      <w:r>
        <w:rPr>
          <w:rFonts w:eastAsia="Times New Roman"/>
          <w:sz w:val="24"/>
          <w:szCs w:val="24"/>
        </w:rPr>
        <w:t>:</w:t>
      </w:r>
      <w:r>
        <w:rPr>
          <w:rFonts w:eastAsia="Times New Roman"/>
          <w:b/>
          <w:bCs/>
          <w:sz w:val="24"/>
          <w:szCs w:val="24"/>
        </w:rPr>
        <w:t xml:space="preserve"> </w:t>
      </w:r>
      <w:r>
        <w:rPr>
          <w:rFonts w:eastAsia="Times New Roman"/>
          <w:sz w:val="24"/>
          <w:szCs w:val="24"/>
        </w:rPr>
        <w:t>народные и авторские сказки,</w:t>
      </w:r>
      <w:r>
        <w:rPr>
          <w:rFonts w:eastAsia="Times New Roman"/>
          <w:b/>
          <w:bCs/>
          <w:sz w:val="24"/>
          <w:szCs w:val="24"/>
        </w:rPr>
        <w:t xml:space="preserve"> </w:t>
      </w:r>
      <w:r>
        <w:rPr>
          <w:rFonts w:eastAsia="Times New Roman"/>
          <w:sz w:val="24"/>
          <w:szCs w:val="24"/>
        </w:rPr>
        <w:t>басни,</w:t>
      </w:r>
      <w:r>
        <w:rPr>
          <w:rFonts w:eastAsia="Times New Roman"/>
          <w:b/>
          <w:bCs/>
          <w:sz w:val="24"/>
          <w:szCs w:val="24"/>
        </w:rPr>
        <w:t xml:space="preserve"> </w:t>
      </w:r>
      <w:r>
        <w:rPr>
          <w:rFonts w:eastAsia="Times New Roman"/>
          <w:sz w:val="24"/>
          <w:szCs w:val="24"/>
        </w:rPr>
        <w:t>былины,</w:t>
      </w:r>
      <w:r>
        <w:rPr>
          <w:rFonts w:eastAsia="Times New Roman"/>
          <w:b/>
          <w:bCs/>
          <w:sz w:val="24"/>
          <w:szCs w:val="24"/>
        </w:rPr>
        <w:t xml:space="preserve"> </w:t>
      </w:r>
      <w:r>
        <w:rPr>
          <w:rFonts w:eastAsia="Times New Roman"/>
          <w:sz w:val="24"/>
          <w:szCs w:val="24"/>
        </w:rPr>
        <w:t>легенды,</w:t>
      </w:r>
      <w:r>
        <w:rPr>
          <w:rFonts w:eastAsia="Times New Roman"/>
          <w:b/>
          <w:bCs/>
          <w:sz w:val="24"/>
          <w:szCs w:val="24"/>
        </w:rPr>
        <w:t xml:space="preserve"> </w:t>
      </w:r>
      <w:r>
        <w:rPr>
          <w:rFonts w:eastAsia="Times New Roman"/>
          <w:sz w:val="24"/>
          <w:szCs w:val="24"/>
        </w:rPr>
        <w:t>рассказы, рассказы-описания, стихотворения.</w:t>
      </w:r>
    </w:p>
    <w:p w:rsidR="00F7184C" w:rsidRDefault="00F7184C">
      <w:pPr>
        <w:spacing w:line="23" w:lineRule="exact"/>
        <w:rPr>
          <w:sz w:val="20"/>
          <w:szCs w:val="20"/>
        </w:rPr>
      </w:pPr>
    </w:p>
    <w:p w:rsidR="00F7184C" w:rsidRDefault="00BC1F4E">
      <w:pPr>
        <w:ind w:left="720"/>
        <w:rPr>
          <w:sz w:val="20"/>
          <w:szCs w:val="20"/>
        </w:rPr>
      </w:pPr>
      <w:r>
        <w:rPr>
          <w:rFonts w:eastAsia="Times New Roman"/>
          <w:b/>
          <w:bCs/>
          <w:sz w:val="24"/>
          <w:szCs w:val="24"/>
        </w:rPr>
        <w:t>Ориентировка в литературоведческих понятиях</w:t>
      </w:r>
      <w:r>
        <w:rPr>
          <w:rFonts w:eastAsia="Times New Roman"/>
          <w:sz w:val="24"/>
          <w:szCs w:val="24"/>
        </w:rPr>
        <w:t>:</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15" w:lineRule="exact"/>
        <w:rPr>
          <w:sz w:val="20"/>
          <w:szCs w:val="20"/>
        </w:rPr>
      </w:pPr>
    </w:p>
    <w:p w:rsidR="00F7184C" w:rsidRDefault="00BC1F4E">
      <w:pPr>
        <w:jc w:val="right"/>
        <w:rPr>
          <w:sz w:val="20"/>
          <w:szCs w:val="20"/>
        </w:rPr>
      </w:pPr>
      <w:r>
        <w:rPr>
          <w:rFonts w:eastAsia="Times New Roman"/>
          <w:sz w:val="24"/>
          <w:szCs w:val="24"/>
        </w:rPr>
        <w:t>36</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numPr>
          <w:ilvl w:val="0"/>
          <w:numId w:val="43"/>
        </w:numPr>
        <w:tabs>
          <w:tab w:val="left" w:pos="1776"/>
        </w:tabs>
        <w:spacing w:line="259" w:lineRule="auto"/>
        <w:ind w:left="720" w:firstLine="717"/>
        <w:rPr>
          <w:rFonts w:ascii="Arial" w:eastAsia="Arial" w:hAnsi="Arial" w:cs="Arial"/>
          <w:sz w:val="24"/>
          <w:szCs w:val="24"/>
        </w:rPr>
      </w:pPr>
      <w:r>
        <w:rPr>
          <w:rFonts w:eastAsia="Times New Roman"/>
          <w:sz w:val="24"/>
          <w:szCs w:val="24"/>
        </w:rPr>
        <w:lastRenderedPageBreak/>
        <w:t>литературное произведение, фольклор, литературные жанры (сказка, былина, сказ, басня, пословица, рассказ, стихотворение), автобиография писателя.</w:t>
      </w:r>
    </w:p>
    <w:p w:rsidR="00F7184C" w:rsidRDefault="00F7184C">
      <w:pPr>
        <w:spacing w:line="64" w:lineRule="exact"/>
        <w:rPr>
          <w:rFonts w:ascii="Arial" w:eastAsia="Arial" w:hAnsi="Arial" w:cs="Arial"/>
          <w:sz w:val="24"/>
          <w:szCs w:val="24"/>
        </w:rPr>
      </w:pPr>
    </w:p>
    <w:p w:rsidR="00F7184C" w:rsidRDefault="00BC1F4E">
      <w:pPr>
        <w:numPr>
          <w:ilvl w:val="0"/>
          <w:numId w:val="43"/>
        </w:numPr>
        <w:tabs>
          <w:tab w:val="left" w:pos="1780"/>
        </w:tabs>
        <w:ind w:left="1780" w:hanging="343"/>
        <w:rPr>
          <w:rFonts w:ascii="Arial" w:eastAsia="Arial" w:hAnsi="Arial" w:cs="Arial"/>
          <w:sz w:val="24"/>
          <w:szCs w:val="24"/>
        </w:rPr>
      </w:pPr>
      <w:r>
        <w:rPr>
          <w:rFonts w:eastAsia="Times New Roman"/>
          <w:sz w:val="24"/>
          <w:szCs w:val="24"/>
        </w:rPr>
        <w:t>присказка, зачин, диалог, произведение.</w:t>
      </w:r>
    </w:p>
    <w:p w:rsidR="00F7184C" w:rsidRDefault="00F7184C">
      <w:pPr>
        <w:spacing w:line="42" w:lineRule="exact"/>
        <w:rPr>
          <w:rFonts w:ascii="Arial" w:eastAsia="Arial" w:hAnsi="Arial" w:cs="Arial"/>
          <w:sz w:val="24"/>
          <w:szCs w:val="24"/>
        </w:rPr>
      </w:pPr>
    </w:p>
    <w:p w:rsidR="00F7184C" w:rsidRDefault="00BC1F4E">
      <w:pPr>
        <w:numPr>
          <w:ilvl w:val="0"/>
          <w:numId w:val="43"/>
        </w:numPr>
        <w:tabs>
          <w:tab w:val="left" w:pos="1780"/>
        </w:tabs>
        <w:ind w:left="1780" w:hanging="343"/>
        <w:rPr>
          <w:rFonts w:ascii="Arial" w:eastAsia="Arial" w:hAnsi="Arial" w:cs="Arial"/>
          <w:sz w:val="24"/>
          <w:szCs w:val="24"/>
        </w:rPr>
      </w:pPr>
      <w:r>
        <w:rPr>
          <w:rFonts w:eastAsia="Times New Roman"/>
          <w:sz w:val="24"/>
          <w:szCs w:val="24"/>
        </w:rPr>
        <w:t>герой (персонаж), гласный и второстепенный герой, портрет героя, пейзаж.</w:t>
      </w:r>
    </w:p>
    <w:p w:rsidR="00F7184C" w:rsidRDefault="00F7184C">
      <w:pPr>
        <w:spacing w:line="42" w:lineRule="exact"/>
        <w:rPr>
          <w:rFonts w:ascii="Arial" w:eastAsia="Arial" w:hAnsi="Arial" w:cs="Arial"/>
          <w:sz w:val="24"/>
          <w:szCs w:val="24"/>
        </w:rPr>
      </w:pPr>
    </w:p>
    <w:p w:rsidR="00F7184C" w:rsidRDefault="00BC1F4E">
      <w:pPr>
        <w:numPr>
          <w:ilvl w:val="0"/>
          <w:numId w:val="43"/>
        </w:numPr>
        <w:tabs>
          <w:tab w:val="left" w:pos="1780"/>
        </w:tabs>
        <w:ind w:left="1780" w:hanging="343"/>
        <w:rPr>
          <w:rFonts w:ascii="Arial" w:eastAsia="Arial" w:hAnsi="Arial" w:cs="Arial"/>
          <w:sz w:val="24"/>
          <w:szCs w:val="24"/>
        </w:rPr>
      </w:pPr>
      <w:r>
        <w:rPr>
          <w:rFonts w:eastAsia="Times New Roman"/>
          <w:sz w:val="24"/>
          <w:szCs w:val="24"/>
        </w:rPr>
        <w:t>стихотворение, рифма, строка, строфа.</w:t>
      </w:r>
    </w:p>
    <w:p w:rsidR="00F7184C" w:rsidRDefault="00F7184C">
      <w:pPr>
        <w:spacing w:line="42" w:lineRule="exact"/>
        <w:rPr>
          <w:rFonts w:ascii="Arial" w:eastAsia="Arial" w:hAnsi="Arial" w:cs="Arial"/>
          <w:sz w:val="24"/>
          <w:szCs w:val="24"/>
        </w:rPr>
      </w:pPr>
    </w:p>
    <w:p w:rsidR="00F7184C" w:rsidRDefault="00BC1F4E">
      <w:pPr>
        <w:numPr>
          <w:ilvl w:val="0"/>
          <w:numId w:val="43"/>
        </w:numPr>
        <w:tabs>
          <w:tab w:val="left" w:pos="1780"/>
        </w:tabs>
        <w:ind w:left="1780" w:hanging="343"/>
        <w:rPr>
          <w:rFonts w:ascii="Arial" w:eastAsia="Arial" w:hAnsi="Arial" w:cs="Arial"/>
          <w:sz w:val="24"/>
          <w:szCs w:val="24"/>
        </w:rPr>
      </w:pPr>
      <w:r>
        <w:rPr>
          <w:rFonts w:eastAsia="Times New Roman"/>
          <w:sz w:val="24"/>
          <w:szCs w:val="24"/>
        </w:rPr>
        <w:t>средства выразительности (логическая пауза, темп, ритм).</w:t>
      </w:r>
    </w:p>
    <w:p w:rsidR="00F7184C" w:rsidRDefault="00F7184C">
      <w:pPr>
        <w:spacing w:line="55" w:lineRule="exact"/>
        <w:rPr>
          <w:rFonts w:ascii="Arial" w:eastAsia="Arial" w:hAnsi="Arial" w:cs="Arial"/>
          <w:sz w:val="24"/>
          <w:szCs w:val="24"/>
        </w:rPr>
      </w:pPr>
    </w:p>
    <w:p w:rsidR="00F7184C" w:rsidRDefault="00BC1F4E">
      <w:pPr>
        <w:numPr>
          <w:ilvl w:val="0"/>
          <w:numId w:val="43"/>
        </w:numPr>
        <w:tabs>
          <w:tab w:val="left" w:pos="1776"/>
        </w:tabs>
        <w:spacing w:line="257" w:lineRule="auto"/>
        <w:ind w:left="720" w:firstLine="717"/>
        <w:rPr>
          <w:rFonts w:ascii="Arial" w:eastAsia="Arial" w:hAnsi="Arial" w:cs="Arial"/>
          <w:sz w:val="24"/>
          <w:szCs w:val="24"/>
        </w:rPr>
      </w:pPr>
      <w:r>
        <w:rPr>
          <w:rFonts w:eastAsia="Times New Roman"/>
          <w:sz w:val="24"/>
          <w:szCs w:val="24"/>
        </w:rPr>
        <w:t>элементы книги: переплёт, обложка, форзац, титульный лист, оглавление, предисловие, послесловие.</w:t>
      </w:r>
    </w:p>
    <w:p w:rsidR="00F7184C" w:rsidRDefault="00F7184C">
      <w:pPr>
        <w:spacing w:line="24" w:lineRule="exact"/>
        <w:rPr>
          <w:rFonts w:ascii="Arial" w:eastAsia="Arial" w:hAnsi="Arial" w:cs="Arial"/>
          <w:sz w:val="24"/>
          <w:szCs w:val="24"/>
        </w:rPr>
      </w:pPr>
    </w:p>
    <w:p w:rsidR="00F7184C" w:rsidRDefault="00BC1F4E">
      <w:pPr>
        <w:ind w:left="720"/>
        <w:rPr>
          <w:rFonts w:ascii="Arial" w:eastAsia="Arial" w:hAnsi="Arial" w:cs="Arial"/>
          <w:sz w:val="24"/>
          <w:szCs w:val="24"/>
        </w:rPr>
      </w:pPr>
      <w:r>
        <w:rPr>
          <w:rFonts w:eastAsia="Times New Roman"/>
          <w:b/>
          <w:bCs/>
          <w:sz w:val="24"/>
          <w:szCs w:val="24"/>
        </w:rPr>
        <w:t xml:space="preserve">Навык чтения: </w:t>
      </w:r>
      <w:r>
        <w:rPr>
          <w:rFonts w:eastAsia="Times New Roman"/>
          <w:sz w:val="24"/>
          <w:szCs w:val="24"/>
        </w:rPr>
        <w:t>чтение вслух и про себя небольших произведений и целых глав из</w:t>
      </w:r>
    </w:p>
    <w:p w:rsidR="00F7184C" w:rsidRDefault="00F7184C">
      <w:pPr>
        <w:spacing w:line="46" w:lineRule="exact"/>
        <w:rPr>
          <w:sz w:val="20"/>
          <w:szCs w:val="20"/>
        </w:rPr>
      </w:pPr>
    </w:p>
    <w:p w:rsidR="00F7184C" w:rsidRDefault="00BC1F4E">
      <w:pPr>
        <w:spacing w:line="260" w:lineRule="auto"/>
        <w:jc w:val="both"/>
        <w:rPr>
          <w:sz w:val="20"/>
          <w:szCs w:val="20"/>
        </w:rPr>
      </w:pPr>
      <w:r>
        <w:rPr>
          <w:rFonts w:eastAsia="Times New Roman"/>
          <w:sz w:val="24"/>
          <w:szCs w:val="24"/>
        </w:rPr>
        <w:t>произведений целыми словами. Выразительное чтение произведений. Формирование умения самоконтроля и самооценки. Формирование навыков беглого чтения.</w:t>
      </w:r>
    </w:p>
    <w:p w:rsidR="00F7184C" w:rsidRDefault="00F7184C">
      <w:pPr>
        <w:spacing w:line="31" w:lineRule="exact"/>
        <w:rPr>
          <w:sz w:val="20"/>
          <w:szCs w:val="20"/>
        </w:rPr>
      </w:pPr>
    </w:p>
    <w:p w:rsidR="00F7184C" w:rsidRDefault="00BC1F4E">
      <w:pPr>
        <w:spacing w:line="267" w:lineRule="auto"/>
        <w:ind w:firstLine="710"/>
        <w:jc w:val="both"/>
        <w:rPr>
          <w:sz w:val="20"/>
          <w:szCs w:val="20"/>
        </w:rPr>
      </w:pPr>
      <w:r>
        <w:rPr>
          <w:rFonts w:eastAsia="Times New Roman"/>
          <w:b/>
          <w:bCs/>
          <w:sz w:val="24"/>
          <w:szCs w:val="24"/>
        </w:rPr>
        <w:t xml:space="preserve">Работа с текстом. </w:t>
      </w:r>
      <w:r>
        <w:rPr>
          <w:rFonts w:eastAsia="Times New Roman"/>
          <w:sz w:val="24"/>
          <w:szCs w:val="24"/>
        </w:rPr>
        <w:t>Осознание последовательности смысла событий.</w:t>
      </w:r>
      <w:r>
        <w:rPr>
          <w:rFonts w:eastAsia="Times New Roman"/>
          <w:b/>
          <w:bCs/>
          <w:sz w:val="24"/>
          <w:szCs w:val="24"/>
        </w:rPr>
        <w:t xml:space="preserve"> </w:t>
      </w:r>
      <w:r>
        <w:rPr>
          <w:rFonts w:eastAsia="Times New Roman"/>
          <w:sz w:val="24"/>
          <w:szCs w:val="24"/>
        </w:rPr>
        <w:t>Выделение главной</w:t>
      </w:r>
      <w:r>
        <w:rPr>
          <w:rFonts w:eastAsia="Times New Roman"/>
          <w:b/>
          <w:bCs/>
          <w:sz w:val="24"/>
          <w:szCs w:val="24"/>
        </w:rPr>
        <w:t xml:space="preserve"> </w:t>
      </w:r>
      <w:r>
        <w:rPr>
          <w:rFonts w:eastAsia="Times New Roman"/>
          <w:sz w:val="24"/>
          <w:szCs w:val="24"/>
        </w:rPr>
        <w:t>мысли текста. Определение мотивов поступков героев. Сопоставление и оценка поступков персонажей. Выявление авторской позиции и собственного отношения к событиям и персонажам. Деление текста на части и их озаглавливание, составление плана. Выборочный, краткий и подробный пересказ произведения или его части по плану.</w:t>
      </w:r>
    </w:p>
    <w:p w:rsidR="00F7184C" w:rsidRDefault="00F7184C">
      <w:pPr>
        <w:spacing w:line="28" w:lineRule="exact"/>
        <w:rPr>
          <w:sz w:val="20"/>
          <w:szCs w:val="20"/>
        </w:rPr>
      </w:pPr>
    </w:p>
    <w:p w:rsidR="00F7184C" w:rsidRDefault="00BC1F4E">
      <w:pPr>
        <w:spacing w:line="263" w:lineRule="auto"/>
        <w:ind w:firstLine="710"/>
        <w:jc w:val="both"/>
        <w:rPr>
          <w:sz w:val="20"/>
          <w:szCs w:val="20"/>
        </w:rPr>
      </w:pPr>
      <w:r>
        <w:rPr>
          <w:rFonts w:eastAsia="Times New Roman"/>
          <w:b/>
          <w:bCs/>
          <w:sz w:val="24"/>
          <w:szCs w:val="24"/>
        </w:rPr>
        <w:t>Внеклассное чтение</w:t>
      </w:r>
      <w:r>
        <w:rPr>
          <w:rFonts w:eastAsia="Times New Roman"/>
          <w:sz w:val="24"/>
          <w:szCs w:val="24"/>
        </w:rPr>
        <w:t>.</w:t>
      </w:r>
      <w:r>
        <w:rPr>
          <w:rFonts w:eastAsia="Times New Roman"/>
          <w:b/>
          <w:bCs/>
          <w:sz w:val="24"/>
          <w:szCs w:val="24"/>
        </w:rPr>
        <w:t xml:space="preserve"> </w:t>
      </w:r>
      <w:r>
        <w:rPr>
          <w:rFonts w:eastAsia="Times New Roman"/>
          <w:sz w:val="24"/>
          <w:szCs w:val="24"/>
        </w:rPr>
        <w:t>Самостоятельное чтение книг,</w:t>
      </w:r>
      <w:r>
        <w:rPr>
          <w:rFonts w:eastAsia="Times New Roman"/>
          <w:b/>
          <w:bCs/>
          <w:sz w:val="24"/>
          <w:szCs w:val="24"/>
        </w:rPr>
        <w:t xml:space="preserve"> </w:t>
      </w:r>
      <w:r>
        <w:rPr>
          <w:rFonts w:eastAsia="Times New Roman"/>
          <w:sz w:val="24"/>
          <w:szCs w:val="24"/>
        </w:rPr>
        <w:t>газет и журналов.</w:t>
      </w:r>
      <w:r>
        <w:rPr>
          <w:rFonts w:eastAsia="Times New Roman"/>
          <w:b/>
          <w:bCs/>
          <w:sz w:val="24"/>
          <w:szCs w:val="24"/>
        </w:rPr>
        <w:t xml:space="preserve"> </w:t>
      </w:r>
      <w:r>
        <w:rPr>
          <w:rFonts w:eastAsia="Times New Roman"/>
          <w:sz w:val="24"/>
          <w:szCs w:val="24"/>
        </w:rPr>
        <w:t>Обсуждение</w:t>
      </w:r>
      <w:r>
        <w:rPr>
          <w:rFonts w:eastAsia="Times New Roman"/>
          <w:b/>
          <w:bCs/>
          <w:sz w:val="24"/>
          <w:szCs w:val="24"/>
        </w:rPr>
        <w:t xml:space="preserve"> </w:t>
      </w:r>
      <w:r>
        <w:rPr>
          <w:rFonts w:eastAsia="Times New Roman"/>
          <w:sz w:val="24"/>
          <w:szCs w:val="24"/>
        </w:rPr>
        <w:t>прочитанного. Отчет о прочитанном произведении. Ведение дневников внеклассного чтения (коллективное или с помощью учителя).</w:t>
      </w:r>
    </w:p>
    <w:p w:rsidR="00F7184C" w:rsidRDefault="00F7184C">
      <w:pPr>
        <w:spacing w:line="21" w:lineRule="exact"/>
        <w:rPr>
          <w:sz w:val="20"/>
          <w:szCs w:val="20"/>
        </w:rPr>
      </w:pPr>
    </w:p>
    <w:p w:rsidR="00F7184C" w:rsidRDefault="00BC1F4E">
      <w:pPr>
        <w:ind w:left="1560"/>
        <w:jc w:val="center"/>
        <w:rPr>
          <w:sz w:val="20"/>
          <w:szCs w:val="20"/>
        </w:rPr>
      </w:pPr>
      <w:r>
        <w:rPr>
          <w:rFonts w:eastAsia="Times New Roman"/>
          <w:b/>
          <w:bCs/>
          <w:sz w:val="24"/>
          <w:szCs w:val="24"/>
        </w:rPr>
        <w:t>Математика Пояснительная записка</w:t>
      </w:r>
    </w:p>
    <w:p w:rsidR="00F7184C" w:rsidRDefault="00F7184C">
      <w:pPr>
        <w:spacing w:line="53" w:lineRule="exact"/>
        <w:rPr>
          <w:sz w:val="20"/>
          <w:szCs w:val="20"/>
        </w:rPr>
      </w:pPr>
    </w:p>
    <w:p w:rsidR="00F7184C" w:rsidRDefault="00BC1F4E">
      <w:pPr>
        <w:spacing w:line="250" w:lineRule="auto"/>
        <w:ind w:firstLine="710"/>
        <w:jc w:val="both"/>
        <w:rPr>
          <w:sz w:val="20"/>
          <w:szCs w:val="20"/>
        </w:rPr>
      </w:pPr>
      <w:r>
        <w:rPr>
          <w:rFonts w:eastAsia="Times New Roman"/>
          <w:sz w:val="24"/>
          <w:szCs w:val="24"/>
        </w:rPr>
        <w:t>Курс математики в старших классах является логическим продолжением изучения этого предмета в дополнительном первом (I</w:t>
      </w:r>
      <w:r>
        <w:rPr>
          <w:rFonts w:eastAsia="Times New Roman"/>
          <w:sz w:val="32"/>
          <w:szCs w:val="32"/>
          <w:vertAlign w:val="superscript"/>
        </w:rPr>
        <w:t>1</w:t>
      </w:r>
      <w:r>
        <w:rPr>
          <w:rFonts w:eastAsia="Times New Roman"/>
          <w:sz w:val="24"/>
          <w:szCs w:val="24"/>
        </w:rPr>
        <w:t>) классе и I-IV классах. Распределение учебного материала, так же как и на предыдущем этапе, осуществляются концентрически, что позволяет обеспечить постепенный переход от исключительно практического изучения математики к практико-теоретическому изучению, но с обязательным учетом значимости усваиваемых знаний и умений в формировании жизненных компетенций.</w:t>
      </w:r>
    </w:p>
    <w:p w:rsidR="00F7184C" w:rsidRDefault="00F7184C">
      <w:pPr>
        <w:spacing w:line="37" w:lineRule="exact"/>
        <w:rPr>
          <w:sz w:val="20"/>
          <w:szCs w:val="20"/>
        </w:rPr>
      </w:pPr>
    </w:p>
    <w:p w:rsidR="00F7184C" w:rsidRDefault="00BC1F4E">
      <w:pPr>
        <w:ind w:left="720"/>
        <w:rPr>
          <w:sz w:val="20"/>
          <w:szCs w:val="20"/>
        </w:rPr>
      </w:pPr>
      <w:r>
        <w:rPr>
          <w:rFonts w:eastAsia="Times New Roman"/>
          <w:sz w:val="24"/>
          <w:szCs w:val="24"/>
        </w:rPr>
        <w:t>В процессе обучения математике в V-IX классах решаются следующие задачи:</w:t>
      </w:r>
    </w:p>
    <w:p w:rsidR="00F7184C" w:rsidRDefault="00F7184C">
      <w:pPr>
        <w:spacing w:line="55" w:lineRule="exact"/>
        <w:rPr>
          <w:sz w:val="20"/>
          <w:szCs w:val="20"/>
        </w:rPr>
      </w:pPr>
    </w:p>
    <w:p w:rsidR="00F7184C" w:rsidRDefault="00BC1F4E">
      <w:pPr>
        <w:numPr>
          <w:ilvl w:val="0"/>
          <w:numId w:val="44"/>
        </w:numPr>
        <w:tabs>
          <w:tab w:val="left" w:pos="1185"/>
        </w:tabs>
        <w:spacing w:line="263" w:lineRule="auto"/>
        <w:ind w:firstLine="715"/>
        <w:jc w:val="both"/>
        <w:rPr>
          <w:rFonts w:eastAsia="Times New Roman"/>
          <w:sz w:val="24"/>
          <w:szCs w:val="24"/>
        </w:rPr>
      </w:pPr>
      <w:r>
        <w:rPr>
          <w:rFonts w:eastAsia="Times New Roman"/>
          <w:sz w:val="24"/>
          <w:szCs w:val="24"/>
        </w:rPr>
        <w:t>Дальнейшее формирование и развитие математических знаний и умений, необходимых для решения практических задач в учебной и трудовой деятельности; используемых в повседневной жизни;</w:t>
      </w:r>
    </w:p>
    <w:p w:rsidR="00F7184C" w:rsidRDefault="00F7184C">
      <w:pPr>
        <w:spacing w:line="18" w:lineRule="exact"/>
        <w:rPr>
          <w:rFonts w:eastAsia="Times New Roman"/>
          <w:sz w:val="24"/>
          <w:szCs w:val="24"/>
        </w:rPr>
      </w:pPr>
    </w:p>
    <w:p w:rsidR="00F7184C" w:rsidRDefault="00BC1F4E">
      <w:pPr>
        <w:numPr>
          <w:ilvl w:val="0"/>
          <w:numId w:val="44"/>
        </w:numPr>
        <w:tabs>
          <w:tab w:val="left" w:pos="1060"/>
        </w:tabs>
        <w:ind w:left="1060" w:hanging="345"/>
        <w:rPr>
          <w:rFonts w:eastAsia="Times New Roman"/>
          <w:sz w:val="24"/>
          <w:szCs w:val="24"/>
        </w:rPr>
      </w:pPr>
      <w:r>
        <w:rPr>
          <w:rFonts w:eastAsia="Times New Roman"/>
          <w:sz w:val="24"/>
          <w:szCs w:val="24"/>
        </w:rPr>
        <w:t>Коррекция недостатков познавательной деятельности и повышение уровня общего</w:t>
      </w:r>
    </w:p>
    <w:p w:rsidR="00F7184C" w:rsidRDefault="00F7184C">
      <w:pPr>
        <w:spacing w:line="36" w:lineRule="exact"/>
        <w:rPr>
          <w:rFonts w:eastAsia="Times New Roman"/>
          <w:sz w:val="24"/>
          <w:szCs w:val="24"/>
        </w:rPr>
      </w:pPr>
    </w:p>
    <w:p w:rsidR="00F7184C" w:rsidRDefault="00BC1F4E">
      <w:pPr>
        <w:rPr>
          <w:rFonts w:eastAsia="Times New Roman"/>
          <w:sz w:val="24"/>
          <w:szCs w:val="24"/>
        </w:rPr>
      </w:pPr>
      <w:r>
        <w:rPr>
          <w:rFonts w:eastAsia="Times New Roman"/>
          <w:sz w:val="24"/>
          <w:szCs w:val="24"/>
        </w:rPr>
        <w:t>развития;</w:t>
      </w:r>
    </w:p>
    <w:p w:rsidR="00F7184C" w:rsidRDefault="00F7184C">
      <w:pPr>
        <w:spacing w:line="40" w:lineRule="exact"/>
        <w:rPr>
          <w:rFonts w:eastAsia="Times New Roman"/>
          <w:sz w:val="24"/>
          <w:szCs w:val="24"/>
        </w:rPr>
      </w:pPr>
    </w:p>
    <w:p w:rsidR="00F7184C" w:rsidRDefault="00BC1F4E">
      <w:pPr>
        <w:numPr>
          <w:ilvl w:val="1"/>
          <w:numId w:val="44"/>
        </w:numPr>
        <w:tabs>
          <w:tab w:val="left" w:pos="1020"/>
        </w:tabs>
        <w:ind w:left="1020" w:hanging="293"/>
        <w:rPr>
          <w:rFonts w:eastAsia="Times New Roman"/>
          <w:sz w:val="24"/>
          <w:szCs w:val="24"/>
        </w:rPr>
      </w:pPr>
      <w:r>
        <w:rPr>
          <w:rFonts w:eastAsia="Times New Roman"/>
          <w:sz w:val="24"/>
          <w:szCs w:val="24"/>
        </w:rPr>
        <w:t>Воспитание положительных качеств и свойств личности.</w:t>
      </w:r>
    </w:p>
    <w:p w:rsidR="00F7184C" w:rsidRDefault="00F7184C">
      <w:pPr>
        <w:spacing w:line="55" w:lineRule="exact"/>
        <w:rPr>
          <w:sz w:val="20"/>
          <w:szCs w:val="20"/>
        </w:rPr>
      </w:pPr>
    </w:p>
    <w:p w:rsidR="00F7184C" w:rsidRDefault="00BC1F4E">
      <w:pPr>
        <w:spacing w:line="259" w:lineRule="auto"/>
        <w:ind w:firstLine="698"/>
        <w:jc w:val="both"/>
        <w:rPr>
          <w:sz w:val="20"/>
          <w:szCs w:val="20"/>
        </w:rPr>
      </w:pPr>
      <w:r>
        <w:rPr>
          <w:rFonts w:eastAsia="Times New Roman"/>
          <w:b/>
          <w:bCs/>
          <w:color w:val="000009"/>
          <w:sz w:val="24"/>
          <w:szCs w:val="24"/>
        </w:rPr>
        <w:t xml:space="preserve">Нумерация. </w:t>
      </w:r>
      <w:r>
        <w:rPr>
          <w:rFonts w:eastAsia="Times New Roman"/>
          <w:color w:val="000009"/>
          <w:sz w:val="24"/>
          <w:szCs w:val="24"/>
        </w:rPr>
        <w:t>Чтение и запись чисел от</w:t>
      </w:r>
      <w:r>
        <w:rPr>
          <w:rFonts w:eastAsia="Times New Roman"/>
          <w:b/>
          <w:bCs/>
          <w:color w:val="000009"/>
          <w:sz w:val="24"/>
          <w:szCs w:val="24"/>
        </w:rPr>
        <w:t xml:space="preserve"> </w:t>
      </w:r>
      <w:r>
        <w:rPr>
          <w:rFonts w:eastAsia="Times New Roman"/>
          <w:color w:val="000009"/>
          <w:sz w:val="24"/>
          <w:szCs w:val="24"/>
        </w:rPr>
        <w:t>0</w:t>
      </w:r>
      <w:r>
        <w:rPr>
          <w:rFonts w:eastAsia="Times New Roman"/>
          <w:b/>
          <w:bCs/>
          <w:color w:val="000009"/>
          <w:sz w:val="24"/>
          <w:szCs w:val="24"/>
        </w:rPr>
        <w:t xml:space="preserve"> </w:t>
      </w:r>
      <w:r>
        <w:rPr>
          <w:rFonts w:eastAsia="Times New Roman"/>
          <w:color w:val="000009"/>
          <w:sz w:val="24"/>
          <w:szCs w:val="24"/>
        </w:rPr>
        <w:t>до</w:t>
      </w:r>
      <w:r>
        <w:rPr>
          <w:rFonts w:eastAsia="Times New Roman"/>
          <w:b/>
          <w:bCs/>
          <w:color w:val="000009"/>
          <w:sz w:val="24"/>
          <w:szCs w:val="24"/>
        </w:rPr>
        <w:t xml:space="preserve"> </w:t>
      </w:r>
      <w:r>
        <w:rPr>
          <w:rFonts w:eastAsia="Times New Roman"/>
          <w:color w:val="000009"/>
          <w:sz w:val="24"/>
          <w:szCs w:val="24"/>
        </w:rPr>
        <w:t>1 000 000.</w:t>
      </w:r>
      <w:r>
        <w:rPr>
          <w:rFonts w:eastAsia="Times New Roman"/>
          <w:b/>
          <w:bCs/>
          <w:color w:val="000009"/>
          <w:sz w:val="24"/>
          <w:szCs w:val="24"/>
        </w:rPr>
        <w:t xml:space="preserve"> </w:t>
      </w:r>
      <w:r>
        <w:rPr>
          <w:rFonts w:eastAsia="Times New Roman"/>
          <w:color w:val="000009"/>
          <w:sz w:val="24"/>
          <w:szCs w:val="24"/>
        </w:rPr>
        <w:t>Классы и разряды.</w:t>
      </w:r>
      <w:r>
        <w:rPr>
          <w:rFonts w:eastAsia="Times New Roman"/>
          <w:b/>
          <w:bCs/>
          <w:color w:val="000009"/>
          <w:sz w:val="24"/>
          <w:szCs w:val="24"/>
        </w:rPr>
        <w:t xml:space="preserve"> </w:t>
      </w:r>
      <w:r>
        <w:rPr>
          <w:rFonts w:eastAsia="Times New Roman"/>
          <w:color w:val="000009"/>
          <w:sz w:val="24"/>
          <w:szCs w:val="24"/>
        </w:rPr>
        <w:t>Представление</w:t>
      </w:r>
      <w:r>
        <w:rPr>
          <w:rFonts w:eastAsia="Times New Roman"/>
          <w:b/>
          <w:bCs/>
          <w:color w:val="000009"/>
          <w:sz w:val="24"/>
          <w:szCs w:val="24"/>
        </w:rPr>
        <w:t xml:space="preserve"> </w:t>
      </w:r>
      <w:r>
        <w:rPr>
          <w:rFonts w:eastAsia="Times New Roman"/>
          <w:color w:val="000009"/>
          <w:sz w:val="24"/>
          <w:szCs w:val="24"/>
        </w:rPr>
        <w:t>многозначных чисел в виде суммы разрядных слагаемых.</w:t>
      </w:r>
    </w:p>
    <w:p w:rsidR="00F7184C" w:rsidRDefault="00F7184C">
      <w:pPr>
        <w:spacing w:line="22" w:lineRule="exact"/>
        <w:rPr>
          <w:sz w:val="20"/>
          <w:szCs w:val="20"/>
        </w:rPr>
      </w:pPr>
    </w:p>
    <w:p w:rsidR="00F7184C" w:rsidRDefault="00BC1F4E">
      <w:pPr>
        <w:ind w:left="720"/>
        <w:rPr>
          <w:sz w:val="20"/>
          <w:szCs w:val="20"/>
        </w:rPr>
      </w:pPr>
      <w:r>
        <w:rPr>
          <w:rFonts w:eastAsia="Times New Roman"/>
          <w:color w:val="000009"/>
          <w:sz w:val="24"/>
          <w:szCs w:val="24"/>
        </w:rPr>
        <w:t>Сравнение и упорядочение многозначных чисел.</w:t>
      </w:r>
    </w:p>
    <w:p w:rsidR="00F7184C" w:rsidRDefault="00F7184C">
      <w:pPr>
        <w:spacing w:line="58" w:lineRule="exact"/>
        <w:rPr>
          <w:sz w:val="20"/>
          <w:szCs w:val="20"/>
        </w:rPr>
      </w:pPr>
    </w:p>
    <w:p w:rsidR="00F7184C" w:rsidRDefault="00BC1F4E">
      <w:pPr>
        <w:spacing w:line="281" w:lineRule="auto"/>
        <w:ind w:firstLine="698"/>
        <w:jc w:val="both"/>
        <w:rPr>
          <w:sz w:val="20"/>
          <w:szCs w:val="20"/>
        </w:rPr>
      </w:pPr>
      <w:r>
        <w:rPr>
          <w:rFonts w:eastAsia="Times New Roman"/>
          <w:b/>
          <w:bCs/>
          <w:color w:val="000009"/>
          <w:sz w:val="23"/>
          <w:szCs w:val="23"/>
        </w:rPr>
        <w:t xml:space="preserve">Единицы измерения и их соотношения. </w:t>
      </w:r>
      <w:r>
        <w:rPr>
          <w:rFonts w:eastAsia="Times New Roman"/>
          <w:color w:val="000009"/>
          <w:sz w:val="23"/>
          <w:szCs w:val="23"/>
        </w:rPr>
        <w:t>Величины</w:t>
      </w:r>
      <w:r>
        <w:rPr>
          <w:rFonts w:eastAsia="Times New Roman"/>
          <w:b/>
          <w:bCs/>
          <w:color w:val="000009"/>
          <w:sz w:val="23"/>
          <w:szCs w:val="23"/>
        </w:rPr>
        <w:t xml:space="preserve"> </w:t>
      </w:r>
      <w:r>
        <w:rPr>
          <w:rFonts w:eastAsia="Times New Roman"/>
          <w:color w:val="000009"/>
          <w:sz w:val="23"/>
          <w:szCs w:val="23"/>
        </w:rPr>
        <w:t>(стоимость,</w:t>
      </w:r>
      <w:r>
        <w:rPr>
          <w:rFonts w:eastAsia="Times New Roman"/>
          <w:b/>
          <w:bCs/>
          <w:color w:val="000009"/>
          <w:sz w:val="23"/>
          <w:szCs w:val="23"/>
        </w:rPr>
        <w:t xml:space="preserve"> </w:t>
      </w:r>
      <w:r>
        <w:rPr>
          <w:rFonts w:eastAsia="Times New Roman"/>
          <w:color w:val="000009"/>
          <w:sz w:val="23"/>
          <w:szCs w:val="23"/>
        </w:rPr>
        <w:t>длина,</w:t>
      </w:r>
      <w:r>
        <w:rPr>
          <w:rFonts w:eastAsia="Times New Roman"/>
          <w:b/>
          <w:bCs/>
          <w:color w:val="000009"/>
          <w:sz w:val="23"/>
          <w:szCs w:val="23"/>
        </w:rPr>
        <w:t xml:space="preserve"> </w:t>
      </w:r>
      <w:r>
        <w:rPr>
          <w:rFonts w:eastAsia="Times New Roman"/>
          <w:color w:val="000009"/>
          <w:sz w:val="23"/>
          <w:szCs w:val="23"/>
        </w:rPr>
        <w:t>масса,</w:t>
      </w:r>
      <w:r>
        <w:rPr>
          <w:rFonts w:eastAsia="Times New Roman"/>
          <w:b/>
          <w:bCs/>
          <w:color w:val="000009"/>
          <w:sz w:val="23"/>
          <w:szCs w:val="23"/>
        </w:rPr>
        <w:t xml:space="preserve"> </w:t>
      </w:r>
      <w:r>
        <w:rPr>
          <w:rFonts w:eastAsia="Times New Roman"/>
          <w:color w:val="000009"/>
          <w:sz w:val="23"/>
          <w:szCs w:val="23"/>
        </w:rPr>
        <w:t>емкость,</w:t>
      </w:r>
      <w:r>
        <w:rPr>
          <w:rFonts w:eastAsia="Times New Roman"/>
          <w:b/>
          <w:bCs/>
          <w:color w:val="000009"/>
          <w:sz w:val="23"/>
          <w:szCs w:val="23"/>
        </w:rPr>
        <w:t xml:space="preserve"> </w:t>
      </w:r>
      <w:r>
        <w:rPr>
          <w:rFonts w:eastAsia="Times New Roman"/>
          <w:color w:val="000009"/>
          <w:sz w:val="23"/>
          <w:szCs w:val="23"/>
        </w:rPr>
        <w:t>время, площадь, объем) и единицы их измерения. Единицы измерения стоимости: копейка (1 к.), рубль (1 р.). Единицы измерения длины: миллиметр (1 мм), сантиметр (1 см), дециметр (1 дм), метр (1 м), километр (1 км). Единицы измерения массы: грамм (1 г), килограмм (1 кг), центнер (1 ц), тонна (1 т). Единица измерения емкости – литр (1 л). Единицы измерения времени: секунда (1 с), минута (1 мин), час (1 ч), сутки (1 сут.), неделя (1нед.), месяц (1 мес.), год (1 год), век (1 в.).Единицы измерения площади: квадратный миллиметр (1 кв. мм), квадратный сантиметр (1 кв. см), квадратный дециметр (1 кв. дм), квадратный метр (1 кв. м), квадратный километр (1 кв. км).Единицы измерения объема: кубический миллиметр (1 куб. мм),</w:t>
      </w:r>
    </w:p>
    <w:p w:rsidR="00F7184C" w:rsidRDefault="00F7184C">
      <w:pPr>
        <w:spacing w:line="200" w:lineRule="exact"/>
        <w:rPr>
          <w:sz w:val="20"/>
          <w:szCs w:val="20"/>
        </w:rPr>
      </w:pPr>
    </w:p>
    <w:p w:rsidR="00F7184C" w:rsidRDefault="00F7184C">
      <w:pPr>
        <w:spacing w:line="340" w:lineRule="exact"/>
        <w:rPr>
          <w:sz w:val="20"/>
          <w:szCs w:val="20"/>
        </w:rPr>
      </w:pPr>
    </w:p>
    <w:p w:rsidR="00F7184C" w:rsidRDefault="00BC1F4E">
      <w:pPr>
        <w:jc w:val="right"/>
        <w:rPr>
          <w:sz w:val="20"/>
          <w:szCs w:val="20"/>
        </w:rPr>
      </w:pPr>
      <w:r>
        <w:rPr>
          <w:rFonts w:eastAsia="Times New Roman"/>
          <w:sz w:val="24"/>
          <w:szCs w:val="24"/>
        </w:rPr>
        <w:t>37</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58" w:lineRule="auto"/>
        <w:rPr>
          <w:sz w:val="20"/>
          <w:szCs w:val="20"/>
        </w:rPr>
      </w:pPr>
      <w:r>
        <w:rPr>
          <w:rFonts w:eastAsia="Times New Roman"/>
          <w:color w:val="000009"/>
          <w:sz w:val="24"/>
          <w:szCs w:val="24"/>
        </w:rPr>
        <w:lastRenderedPageBreak/>
        <w:t>кубический сантиметр (1 куб. см), кубический дециметр (1 куб. дм), кубический метр (1 куб. м), кубический километр (1 куб. км).</w:t>
      </w:r>
    </w:p>
    <w:p w:rsidR="00F7184C" w:rsidRDefault="00F7184C">
      <w:pPr>
        <w:spacing w:line="36" w:lineRule="exact"/>
        <w:rPr>
          <w:sz w:val="20"/>
          <w:szCs w:val="20"/>
        </w:rPr>
      </w:pPr>
    </w:p>
    <w:p w:rsidR="00F7184C" w:rsidRDefault="00BC1F4E">
      <w:pPr>
        <w:spacing w:line="260" w:lineRule="auto"/>
        <w:ind w:firstLine="698"/>
        <w:rPr>
          <w:sz w:val="20"/>
          <w:szCs w:val="20"/>
        </w:rPr>
      </w:pPr>
      <w:r>
        <w:rPr>
          <w:rFonts w:eastAsia="Times New Roman"/>
          <w:color w:val="000009"/>
          <w:sz w:val="24"/>
          <w:szCs w:val="24"/>
        </w:rPr>
        <w:t>Соотношения между единицами измерения однородных величин. Сравнение и упорядочение однородных величин.</w:t>
      </w:r>
    </w:p>
    <w:p w:rsidR="00F7184C" w:rsidRDefault="00F7184C">
      <w:pPr>
        <w:spacing w:line="33" w:lineRule="exact"/>
        <w:rPr>
          <w:sz w:val="20"/>
          <w:szCs w:val="20"/>
        </w:rPr>
      </w:pPr>
    </w:p>
    <w:p w:rsidR="00F7184C" w:rsidRDefault="00BC1F4E">
      <w:pPr>
        <w:spacing w:line="276" w:lineRule="auto"/>
        <w:ind w:left="720" w:right="1220"/>
        <w:rPr>
          <w:sz w:val="20"/>
          <w:szCs w:val="20"/>
        </w:rPr>
      </w:pPr>
      <w:r>
        <w:rPr>
          <w:rFonts w:eastAsia="Times New Roman"/>
          <w:color w:val="000009"/>
          <w:sz w:val="24"/>
          <w:szCs w:val="24"/>
        </w:rPr>
        <w:t>Преобразования чисел, полученных при измерении стоимости, длины, массы. Запись чисел, полученных при измерении длины, стоимости, массы, в виде десятичной дроби и обратное преобразование.</w:t>
      </w:r>
    </w:p>
    <w:p w:rsidR="00F7184C" w:rsidRDefault="00F7184C">
      <w:pPr>
        <w:spacing w:line="25" w:lineRule="exact"/>
        <w:rPr>
          <w:sz w:val="20"/>
          <w:szCs w:val="20"/>
        </w:rPr>
      </w:pPr>
    </w:p>
    <w:p w:rsidR="00F7184C" w:rsidRDefault="00BC1F4E">
      <w:pPr>
        <w:spacing w:line="260" w:lineRule="auto"/>
        <w:ind w:firstLine="698"/>
        <w:jc w:val="both"/>
        <w:rPr>
          <w:sz w:val="20"/>
          <w:szCs w:val="20"/>
        </w:rPr>
      </w:pPr>
      <w:r>
        <w:rPr>
          <w:rFonts w:eastAsia="Times New Roman"/>
          <w:b/>
          <w:bCs/>
          <w:color w:val="000009"/>
          <w:sz w:val="24"/>
          <w:szCs w:val="24"/>
        </w:rPr>
        <w:t xml:space="preserve">Арифметические действия. </w:t>
      </w:r>
      <w:r>
        <w:rPr>
          <w:rFonts w:eastAsia="Times New Roman"/>
          <w:color w:val="000009"/>
          <w:sz w:val="24"/>
          <w:szCs w:val="24"/>
        </w:rPr>
        <w:t>Сложение,</w:t>
      </w:r>
      <w:r>
        <w:rPr>
          <w:rFonts w:eastAsia="Times New Roman"/>
          <w:b/>
          <w:bCs/>
          <w:color w:val="000009"/>
          <w:sz w:val="24"/>
          <w:szCs w:val="24"/>
        </w:rPr>
        <w:t xml:space="preserve"> </w:t>
      </w:r>
      <w:r>
        <w:rPr>
          <w:rFonts w:eastAsia="Times New Roman"/>
          <w:color w:val="000009"/>
          <w:sz w:val="24"/>
          <w:szCs w:val="24"/>
        </w:rPr>
        <w:t>вычитание,</w:t>
      </w:r>
      <w:r>
        <w:rPr>
          <w:rFonts w:eastAsia="Times New Roman"/>
          <w:b/>
          <w:bCs/>
          <w:color w:val="000009"/>
          <w:sz w:val="24"/>
          <w:szCs w:val="24"/>
        </w:rPr>
        <w:t xml:space="preserve"> </w:t>
      </w:r>
      <w:r>
        <w:rPr>
          <w:rFonts w:eastAsia="Times New Roman"/>
          <w:color w:val="000009"/>
          <w:sz w:val="24"/>
          <w:szCs w:val="24"/>
        </w:rPr>
        <w:t>умножение и деление.</w:t>
      </w:r>
      <w:r>
        <w:rPr>
          <w:rFonts w:eastAsia="Times New Roman"/>
          <w:b/>
          <w:bCs/>
          <w:color w:val="000009"/>
          <w:sz w:val="24"/>
          <w:szCs w:val="24"/>
        </w:rPr>
        <w:t xml:space="preserve"> </w:t>
      </w:r>
      <w:r>
        <w:rPr>
          <w:rFonts w:eastAsia="Times New Roman"/>
          <w:color w:val="000009"/>
          <w:sz w:val="24"/>
          <w:szCs w:val="24"/>
        </w:rPr>
        <w:t>Названия</w:t>
      </w:r>
      <w:r>
        <w:rPr>
          <w:rFonts w:eastAsia="Times New Roman"/>
          <w:b/>
          <w:bCs/>
          <w:color w:val="000009"/>
          <w:sz w:val="24"/>
          <w:szCs w:val="24"/>
        </w:rPr>
        <w:t xml:space="preserve"> </w:t>
      </w:r>
      <w:r>
        <w:rPr>
          <w:rFonts w:eastAsia="Times New Roman"/>
          <w:color w:val="000009"/>
          <w:sz w:val="24"/>
          <w:szCs w:val="24"/>
        </w:rPr>
        <w:t>компонентов арифметических действий, знаки действий.</w:t>
      </w:r>
    </w:p>
    <w:p w:rsidR="00F7184C" w:rsidRDefault="00F7184C">
      <w:pPr>
        <w:spacing w:line="33"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Все виды устных вычислений с разрядными единицами в пределах 1 000 000; с целыми числами, полученными при счете и при измерении, в пределах 100, легкие случаи в пределах</w:t>
      </w:r>
    </w:p>
    <w:p w:rsidR="00F7184C" w:rsidRDefault="00F7184C">
      <w:pPr>
        <w:spacing w:line="338" w:lineRule="exact"/>
        <w:rPr>
          <w:sz w:val="20"/>
          <w:szCs w:val="20"/>
        </w:rPr>
      </w:pPr>
    </w:p>
    <w:p w:rsidR="00F7184C" w:rsidRDefault="00BC1F4E">
      <w:pPr>
        <w:ind w:left="700"/>
        <w:rPr>
          <w:sz w:val="20"/>
          <w:szCs w:val="20"/>
        </w:rPr>
      </w:pPr>
      <w:r>
        <w:rPr>
          <w:rFonts w:eastAsia="Times New Roman"/>
          <w:color w:val="000009"/>
          <w:sz w:val="24"/>
          <w:szCs w:val="24"/>
        </w:rPr>
        <w:t>Алгоритмы  письменного  сложения,  вычитания,  умножения  и  деления  многозначных</w:t>
      </w:r>
    </w:p>
    <w:p w:rsidR="00F7184C" w:rsidRDefault="00F7184C">
      <w:pPr>
        <w:spacing w:line="34" w:lineRule="exact"/>
        <w:rPr>
          <w:sz w:val="20"/>
          <w:szCs w:val="20"/>
        </w:rPr>
      </w:pPr>
    </w:p>
    <w:p w:rsidR="00F7184C" w:rsidRDefault="00BC1F4E">
      <w:pPr>
        <w:rPr>
          <w:sz w:val="20"/>
          <w:szCs w:val="20"/>
        </w:rPr>
      </w:pPr>
      <w:r>
        <w:rPr>
          <w:rFonts w:eastAsia="Times New Roman"/>
          <w:color w:val="000009"/>
          <w:sz w:val="24"/>
          <w:szCs w:val="24"/>
        </w:rPr>
        <w:t>чисел.</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Нахождение неизвестного компонента сложения и вычитания.</w:t>
      </w:r>
    </w:p>
    <w:p w:rsidR="00F7184C" w:rsidRDefault="00F7184C">
      <w:pPr>
        <w:spacing w:line="55" w:lineRule="exact"/>
        <w:rPr>
          <w:sz w:val="20"/>
          <w:szCs w:val="20"/>
        </w:rPr>
      </w:pPr>
    </w:p>
    <w:p w:rsidR="00F7184C" w:rsidRDefault="00BC1F4E">
      <w:pPr>
        <w:spacing w:line="260" w:lineRule="auto"/>
        <w:ind w:firstLine="698"/>
        <w:jc w:val="both"/>
        <w:rPr>
          <w:sz w:val="20"/>
          <w:szCs w:val="20"/>
        </w:rPr>
      </w:pPr>
      <w:r>
        <w:rPr>
          <w:rFonts w:eastAsia="Times New Roman"/>
          <w:color w:val="000009"/>
          <w:sz w:val="24"/>
          <w:szCs w:val="24"/>
        </w:rPr>
        <w:t>Способы проверки правильности вычислений (алгоритм, обратное действие, оценка достоверности результата).</w:t>
      </w:r>
    </w:p>
    <w:p w:rsidR="00F7184C" w:rsidRDefault="00F7184C">
      <w:pPr>
        <w:spacing w:line="33"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Сложение и вычитание чисел, полученных при измерении одной, двумя мерами, без преобразования и с преобразованием в пределах 100 000.</w:t>
      </w:r>
    </w:p>
    <w:p w:rsidR="00F7184C" w:rsidRDefault="00F7184C">
      <w:pPr>
        <w:spacing w:line="35" w:lineRule="exact"/>
        <w:rPr>
          <w:sz w:val="20"/>
          <w:szCs w:val="20"/>
        </w:rPr>
      </w:pPr>
    </w:p>
    <w:p w:rsidR="00F7184C" w:rsidRDefault="00BC1F4E">
      <w:pPr>
        <w:spacing w:line="260" w:lineRule="auto"/>
        <w:ind w:firstLine="698"/>
        <w:jc w:val="both"/>
        <w:rPr>
          <w:sz w:val="20"/>
          <w:szCs w:val="20"/>
        </w:rPr>
      </w:pPr>
      <w:r>
        <w:rPr>
          <w:rFonts w:eastAsia="Times New Roman"/>
          <w:color w:val="000009"/>
          <w:sz w:val="24"/>
          <w:szCs w:val="24"/>
        </w:rPr>
        <w:t>Умножение и деление целых чисел, полученных при счете и при измерении, на однозначное, двузначное число.</w:t>
      </w:r>
    </w:p>
    <w:p w:rsidR="00F7184C" w:rsidRDefault="00F7184C">
      <w:pPr>
        <w:spacing w:line="33"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Порядок действий. Нахождение значения числового выражения, состоящего из 3-4 арифметических действий.</w:t>
      </w:r>
    </w:p>
    <w:p w:rsidR="00F7184C" w:rsidRDefault="00F7184C">
      <w:pPr>
        <w:spacing w:line="36" w:lineRule="exact"/>
        <w:rPr>
          <w:sz w:val="20"/>
          <w:szCs w:val="20"/>
        </w:rPr>
      </w:pPr>
    </w:p>
    <w:p w:rsidR="00F7184C" w:rsidRDefault="00BC1F4E">
      <w:pPr>
        <w:spacing w:line="260" w:lineRule="auto"/>
        <w:ind w:left="720"/>
        <w:rPr>
          <w:sz w:val="20"/>
          <w:szCs w:val="20"/>
        </w:rPr>
      </w:pPr>
      <w:r>
        <w:rPr>
          <w:rFonts w:eastAsia="Times New Roman"/>
          <w:color w:val="000009"/>
          <w:sz w:val="24"/>
          <w:szCs w:val="24"/>
        </w:rPr>
        <w:t>Использование микрокалькулятора для всех видов вычислений в пре делах 1 000 000 с целыми числами и числами, полученными при измерении, с проверкой</w:t>
      </w:r>
    </w:p>
    <w:p w:rsidR="00F7184C" w:rsidRDefault="00F7184C">
      <w:pPr>
        <w:spacing w:line="21" w:lineRule="exact"/>
        <w:rPr>
          <w:sz w:val="20"/>
          <w:szCs w:val="20"/>
        </w:rPr>
      </w:pPr>
    </w:p>
    <w:p w:rsidR="00F7184C" w:rsidRDefault="00BC1F4E">
      <w:pPr>
        <w:rPr>
          <w:sz w:val="20"/>
          <w:szCs w:val="20"/>
        </w:rPr>
      </w:pPr>
      <w:r>
        <w:rPr>
          <w:rFonts w:eastAsia="Times New Roman"/>
          <w:color w:val="000009"/>
          <w:sz w:val="24"/>
          <w:szCs w:val="24"/>
        </w:rPr>
        <w:t>результата повторным вычислением на микрокалькуляторе.</w:t>
      </w:r>
    </w:p>
    <w:p w:rsidR="00F7184C" w:rsidRDefault="00F7184C">
      <w:pPr>
        <w:spacing w:line="55" w:lineRule="exact"/>
        <w:rPr>
          <w:sz w:val="20"/>
          <w:szCs w:val="20"/>
        </w:rPr>
      </w:pPr>
    </w:p>
    <w:p w:rsidR="00F7184C" w:rsidRDefault="00BC1F4E">
      <w:pPr>
        <w:spacing w:line="258" w:lineRule="auto"/>
        <w:ind w:firstLine="698"/>
        <w:jc w:val="both"/>
        <w:rPr>
          <w:sz w:val="20"/>
          <w:szCs w:val="20"/>
        </w:rPr>
      </w:pPr>
      <w:r>
        <w:rPr>
          <w:rFonts w:eastAsia="Times New Roman"/>
          <w:b/>
          <w:bCs/>
          <w:color w:val="000009"/>
          <w:sz w:val="24"/>
          <w:szCs w:val="24"/>
        </w:rPr>
        <w:t xml:space="preserve">Дроби. </w:t>
      </w:r>
      <w:r>
        <w:rPr>
          <w:rFonts w:eastAsia="Times New Roman"/>
          <w:color w:val="000009"/>
          <w:sz w:val="24"/>
          <w:szCs w:val="24"/>
        </w:rPr>
        <w:t>Доля величины</w:t>
      </w:r>
      <w:r>
        <w:rPr>
          <w:rFonts w:eastAsia="Times New Roman"/>
          <w:b/>
          <w:bCs/>
          <w:color w:val="000009"/>
          <w:sz w:val="24"/>
          <w:szCs w:val="24"/>
        </w:rPr>
        <w:t xml:space="preserve"> </w:t>
      </w:r>
      <w:r>
        <w:rPr>
          <w:rFonts w:eastAsia="Times New Roman"/>
          <w:color w:val="000009"/>
          <w:sz w:val="24"/>
          <w:szCs w:val="24"/>
        </w:rPr>
        <w:t>(половина,</w:t>
      </w:r>
      <w:r>
        <w:rPr>
          <w:rFonts w:eastAsia="Times New Roman"/>
          <w:b/>
          <w:bCs/>
          <w:color w:val="000009"/>
          <w:sz w:val="24"/>
          <w:szCs w:val="24"/>
        </w:rPr>
        <w:t xml:space="preserve"> </w:t>
      </w:r>
      <w:r>
        <w:rPr>
          <w:rFonts w:eastAsia="Times New Roman"/>
          <w:color w:val="000009"/>
          <w:sz w:val="24"/>
          <w:szCs w:val="24"/>
        </w:rPr>
        <w:t>треть,</w:t>
      </w:r>
      <w:r>
        <w:rPr>
          <w:rFonts w:eastAsia="Times New Roman"/>
          <w:b/>
          <w:bCs/>
          <w:color w:val="000009"/>
          <w:sz w:val="24"/>
          <w:szCs w:val="24"/>
        </w:rPr>
        <w:t xml:space="preserve"> </w:t>
      </w:r>
      <w:r>
        <w:rPr>
          <w:rFonts w:eastAsia="Times New Roman"/>
          <w:color w:val="000009"/>
          <w:sz w:val="24"/>
          <w:szCs w:val="24"/>
        </w:rPr>
        <w:t>четверть,</w:t>
      </w:r>
      <w:r>
        <w:rPr>
          <w:rFonts w:eastAsia="Times New Roman"/>
          <w:b/>
          <w:bCs/>
          <w:color w:val="000009"/>
          <w:sz w:val="24"/>
          <w:szCs w:val="24"/>
        </w:rPr>
        <w:t xml:space="preserve"> </w:t>
      </w:r>
      <w:r>
        <w:rPr>
          <w:rFonts w:eastAsia="Times New Roman"/>
          <w:color w:val="000009"/>
          <w:sz w:val="24"/>
          <w:szCs w:val="24"/>
        </w:rPr>
        <w:t>десятая,</w:t>
      </w:r>
      <w:r>
        <w:rPr>
          <w:rFonts w:eastAsia="Times New Roman"/>
          <w:b/>
          <w:bCs/>
          <w:color w:val="000009"/>
          <w:sz w:val="24"/>
          <w:szCs w:val="24"/>
        </w:rPr>
        <w:t xml:space="preserve"> </w:t>
      </w:r>
      <w:r>
        <w:rPr>
          <w:rFonts w:eastAsia="Times New Roman"/>
          <w:color w:val="000009"/>
          <w:sz w:val="24"/>
          <w:szCs w:val="24"/>
        </w:rPr>
        <w:t>сотая,</w:t>
      </w:r>
      <w:r>
        <w:rPr>
          <w:rFonts w:eastAsia="Times New Roman"/>
          <w:b/>
          <w:bCs/>
          <w:color w:val="000009"/>
          <w:sz w:val="24"/>
          <w:szCs w:val="24"/>
        </w:rPr>
        <w:t xml:space="preserve"> </w:t>
      </w:r>
      <w:r>
        <w:rPr>
          <w:rFonts w:eastAsia="Times New Roman"/>
          <w:color w:val="000009"/>
          <w:sz w:val="24"/>
          <w:szCs w:val="24"/>
        </w:rPr>
        <w:t>тысячная).</w:t>
      </w:r>
      <w:r>
        <w:rPr>
          <w:rFonts w:eastAsia="Times New Roman"/>
          <w:b/>
          <w:bCs/>
          <w:color w:val="000009"/>
          <w:sz w:val="24"/>
          <w:szCs w:val="24"/>
        </w:rPr>
        <w:t xml:space="preserve"> </w:t>
      </w:r>
      <w:r>
        <w:rPr>
          <w:rFonts w:eastAsia="Times New Roman"/>
          <w:color w:val="000009"/>
          <w:sz w:val="24"/>
          <w:szCs w:val="24"/>
        </w:rPr>
        <w:t>Получение</w:t>
      </w:r>
      <w:r>
        <w:rPr>
          <w:rFonts w:eastAsia="Times New Roman"/>
          <w:b/>
          <w:bCs/>
          <w:color w:val="000009"/>
          <w:sz w:val="24"/>
          <w:szCs w:val="24"/>
        </w:rPr>
        <w:t xml:space="preserve"> </w:t>
      </w:r>
      <w:r>
        <w:rPr>
          <w:rFonts w:eastAsia="Times New Roman"/>
          <w:color w:val="000009"/>
          <w:sz w:val="24"/>
          <w:szCs w:val="24"/>
        </w:rPr>
        <w:t>долей. Сравнение долей.</w:t>
      </w:r>
    </w:p>
    <w:p w:rsidR="00F7184C" w:rsidRDefault="00F7184C">
      <w:pPr>
        <w:spacing w:line="35" w:lineRule="exact"/>
        <w:rPr>
          <w:sz w:val="20"/>
          <w:szCs w:val="20"/>
        </w:rPr>
      </w:pPr>
    </w:p>
    <w:p w:rsidR="00F7184C" w:rsidRDefault="00BC1F4E">
      <w:pPr>
        <w:spacing w:line="264" w:lineRule="auto"/>
        <w:ind w:firstLine="698"/>
        <w:jc w:val="both"/>
        <w:rPr>
          <w:sz w:val="20"/>
          <w:szCs w:val="20"/>
        </w:rPr>
      </w:pPr>
      <w:r>
        <w:rPr>
          <w:rFonts w:eastAsia="Times New Roman"/>
          <w:color w:val="000009"/>
          <w:sz w:val="24"/>
          <w:szCs w:val="24"/>
        </w:rPr>
        <w:t>Образование, запись и чтение обыкновенных дробей. Числитель и знаменатель дроби. Правильные и неправильные дроби. Сравнение дробей с одинаковыми числителями, с одинаковыми знаменателями.</w:t>
      </w:r>
    </w:p>
    <w:p w:rsidR="00F7184C" w:rsidRDefault="00F7184C">
      <w:pPr>
        <w:spacing w:line="18" w:lineRule="exact"/>
        <w:rPr>
          <w:sz w:val="20"/>
          <w:szCs w:val="20"/>
        </w:rPr>
      </w:pPr>
    </w:p>
    <w:p w:rsidR="00F7184C" w:rsidRDefault="00BC1F4E">
      <w:pPr>
        <w:ind w:left="720"/>
        <w:rPr>
          <w:sz w:val="20"/>
          <w:szCs w:val="20"/>
        </w:rPr>
      </w:pPr>
      <w:r>
        <w:rPr>
          <w:rFonts w:eastAsia="Times New Roman"/>
          <w:color w:val="000009"/>
          <w:sz w:val="24"/>
          <w:szCs w:val="24"/>
        </w:rPr>
        <w:t>Смешанное число. Получение, чтение, запись, сравнение смешанных чисел.</w:t>
      </w:r>
    </w:p>
    <w:p w:rsidR="00F7184C" w:rsidRDefault="00F7184C">
      <w:pPr>
        <w:spacing w:line="55" w:lineRule="exact"/>
        <w:rPr>
          <w:sz w:val="20"/>
          <w:szCs w:val="20"/>
        </w:rPr>
      </w:pPr>
    </w:p>
    <w:p w:rsidR="00F7184C" w:rsidRDefault="00BC1F4E">
      <w:pPr>
        <w:spacing w:line="265" w:lineRule="auto"/>
        <w:ind w:firstLine="698"/>
        <w:jc w:val="both"/>
        <w:rPr>
          <w:sz w:val="20"/>
          <w:szCs w:val="20"/>
        </w:rPr>
      </w:pPr>
      <w:r>
        <w:rPr>
          <w:rFonts w:eastAsia="Times New Roman"/>
          <w:color w:val="000009"/>
          <w:sz w:val="24"/>
          <w:szCs w:val="24"/>
        </w:rPr>
        <w:t>Основное свойство обыкновенных дробей. Преобразования обыкновенных дробей (легкие случаи): замена мелких долей более крупными (сокращение), неправильных дробей целыми или смешанными числами, целых и смешанных чисел неправильными дробями.</w:t>
      </w:r>
    </w:p>
    <w:p w:rsidR="00F7184C" w:rsidRDefault="00F7184C">
      <w:pPr>
        <w:spacing w:line="15" w:lineRule="exact"/>
        <w:rPr>
          <w:sz w:val="20"/>
          <w:szCs w:val="20"/>
        </w:rPr>
      </w:pPr>
    </w:p>
    <w:p w:rsidR="00F7184C" w:rsidRDefault="00BC1F4E">
      <w:pPr>
        <w:ind w:right="2180"/>
        <w:jc w:val="center"/>
        <w:rPr>
          <w:sz w:val="20"/>
          <w:szCs w:val="20"/>
        </w:rPr>
      </w:pPr>
      <w:r>
        <w:rPr>
          <w:rFonts w:eastAsia="Times New Roman"/>
          <w:color w:val="000009"/>
          <w:sz w:val="24"/>
          <w:szCs w:val="24"/>
        </w:rPr>
        <w:t>Приведение обыкновенных дробей к общему знаменателю (легкие случаи).</w:t>
      </w:r>
    </w:p>
    <w:p w:rsidR="00F7184C" w:rsidRDefault="00F7184C">
      <w:pPr>
        <w:spacing w:line="43" w:lineRule="exact"/>
        <w:rPr>
          <w:sz w:val="20"/>
          <w:szCs w:val="20"/>
        </w:rPr>
      </w:pPr>
    </w:p>
    <w:p w:rsidR="00F7184C" w:rsidRDefault="00BC1F4E">
      <w:pPr>
        <w:ind w:right="2260"/>
        <w:jc w:val="center"/>
        <w:rPr>
          <w:sz w:val="20"/>
          <w:szCs w:val="20"/>
        </w:rPr>
      </w:pPr>
      <w:r>
        <w:rPr>
          <w:rFonts w:eastAsia="Times New Roman"/>
          <w:color w:val="000009"/>
          <w:sz w:val="24"/>
          <w:szCs w:val="24"/>
        </w:rPr>
        <w:t>Сравнение дробей с разными числителями и знаменателями.</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Сложение и вычитание обыкновенных дробей с одинаковыми знаменателями.</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Нахождение одной или нескольких частей числа.</w:t>
      </w:r>
    </w:p>
    <w:p w:rsidR="00F7184C" w:rsidRDefault="00F7184C">
      <w:pPr>
        <w:spacing w:line="46" w:lineRule="exact"/>
        <w:rPr>
          <w:sz w:val="20"/>
          <w:szCs w:val="20"/>
        </w:rPr>
      </w:pPr>
    </w:p>
    <w:p w:rsidR="00F7184C" w:rsidRDefault="00BC1F4E">
      <w:pPr>
        <w:ind w:left="720"/>
        <w:rPr>
          <w:sz w:val="20"/>
          <w:szCs w:val="20"/>
        </w:rPr>
      </w:pPr>
      <w:r>
        <w:rPr>
          <w:rFonts w:eastAsia="Times New Roman"/>
          <w:color w:val="000009"/>
          <w:sz w:val="24"/>
          <w:szCs w:val="24"/>
        </w:rPr>
        <w:t>Десятичная дробь. Чтение, запись десятичных дробей.</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Выражение десятичных дробей в более крупных (мелких), одинаковых долях.</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Сравнение десятичных дробей.</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Сложение и вычитание десятичных дробей (все случаи).</w:t>
      </w:r>
    </w:p>
    <w:p w:rsidR="00F7184C" w:rsidRDefault="00F7184C">
      <w:pPr>
        <w:spacing w:line="55" w:lineRule="exact"/>
        <w:rPr>
          <w:sz w:val="20"/>
          <w:szCs w:val="20"/>
        </w:rPr>
      </w:pPr>
    </w:p>
    <w:p w:rsidR="00F7184C" w:rsidRDefault="00BC1F4E">
      <w:pPr>
        <w:spacing w:line="265" w:lineRule="auto"/>
        <w:ind w:firstLine="698"/>
        <w:jc w:val="both"/>
        <w:rPr>
          <w:sz w:val="20"/>
          <w:szCs w:val="20"/>
        </w:rPr>
      </w:pPr>
      <w:r>
        <w:rPr>
          <w:rFonts w:eastAsia="Times New Roman"/>
          <w:color w:val="000009"/>
          <w:sz w:val="24"/>
          <w:szCs w:val="24"/>
        </w:rPr>
        <w:t>Умножение и деление десятичной дроби на однозначное, двузначное число. Действия сложения, вычитания, умножения и деления с числами, полученными при измерении и выраженными десятичной дробью.</w:t>
      </w:r>
    </w:p>
    <w:p w:rsidR="00F7184C" w:rsidRDefault="00F7184C">
      <w:pPr>
        <w:spacing w:line="161" w:lineRule="exact"/>
        <w:rPr>
          <w:sz w:val="20"/>
          <w:szCs w:val="20"/>
        </w:rPr>
      </w:pPr>
    </w:p>
    <w:p w:rsidR="00F7184C" w:rsidRDefault="00BC1F4E">
      <w:pPr>
        <w:jc w:val="right"/>
        <w:rPr>
          <w:sz w:val="20"/>
          <w:szCs w:val="20"/>
        </w:rPr>
      </w:pPr>
      <w:r>
        <w:rPr>
          <w:rFonts w:eastAsia="Times New Roman"/>
          <w:sz w:val="24"/>
          <w:szCs w:val="24"/>
        </w:rPr>
        <w:t>38</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ind w:left="720"/>
        <w:rPr>
          <w:sz w:val="20"/>
          <w:szCs w:val="20"/>
        </w:rPr>
      </w:pPr>
      <w:r>
        <w:rPr>
          <w:rFonts w:eastAsia="Times New Roman"/>
          <w:color w:val="000009"/>
          <w:sz w:val="24"/>
          <w:szCs w:val="24"/>
        </w:rPr>
        <w:lastRenderedPageBreak/>
        <w:t>Нахождение десятичной дроби от числа.</w:t>
      </w:r>
    </w:p>
    <w:p w:rsidR="00F7184C" w:rsidRDefault="00F7184C">
      <w:pPr>
        <w:spacing w:line="55"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Использование микрокалькулятора для выполнения арифметических действий с десятичными дробями с проверкой результата повторным вычислением на микрокалькуляторе.</w:t>
      </w:r>
    </w:p>
    <w:p w:rsidR="00F7184C" w:rsidRDefault="00F7184C">
      <w:pPr>
        <w:spacing w:line="38"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Понятие процента. Нахождение одного процента от числа. Нахождение нескольких процентов от числа.</w:t>
      </w:r>
    </w:p>
    <w:p w:rsidR="00F7184C" w:rsidRDefault="00F7184C">
      <w:pPr>
        <w:spacing w:line="35" w:lineRule="exact"/>
        <w:rPr>
          <w:sz w:val="20"/>
          <w:szCs w:val="20"/>
        </w:rPr>
      </w:pPr>
    </w:p>
    <w:p w:rsidR="00F7184C" w:rsidRDefault="00BC1F4E">
      <w:pPr>
        <w:spacing w:line="268" w:lineRule="auto"/>
        <w:ind w:firstLine="698"/>
        <w:jc w:val="both"/>
        <w:rPr>
          <w:sz w:val="20"/>
          <w:szCs w:val="20"/>
        </w:rPr>
      </w:pPr>
      <w:r>
        <w:rPr>
          <w:rFonts w:eastAsia="Times New Roman"/>
          <w:b/>
          <w:bCs/>
          <w:color w:val="000009"/>
          <w:sz w:val="24"/>
          <w:szCs w:val="24"/>
        </w:rPr>
        <w:t xml:space="preserve">Арифметические задачи. </w:t>
      </w:r>
      <w:r>
        <w:rPr>
          <w:rFonts w:eastAsia="Times New Roman"/>
          <w:color w:val="000009"/>
          <w:sz w:val="24"/>
          <w:szCs w:val="24"/>
        </w:rPr>
        <w:t>Простые и составные</w:t>
      </w:r>
      <w:r>
        <w:rPr>
          <w:rFonts w:eastAsia="Times New Roman"/>
          <w:b/>
          <w:bCs/>
          <w:color w:val="000009"/>
          <w:sz w:val="24"/>
          <w:szCs w:val="24"/>
        </w:rPr>
        <w:t xml:space="preserve"> </w:t>
      </w:r>
      <w:r>
        <w:rPr>
          <w:rFonts w:eastAsia="Times New Roman"/>
          <w:color w:val="000009"/>
          <w:sz w:val="24"/>
          <w:szCs w:val="24"/>
        </w:rPr>
        <w:t>(в</w:t>
      </w:r>
      <w:r>
        <w:rPr>
          <w:rFonts w:eastAsia="Times New Roman"/>
          <w:b/>
          <w:bCs/>
          <w:color w:val="000009"/>
          <w:sz w:val="24"/>
          <w:szCs w:val="24"/>
        </w:rPr>
        <w:t xml:space="preserve"> </w:t>
      </w:r>
      <w:r>
        <w:rPr>
          <w:rFonts w:eastAsia="Times New Roman"/>
          <w:color w:val="000009"/>
          <w:sz w:val="24"/>
          <w:szCs w:val="24"/>
        </w:rPr>
        <w:t>3-4</w:t>
      </w:r>
      <w:r>
        <w:rPr>
          <w:rFonts w:eastAsia="Times New Roman"/>
          <w:b/>
          <w:bCs/>
          <w:color w:val="000009"/>
          <w:sz w:val="24"/>
          <w:szCs w:val="24"/>
        </w:rPr>
        <w:t xml:space="preserve"> </w:t>
      </w:r>
      <w:r>
        <w:rPr>
          <w:rFonts w:eastAsia="Times New Roman"/>
          <w:color w:val="000009"/>
          <w:sz w:val="24"/>
          <w:szCs w:val="24"/>
        </w:rPr>
        <w:t>арифметических действия)</w:t>
      </w:r>
      <w:r>
        <w:rPr>
          <w:rFonts w:eastAsia="Times New Roman"/>
          <w:b/>
          <w:bCs/>
          <w:color w:val="000009"/>
          <w:sz w:val="24"/>
          <w:szCs w:val="24"/>
        </w:rPr>
        <w:t xml:space="preserve"> </w:t>
      </w:r>
      <w:r>
        <w:rPr>
          <w:rFonts w:eastAsia="Times New Roman"/>
          <w:color w:val="000009"/>
          <w:sz w:val="24"/>
          <w:szCs w:val="24"/>
        </w:rPr>
        <w:t>задачи.</w:t>
      </w:r>
      <w:r>
        <w:rPr>
          <w:rFonts w:eastAsia="Times New Roman"/>
          <w:b/>
          <w:bCs/>
          <w:color w:val="000009"/>
          <w:sz w:val="24"/>
          <w:szCs w:val="24"/>
        </w:rPr>
        <w:t xml:space="preserve"> </w:t>
      </w:r>
      <w:r>
        <w:rPr>
          <w:rFonts w:eastAsia="Times New Roman"/>
          <w:color w:val="000009"/>
          <w:sz w:val="24"/>
          <w:szCs w:val="24"/>
        </w:rPr>
        <w:t>Задачи на нахождение неизвестного слагаемого, уменьшаемого, вычитаемого, на разностное и кратное сравнение. Задачи, содержащие отношения «больше на (в)…», «меньше на (в)…». Задачи на пропорциональное деление. Задачи, содержащие зависимость, характеризующую процессы: движения (скорость, время, пройденный путь), работы (производительность труда, время, объем всей работы), изготовления товара (расход на предмет, количество предметов, общий расход). Задачи на расчет стоимости (цена, количество, общая стоимость товара). Задачи на время (начало, конец, продолжительность события). Задачи на нахождение части целого.</w:t>
      </w:r>
    </w:p>
    <w:p w:rsidR="00F7184C" w:rsidRDefault="00F7184C">
      <w:pPr>
        <w:spacing w:line="29" w:lineRule="exact"/>
        <w:rPr>
          <w:sz w:val="20"/>
          <w:szCs w:val="20"/>
        </w:rPr>
      </w:pPr>
    </w:p>
    <w:p w:rsidR="00F7184C" w:rsidRDefault="00BC1F4E">
      <w:pPr>
        <w:spacing w:line="263" w:lineRule="auto"/>
        <w:ind w:firstLine="698"/>
        <w:jc w:val="both"/>
        <w:rPr>
          <w:sz w:val="20"/>
          <w:szCs w:val="20"/>
        </w:rPr>
      </w:pPr>
      <w:r>
        <w:rPr>
          <w:rFonts w:eastAsia="Times New Roman"/>
          <w:color w:val="000009"/>
          <w:sz w:val="24"/>
          <w:szCs w:val="24"/>
        </w:rPr>
        <w:t>Простые и составные задачи геометрического содержания, требующие вычисления периметра многоугольника, площади прямоугольника (квадрата), объема прямоугольного параллелепипеда (куба).</w:t>
      </w:r>
    </w:p>
    <w:p w:rsidR="00F7184C" w:rsidRDefault="00F7184C">
      <w:pPr>
        <w:spacing w:line="21" w:lineRule="exact"/>
        <w:rPr>
          <w:sz w:val="20"/>
          <w:szCs w:val="20"/>
        </w:rPr>
      </w:pPr>
    </w:p>
    <w:p w:rsidR="00F7184C" w:rsidRDefault="00BC1F4E">
      <w:pPr>
        <w:ind w:left="720"/>
        <w:rPr>
          <w:sz w:val="20"/>
          <w:szCs w:val="20"/>
        </w:rPr>
      </w:pPr>
      <w:r>
        <w:rPr>
          <w:rFonts w:eastAsia="Times New Roman"/>
          <w:color w:val="000009"/>
          <w:sz w:val="24"/>
          <w:szCs w:val="24"/>
        </w:rPr>
        <w:t>Планирование хода решения задачи.</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Арифметические задачи, связанные с программой профильного труда.</w:t>
      </w:r>
    </w:p>
    <w:p w:rsidR="00F7184C" w:rsidRDefault="00F7184C">
      <w:pPr>
        <w:spacing w:line="55" w:lineRule="exact"/>
        <w:rPr>
          <w:sz w:val="20"/>
          <w:szCs w:val="20"/>
        </w:rPr>
      </w:pPr>
    </w:p>
    <w:p w:rsidR="00F7184C" w:rsidRDefault="00BC1F4E">
      <w:pPr>
        <w:spacing w:line="266" w:lineRule="auto"/>
        <w:ind w:firstLine="698"/>
        <w:jc w:val="both"/>
        <w:rPr>
          <w:sz w:val="20"/>
          <w:szCs w:val="20"/>
        </w:rPr>
      </w:pPr>
      <w:r>
        <w:rPr>
          <w:rFonts w:eastAsia="Times New Roman"/>
          <w:b/>
          <w:bCs/>
          <w:color w:val="000009"/>
          <w:sz w:val="24"/>
          <w:szCs w:val="24"/>
        </w:rPr>
        <w:t xml:space="preserve">Геометрический материал. </w:t>
      </w:r>
      <w:r>
        <w:rPr>
          <w:rFonts w:eastAsia="Times New Roman"/>
          <w:color w:val="000009"/>
          <w:sz w:val="24"/>
          <w:szCs w:val="24"/>
        </w:rPr>
        <w:t>Распознавание и изображение геометрических фигур:</w:t>
      </w:r>
      <w:r>
        <w:rPr>
          <w:rFonts w:eastAsia="Times New Roman"/>
          <w:b/>
          <w:bCs/>
          <w:color w:val="000009"/>
          <w:sz w:val="24"/>
          <w:szCs w:val="24"/>
        </w:rPr>
        <w:t xml:space="preserve"> </w:t>
      </w:r>
      <w:r>
        <w:rPr>
          <w:rFonts w:eastAsia="Times New Roman"/>
          <w:color w:val="000009"/>
          <w:sz w:val="24"/>
          <w:szCs w:val="24"/>
        </w:rPr>
        <w:t>точка,</w:t>
      </w:r>
      <w:r>
        <w:rPr>
          <w:rFonts w:eastAsia="Times New Roman"/>
          <w:b/>
          <w:bCs/>
          <w:color w:val="000009"/>
          <w:sz w:val="24"/>
          <w:szCs w:val="24"/>
        </w:rPr>
        <w:t xml:space="preserve"> </w:t>
      </w:r>
      <w:r>
        <w:rPr>
          <w:rFonts w:eastAsia="Times New Roman"/>
          <w:color w:val="000009"/>
          <w:sz w:val="24"/>
          <w:szCs w:val="24"/>
        </w:rPr>
        <w:t>линия (кривая, прямая), отрезок, ломаная, угол, многоугольник, треугольник, прямоугольник, квадрат, окружность, круг, параллелограмм, ромб. Использование чертежных документов для выполнения построений.</w:t>
      </w:r>
    </w:p>
    <w:p w:rsidR="00F7184C" w:rsidRDefault="00F7184C">
      <w:pPr>
        <w:spacing w:line="27" w:lineRule="exact"/>
        <w:rPr>
          <w:sz w:val="20"/>
          <w:szCs w:val="20"/>
        </w:rPr>
      </w:pPr>
    </w:p>
    <w:p w:rsidR="00F7184C" w:rsidRDefault="00BC1F4E">
      <w:pPr>
        <w:spacing w:line="265" w:lineRule="auto"/>
        <w:ind w:firstLine="698"/>
        <w:jc w:val="both"/>
        <w:rPr>
          <w:sz w:val="20"/>
          <w:szCs w:val="20"/>
        </w:rPr>
      </w:pPr>
      <w:r>
        <w:rPr>
          <w:rFonts w:eastAsia="Times New Roman"/>
          <w:color w:val="000009"/>
          <w:sz w:val="24"/>
          <w:szCs w:val="24"/>
        </w:rPr>
        <w:t>Взаимное положение на плоскости геометрических фигур (пересечение, точки пересечения) и линий (пересекаются, в том числе перпендикулярные, не пересекаются, в том числе параллельные).</w:t>
      </w:r>
    </w:p>
    <w:p w:rsidR="00F7184C" w:rsidRDefault="00F7184C">
      <w:pPr>
        <w:spacing w:line="27"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Углы, виды углов, смежные углы. Градус как мера угла. Сумма смежных углов. Сумма углов треугольника.</w:t>
      </w:r>
    </w:p>
    <w:p w:rsidR="00F7184C" w:rsidRDefault="00F7184C">
      <w:pPr>
        <w:spacing w:line="23" w:lineRule="exact"/>
        <w:rPr>
          <w:sz w:val="20"/>
          <w:szCs w:val="20"/>
        </w:rPr>
      </w:pPr>
    </w:p>
    <w:p w:rsidR="00F7184C" w:rsidRDefault="00BC1F4E">
      <w:pPr>
        <w:tabs>
          <w:tab w:val="left" w:pos="2140"/>
          <w:tab w:val="left" w:pos="2740"/>
          <w:tab w:val="left" w:pos="4160"/>
          <w:tab w:val="left" w:pos="5940"/>
          <w:tab w:val="left" w:pos="7240"/>
          <w:tab w:val="left" w:pos="9080"/>
        </w:tabs>
        <w:ind w:left="700"/>
        <w:rPr>
          <w:sz w:val="20"/>
          <w:szCs w:val="20"/>
        </w:rPr>
      </w:pPr>
      <w:r>
        <w:rPr>
          <w:rFonts w:eastAsia="Times New Roman"/>
          <w:color w:val="000009"/>
          <w:sz w:val="24"/>
          <w:szCs w:val="24"/>
        </w:rPr>
        <w:t>Симметрия.</w:t>
      </w:r>
      <w:r>
        <w:rPr>
          <w:rFonts w:eastAsia="Times New Roman"/>
          <w:color w:val="000009"/>
          <w:sz w:val="24"/>
          <w:szCs w:val="24"/>
        </w:rPr>
        <w:tab/>
        <w:t>Ось</w:t>
      </w:r>
      <w:r>
        <w:rPr>
          <w:rFonts w:eastAsia="Times New Roman"/>
          <w:color w:val="000009"/>
          <w:sz w:val="24"/>
          <w:szCs w:val="24"/>
        </w:rPr>
        <w:tab/>
        <w:t>симметрии.</w:t>
      </w:r>
      <w:r>
        <w:rPr>
          <w:rFonts w:eastAsia="Times New Roman"/>
          <w:color w:val="000009"/>
          <w:sz w:val="24"/>
          <w:szCs w:val="24"/>
        </w:rPr>
        <w:tab/>
        <w:t>Симметричные</w:t>
      </w:r>
      <w:r>
        <w:rPr>
          <w:rFonts w:eastAsia="Times New Roman"/>
          <w:color w:val="000009"/>
          <w:sz w:val="24"/>
          <w:szCs w:val="24"/>
        </w:rPr>
        <w:tab/>
        <w:t>предметы,</w:t>
      </w:r>
      <w:r>
        <w:rPr>
          <w:rFonts w:eastAsia="Times New Roman"/>
          <w:color w:val="000009"/>
          <w:sz w:val="24"/>
          <w:szCs w:val="24"/>
        </w:rPr>
        <w:tab/>
        <w:t>геометрические</w:t>
      </w:r>
      <w:r>
        <w:rPr>
          <w:sz w:val="20"/>
          <w:szCs w:val="20"/>
        </w:rPr>
        <w:tab/>
      </w:r>
      <w:r>
        <w:rPr>
          <w:rFonts w:eastAsia="Times New Roman"/>
          <w:color w:val="000009"/>
          <w:sz w:val="23"/>
          <w:szCs w:val="23"/>
        </w:rPr>
        <w:t>фигуры.</w:t>
      </w:r>
    </w:p>
    <w:p w:rsidR="00F7184C" w:rsidRDefault="00F7184C">
      <w:pPr>
        <w:spacing w:line="36" w:lineRule="exact"/>
        <w:rPr>
          <w:sz w:val="20"/>
          <w:szCs w:val="20"/>
        </w:rPr>
      </w:pPr>
    </w:p>
    <w:p w:rsidR="00F7184C" w:rsidRDefault="00BC1F4E">
      <w:pPr>
        <w:rPr>
          <w:sz w:val="20"/>
          <w:szCs w:val="20"/>
        </w:rPr>
      </w:pPr>
      <w:r>
        <w:rPr>
          <w:rFonts w:eastAsia="Times New Roman"/>
          <w:color w:val="000009"/>
          <w:sz w:val="24"/>
          <w:szCs w:val="24"/>
        </w:rPr>
        <w:t>Предметы, геометрические фигуры, симметрично расположенные относительно оси симметрии.</w:t>
      </w:r>
    </w:p>
    <w:p w:rsidR="00F7184C" w:rsidRDefault="00F7184C">
      <w:pPr>
        <w:spacing w:line="43" w:lineRule="exact"/>
        <w:rPr>
          <w:sz w:val="20"/>
          <w:szCs w:val="20"/>
        </w:rPr>
      </w:pPr>
    </w:p>
    <w:p w:rsidR="00F7184C" w:rsidRDefault="00BC1F4E">
      <w:pPr>
        <w:rPr>
          <w:sz w:val="20"/>
          <w:szCs w:val="20"/>
        </w:rPr>
      </w:pPr>
      <w:r>
        <w:rPr>
          <w:rFonts w:eastAsia="Times New Roman"/>
          <w:color w:val="000009"/>
          <w:sz w:val="24"/>
          <w:szCs w:val="24"/>
        </w:rPr>
        <w:t>Построение геометрических фигур, симметрично расположенных относительно оси симметрии.</w:t>
      </w:r>
    </w:p>
    <w:p w:rsidR="00F7184C" w:rsidRDefault="00F7184C">
      <w:pPr>
        <w:spacing w:line="34" w:lineRule="exact"/>
        <w:rPr>
          <w:sz w:val="20"/>
          <w:szCs w:val="20"/>
        </w:rPr>
      </w:pPr>
    </w:p>
    <w:p w:rsidR="00F7184C" w:rsidRDefault="00BC1F4E">
      <w:pPr>
        <w:ind w:left="720"/>
        <w:rPr>
          <w:sz w:val="20"/>
          <w:szCs w:val="20"/>
        </w:rPr>
      </w:pPr>
      <w:r>
        <w:rPr>
          <w:rFonts w:eastAsia="Times New Roman"/>
          <w:color w:val="000009"/>
          <w:sz w:val="24"/>
          <w:szCs w:val="24"/>
        </w:rPr>
        <w:t>Периметр. Вычисление периметра треугольника, прямоугольника, квадрата.</w:t>
      </w:r>
    </w:p>
    <w:p w:rsidR="00F7184C" w:rsidRDefault="00F7184C">
      <w:pPr>
        <w:spacing w:line="55" w:lineRule="exact"/>
        <w:rPr>
          <w:sz w:val="20"/>
          <w:szCs w:val="20"/>
        </w:rPr>
      </w:pPr>
    </w:p>
    <w:p w:rsidR="00F7184C" w:rsidRDefault="00BC1F4E">
      <w:pPr>
        <w:spacing w:line="260" w:lineRule="auto"/>
        <w:ind w:firstLine="698"/>
        <w:jc w:val="both"/>
        <w:rPr>
          <w:sz w:val="20"/>
          <w:szCs w:val="20"/>
        </w:rPr>
      </w:pPr>
      <w:r>
        <w:rPr>
          <w:rFonts w:eastAsia="Times New Roman"/>
          <w:color w:val="000009"/>
          <w:sz w:val="24"/>
          <w:szCs w:val="24"/>
        </w:rPr>
        <w:t>Площадь геометрической фигуры. Обозначение: S. Вычисление площади прямоугольника (квадрата).</w:t>
      </w:r>
    </w:p>
    <w:p w:rsidR="00F7184C" w:rsidRDefault="00F7184C">
      <w:pPr>
        <w:spacing w:line="33" w:lineRule="exact"/>
        <w:rPr>
          <w:sz w:val="20"/>
          <w:szCs w:val="20"/>
        </w:rPr>
      </w:pPr>
    </w:p>
    <w:p w:rsidR="00F7184C" w:rsidRDefault="00BC1F4E">
      <w:pPr>
        <w:spacing w:line="266" w:lineRule="auto"/>
        <w:ind w:firstLine="698"/>
        <w:jc w:val="both"/>
        <w:rPr>
          <w:sz w:val="20"/>
          <w:szCs w:val="20"/>
        </w:rPr>
      </w:pPr>
      <w:r>
        <w:rPr>
          <w:rFonts w:eastAsia="Times New Roman"/>
          <w:color w:val="000009"/>
          <w:sz w:val="24"/>
          <w:szCs w:val="24"/>
        </w:rPr>
        <w:t>Геометрические тела: куб, шар, параллелепипед, пирамида, призма, цилиндр, конус. Узнавание, называние. Элементы и свойства прямоугольного параллелепипеда (в том числе куба). Развертка и прямоугольного параллелепипеда (в том числе куба). Площадь боковой и полной поверхности прямоугольного параллелепипеда (в том числе куба).</w:t>
      </w:r>
    </w:p>
    <w:p w:rsidR="00F7184C" w:rsidRDefault="00F7184C">
      <w:pPr>
        <w:spacing w:line="28"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Объем геометрического тела. Обозначение: V. Измерение и вычисление объема прямоугольного параллелепипеда (в том числе куба).</w:t>
      </w:r>
    </w:p>
    <w:p w:rsidR="00F7184C" w:rsidRDefault="00F7184C">
      <w:pPr>
        <w:spacing w:line="23" w:lineRule="exact"/>
        <w:rPr>
          <w:sz w:val="20"/>
          <w:szCs w:val="20"/>
        </w:rPr>
      </w:pPr>
    </w:p>
    <w:p w:rsidR="00F7184C" w:rsidRDefault="00BC1F4E">
      <w:pPr>
        <w:ind w:left="720"/>
        <w:rPr>
          <w:sz w:val="20"/>
          <w:szCs w:val="20"/>
        </w:rPr>
      </w:pPr>
      <w:r>
        <w:rPr>
          <w:rFonts w:eastAsia="Times New Roman"/>
          <w:color w:val="000009"/>
          <w:sz w:val="24"/>
          <w:szCs w:val="24"/>
        </w:rPr>
        <w:t>Геометрические формы в окружающем мире.</w:t>
      </w:r>
    </w:p>
    <w:p w:rsidR="00F7184C" w:rsidRDefault="00F7184C">
      <w:pPr>
        <w:spacing w:line="365" w:lineRule="exact"/>
        <w:rPr>
          <w:sz w:val="20"/>
          <w:szCs w:val="20"/>
        </w:rPr>
      </w:pPr>
    </w:p>
    <w:p w:rsidR="00F7184C" w:rsidRDefault="00BC1F4E">
      <w:pPr>
        <w:jc w:val="center"/>
        <w:rPr>
          <w:sz w:val="20"/>
          <w:szCs w:val="20"/>
        </w:rPr>
      </w:pPr>
      <w:r>
        <w:rPr>
          <w:rFonts w:eastAsia="Times New Roman"/>
          <w:b/>
          <w:bCs/>
          <w:color w:val="000009"/>
          <w:sz w:val="24"/>
          <w:szCs w:val="24"/>
        </w:rPr>
        <w:t>Информатика (VII-IX классы) Пояснительная</w:t>
      </w:r>
    </w:p>
    <w:p w:rsidR="00F7184C" w:rsidRDefault="00F7184C">
      <w:pPr>
        <w:spacing w:line="34" w:lineRule="exact"/>
        <w:rPr>
          <w:sz w:val="20"/>
          <w:szCs w:val="20"/>
        </w:rPr>
      </w:pPr>
    </w:p>
    <w:p w:rsidR="00F7184C" w:rsidRDefault="00BC1F4E">
      <w:pPr>
        <w:ind w:right="-19"/>
        <w:jc w:val="center"/>
        <w:rPr>
          <w:sz w:val="20"/>
          <w:szCs w:val="20"/>
        </w:rPr>
      </w:pPr>
      <w:r>
        <w:rPr>
          <w:rFonts w:eastAsia="Times New Roman"/>
          <w:b/>
          <w:bCs/>
          <w:color w:val="000009"/>
          <w:sz w:val="24"/>
          <w:szCs w:val="24"/>
        </w:rPr>
        <w:t>записка</w:t>
      </w:r>
    </w:p>
    <w:p w:rsidR="00F7184C" w:rsidRDefault="00F7184C">
      <w:pPr>
        <w:spacing w:line="48" w:lineRule="exact"/>
        <w:rPr>
          <w:sz w:val="20"/>
          <w:szCs w:val="20"/>
        </w:rPr>
      </w:pPr>
    </w:p>
    <w:p w:rsidR="00F7184C" w:rsidRDefault="00BC1F4E">
      <w:pPr>
        <w:numPr>
          <w:ilvl w:val="0"/>
          <w:numId w:val="45"/>
        </w:numPr>
        <w:tabs>
          <w:tab w:val="left" w:pos="1020"/>
        </w:tabs>
        <w:spacing w:line="264" w:lineRule="auto"/>
        <w:ind w:firstLine="715"/>
        <w:jc w:val="both"/>
        <w:rPr>
          <w:rFonts w:eastAsia="Times New Roman"/>
          <w:sz w:val="24"/>
          <w:szCs w:val="24"/>
        </w:rPr>
      </w:pPr>
      <w:r>
        <w:rPr>
          <w:rFonts w:eastAsia="Times New Roman"/>
          <w:sz w:val="24"/>
          <w:szCs w:val="24"/>
        </w:rPr>
        <w:t>результате изучения курса информатики у учащихся с умственной отсталостью (интеллектуальными нарушениями) будут сформированы представления, знания и умения, необходимые для жизни и работы в современном высокотехнологичном обществе.</w:t>
      </w:r>
    </w:p>
    <w:p w:rsidR="00F7184C" w:rsidRDefault="00F7184C">
      <w:pPr>
        <w:spacing w:line="275" w:lineRule="exact"/>
        <w:rPr>
          <w:sz w:val="20"/>
          <w:szCs w:val="20"/>
        </w:rPr>
      </w:pPr>
    </w:p>
    <w:p w:rsidR="00F7184C" w:rsidRDefault="00BC1F4E">
      <w:pPr>
        <w:jc w:val="right"/>
        <w:rPr>
          <w:sz w:val="20"/>
          <w:szCs w:val="20"/>
        </w:rPr>
      </w:pPr>
      <w:r>
        <w:rPr>
          <w:rFonts w:eastAsia="Times New Roman"/>
          <w:sz w:val="24"/>
          <w:szCs w:val="24"/>
        </w:rPr>
        <w:t>39</w:t>
      </w:r>
    </w:p>
    <w:p w:rsidR="00F7184C" w:rsidRDefault="00F7184C">
      <w:pPr>
        <w:sectPr w:rsidR="00F7184C">
          <w:pgSz w:w="11900" w:h="16841"/>
          <w:pgMar w:top="856" w:right="564" w:bottom="439" w:left="1400" w:header="0" w:footer="0" w:gutter="0"/>
          <w:cols w:space="720" w:equalWidth="0">
            <w:col w:w="9940"/>
          </w:cols>
        </w:sectPr>
      </w:pPr>
    </w:p>
    <w:p w:rsidR="00F7184C" w:rsidRDefault="00BC1F4E">
      <w:pPr>
        <w:spacing w:line="265" w:lineRule="auto"/>
        <w:jc w:val="both"/>
        <w:rPr>
          <w:sz w:val="20"/>
          <w:szCs w:val="20"/>
        </w:rPr>
      </w:pPr>
      <w:r>
        <w:rPr>
          <w:rFonts w:eastAsia="Times New Roman"/>
          <w:sz w:val="24"/>
          <w:szCs w:val="24"/>
        </w:rPr>
        <w:lastRenderedPageBreak/>
        <w:t>Обучающиеся познакомятся с приёмами работы с компьютером и другими средствами икт, необходимыми для решения учебно-познавательных, учебно-практических, житейских и профессиональных задач. Кроме того, изучение информатики будет способствовать коррекции</w:t>
      </w:r>
    </w:p>
    <w:p w:rsidR="00F7184C" w:rsidRDefault="00F7184C">
      <w:pPr>
        <w:spacing w:line="17" w:lineRule="exact"/>
        <w:rPr>
          <w:sz w:val="20"/>
          <w:szCs w:val="20"/>
        </w:rPr>
      </w:pPr>
    </w:p>
    <w:p w:rsidR="00F7184C" w:rsidRDefault="00BC1F4E">
      <w:pPr>
        <w:numPr>
          <w:ilvl w:val="0"/>
          <w:numId w:val="46"/>
        </w:numPr>
        <w:tabs>
          <w:tab w:val="left" w:pos="237"/>
        </w:tabs>
        <w:spacing w:line="258" w:lineRule="auto"/>
        <w:ind w:firstLine="4"/>
        <w:rPr>
          <w:rFonts w:eastAsia="Times New Roman"/>
          <w:sz w:val="24"/>
          <w:szCs w:val="24"/>
        </w:rPr>
      </w:pPr>
      <w:r>
        <w:rPr>
          <w:rFonts w:eastAsia="Times New Roman"/>
          <w:sz w:val="24"/>
          <w:szCs w:val="24"/>
        </w:rPr>
        <w:t>развитию познавательной деятельности и личностных качеств обучающихся с умственной отсталостью (интеллектуальными нарушениями) с учетом их индивидуальных возможностей.</w:t>
      </w:r>
    </w:p>
    <w:p w:rsidR="00F7184C" w:rsidRDefault="00F7184C">
      <w:pPr>
        <w:spacing w:line="35" w:lineRule="exact"/>
        <w:rPr>
          <w:rFonts w:eastAsia="Times New Roman"/>
          <w:sz w:val="24"/>
          <w:szCs w:val="24"/>
        </w:rPr>
      </w:pPr>
    </w:p>
    <w:p w:rsidR="00F7184C" w:rsidRDefault="00BC1F4E">
      <w:pPr>
        <w:spacing w:line="267" w:lineRule="auto"/>
        <w:ind w:firstLine="698"/>
        <w:jc w:val="both"/>
        <w:rPr>
          <w:rFonts w:eastAsia="Times New Roman"/>
          <w:sz w:val="24"/>
          <w:szCs w:val="24"/>
        </w:rPr>
      </w:pPr>
      <w:r>
        <w:rPr>
          <w:rFonts w:eastAsia="Times New Roman"/>
          <w:i/>
          <w:iCs/>
          <w:color w:val="000009"/>
          <w:sz w:val="24"/>
          <w:szCs w:val="24"/>
        </w:rPr>
        <w:t>Практика работы на компьютере</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назначение основных устройств компьютера для</w:t>
      </w:r>
      <w:r>
        <w:rPr>
          <w:rFonts w:eastAsia="Times New Roman"/>
          <w:i/>
          <w:iCs/>
          <w:color w:val="000009"/>
          <w:sz w:val="24"/>
          <w:szCs w:val="24"/>
        </w:rPr>
        <w:t xml:space="preserve"> </w:t>
      </w:r>
      <w:r>
        <w:rPr>
          <w:rFonts w:eastAsia="Times New Roman"/>
          <w:color w:val="000009"/>
          <w:sz w:val="24"/>
          <w:szCs w:val="24"/>
        </w:rPr>
        <w:t>ввода, вывода, обработки информации; включение и выключение компьютера и подключаемых к нему устройств; клавиатура, элементарное представление о правилах клавиатурного письма</w:t>
      </w:r>
      <w:r>
        <w:rPr>
          <w:rFonts w:eastAsia="Times New Roman"/>
          <w:i/>
          <w:iCs/>
          <w:color w:val="000009"/>
          <w:sz w:val="24"/>
          <w:szCs w:val="24"/>
        </w:rPr>
        <w:t>,</w:t>
      </w:r>
      <w:r>
        <w:rPr>
          <w:rFonts w:eastAsia="Times New Roman"/>
          <w:color w:val="000009"/>
          <w:sz w:val="24"/>
          <w:szCs w:val="24"/>
        </w:rPr>
        <w:t xml:space="preserve"> пользование мышью, использование простейших средств текстового редактора. Соблюдение безопасных приёмов труда при работе на компьютере; бережное отношение к техническим устройствам.</w:t>
      </w:r>
    </w:p>
    <w:p w:rsidR="00F7184C" w:rsidRDefault="00F7184C">
      <w:pPr>
        <w:spacing w:line="17" w:lineRule="exact"/>
        <w:rPr>
          <w:rFonts w:eastAsia="Times New Roman"/>
          <w:sz w:val="24"/>
          <w:szCs w:val="24"/>
        </w:rPr>
      </w:pPr>
    </w:p>
    <w:p w:rsidR="00F7184C" w:rsidRDefault="00BC1F4E">
      <w:pPr>
        <w:ind w:left="720"/>
        <w:rPr>
          <w:rFonts w:eastAsia="Times New Roman"/>
          <w:sz w:val="24"/>
          <w:szCs w:val="24"/>
        </w:rPr>
      </w:pPr>
      <w:r>
        <w:rPr>
          <w:rFonts w:eastAsia="Times New Roman"/>
          <w:i/>
          <w:iCs/>
          <w:color w:val="000009"/>
          <w:sz w:val="24"/>
          <w:szCs w:val="24"/>
        </w:rPr>
        <w:t xml:space="preserve">Работа с простыми информационными объектами </w:t>
      </w:r>
      <w:r>
        <w:rPr>
          <w:rFonts w:eastAsia="Times New Roman"/>
          <w:color w:val="000009"/>
          <w:sz w:val="24"/>
          <w:szCs w:val="24"/>
        </w:rPr>
        <w:t>(текст,</w:t>
      </w:r>
      <w:r>
        <w:rPr>
          <w:rFonts w:eastAsia="Times New Roman"/>
          <w:i/>
          <w:iCs/>
          <w:color w:val="000009"/>
          <w:sz w:val="24"/>
          <w:szCs w:val="24"/>
        </w:rPr>
        <w:t xml:space="preserve"> </w:t>
      </w:r>
      <w:r>
        <w:rPr>
          <w:rFonts w:eastAsia="Times New Roman"/>
          <w:color w:val="000009"/>
          <w:sz w:val="24"/>
          <w:szCs w:val="24"/>
        </w:rPr>
        <w:t>таблица,</w:t>
      </w:r>
      <w:r>
        <w:rPr>
          <w:rFonts w:eastAsia="Times New Roman"/>
          <w:i/>
          <w:iCs/>
          <w:color w:val="000009"/>
          <w:sz w:val="24"/>
          <w:szCs w:val="24"/>
        </w:rPr>
        <w:t xml:space="preserve"> </w:t>
      </w:r>
      <w:r>
        <w:rPr>
          <w:rFonts w:eastAsia="Times New Roman"/>
          <w:color w:val="000009"/>
          <w:sz w:val="24"/>
          <w:szCs w:val="24"/>
        </w:rPr>
        <w:t>схема,</w:t>
      </w:r>
      <w:r>
        <w:rPr>
          <w:rFonts w:eastAsia="Times New Roman"/>
          <w:i/>
          <w:iCs/>
          <w:color w:val="000009"/>
          <w:sz w:val="24"/>
          <w:szCs w:val="24"/>
        </w:rPr>
        <w:t xml:space="preserve"> </w:t>
      </w:r>
      <w:r>
        <w:rPr>
          <w:rFonts w:eastAsia="Times New Roman"/>
          <w:color w:val="000009"/>
          <w:sz w:val="24"/>
          <w:szCs w:val="24"/>
        </w:rPr>
        <w:t>рисунок):</w:t>
      </w:r>
    </w:p>
    <w:p w:rsidR="00F7184C" w:rsidRDefault="00F7184C">
      <w:pPr>
        <w:spacing w:line="50" w:lineRule="exact"/>
        <w:rPr>
          <w:rFonts w:eastAsia="Times New Roman"/>
          <w:sz w:val="24"/>
          <w:szCs w:val="24"/>
        </w:rPr>
      </w:pPr>
    </w:p>
    <w:p w:rsidR="00F7184C" w:rsidRDefault="00BC1F4E">
      <w:pPr>
        <w:spacing w:line="269" w:lineRule="auto"/>
        <w:rPr>
          <w:rFonts w:eastAsia="Times New Roman"/>
          <w:sz w:val="24"/>
          <w:szCs w:val="24"/>
        </w:rPr>
      </w:pPr>
      <w:r>
        <w:rPr>
          <w:rFonts w:eastAsia="Times New Roman"/>
          <w:color w:val="000009"/>
          <w:sz w:val="24"/>
          <w:szCs w:val="24"/>
        </w:rPr>
        <w:t>преобразование, создание, сохранение, удаление. Ввод и редактирование небольших текстов. Вывод текста на принтер. Работа с рисунками в графическом редакторе, программах WORD И компьютере, именование файлов и папок.</w:t>
      </w:r>
    </w:p>
    <w:p w:rsidR="00F7184C" w:rsidRDefault="00F7184C">
      <w:pPr>
        <w:spacing w:line="335" w:lineRule="exact"/>
        <w:rPr>
          <w:sz w:val="20"/>
          <w:szCs w:val="20"/>
        </w:rPr>
      </w:pPr>
    </w:p>
    <w:p w:rsidR="00F7184C" w:rsidRDefault="00BC1F4E">
      <w:pPr>
        <w:spacing w:line="260" w:lineRule="auto"/>
        <w:ind w:firstLine="698"/>
        <w:rPr>
          <w:sz w:val="20"/>
          <w:szCs w:val="20"/>
        </w:rPr>
      </w:pPr>
      <w:r>
        <w:rPr>
          <w:rFonts w:eastAsia="Times New Roman"/>
          <w:i/>
          <w:iCs/>
          <w:color w:val="000009"/>
          <w:sz w:val="24"/>
          <w:szCs w:val="24"/>
        </w:rPr>
        <w:t>Работа с цифровыми образовательными ресурсами</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готовыми материалами на</w:t>
      </w:r>
      <w:r>
        <w:rPr>
          <w:rFonts w:eastAsia="Times New Roman"/>
          <w:i/>
          <w:iCs/>
          <w:color w:val="000009"/>
          <w:sz w:val="24"/>
          <w:szCs w:val="24"/>
        </w:rPr>
        <w:t xml:space="preserve"> </w:t>
      </w:r>
      <w:r>
        <w:rPr>
          <w:rFonts w:eastAsia="Times New Roman"/>
          <w:color w:val="000009"/>
          <w:sz w:val="24"/>
          <w:szCs w:val="24"/>
        </w:rPr>
        <w:t>электронных носителях.</w:t>
      </w:r>
    </w:p>
    <w:p w:rsidR="00F7184C" w:rsidRDefault="00F7184C">
      <w:pPr>
        <w:spacing w:line="26" w:lineRule="exact"/>
        <w:rPr>
          <w:sz w:val="20"/>
          <w:szCs w:val="20"/>
        </w:rPr>
      </w:pPr>
    </w:p>
    <w:p w:rsidR="00F7184C" w:rsidRDefault="00BC1F4E">
      <w:pPr>
        <w:ind w:left="1560"/>
        <w:jc w:val="center"/>
        <w:rPr>
          <w:sz w:val="20"/>
          <w:szCs w:val="20"/>
        </w:rPr>
      </w:pPr>
      <w:r>
        <w:rPr>
          <w:rFonts w:eastAsia="Times New Roman"/>
          <w:b/>
          <w:bCs/>
          <w:color w:val="000009"/>
          <w:sz w:val="24"/>
          <w:szCs w:val="24"/>
        </w:rPr>
        <w:t>Природоведение (V-VI классы) Пояснительная записка</w:t>
      </w:r>
    </w:p>
    <w:p w:rsidR="00F7184C" w:rsidRDefault="00F7184C">
      <w:pPr>
        <w:spacing w:line="48" w:lineRule="exact"/>
        <w:rPr>
          <w:sz w:val="20"/>
          <w:szCs w:val="20"/>
        </w:rPr>
      </w:pPr>
    </w:p>
    <w:p w:rsidR="00F7184C" w:rsidRDefault="00BC1F4E">
      <w:pPr>
        <w:spacing w:line="258" w:lineRule="auto"/>
        <w:ind w:firstLine="698"/>
        <w:rPr>
          <w:sz w:val="20"/>
          <w:szCs w:val="20"/>
        </w:rPr>
      </w:pPr>
      <w:r>
        <w:rPr>
          <w:rFonts w:eastAsia="Times New Roman"/>
          <w:color w:val="000009"/>
          <w:sz w:val="24"/>
          <w:szCs w:val="24"/>
        </w:rPr>
        <w:t>Курс «Природоведение» ставит своей целью расширить кругозор и подготовить учащихся к усвоению систематических биологических и географических знаний.</w:t>
      </w:r>
    </w:p>
    <w:p w:rsidR="00F7184C" w:rsidRDefault="00F7184C">
      <w:pPr>
        <w:spacing w:line="23" w:lineRule="exact"/>
        <w:rPr>
          <w:sz w:val="20"/>
          <w:szCs w:val="20"/>
        </w:rPr>
      </w:pPr>
    </w:p>
    <w:p w:rsidR="00F7184C" w:rsidRDefault="00BC1F4E">
      <w:pPr>
        <w:ind w:left="720"/>
        <w:rPr>
          <w:sz w:val="20"/>
          <w:szCs w:val="20"/>
        </w:rPr>
      </w:pPr>
      <w:r>
        <w:rPr>
          <w:rFonts w:eastAsia="Times New Roman"/>
          <w:color w:val="000009"/>
          <w:sz w:val="24"/>
          <w:szCs w:val="24"/>
        </w:rPr>
        <w:t>Основными задачами курса «Природоведение» являются:</w:t>
      </w:r>
    </w:p>
    <w:p w:rsidR="00F7184C" w:rsidRDefault="00F7184C">
      <w:pPr>
        <w:spacing w:line="46" w:lineRule="exact"/>
        <w:rPr>
          <w:sz w:val="20"/>
          <w:szCs w:val="20"/>
        </w:rPr>
      </w:pPr>
    </w:p>
    <w:p w:rsidR="00F7184C" w:rsidRDefault="00BC1F4E">
      <w:pPr>
        <w:numPr>
          <w:ilvl w:val="1"/>
          <w:numId w:val="47"/>
        </w:numPr>
        <w:tabs>
          <w:tab w:val="left" w:pos="1020"/>
        </w:tabs>
        <w:ind w:left="1020" w:hanging="293"/>
        <w:rPr>
          <w:rFonts w:eastAsia="Times New Roman"/>
          <w:color w:val="000009"/>
          <w:sz w:val="24"/>
          <w:szCs w:val="24"/>
        </w:rPr>
      </w:pPr>
      <w:r>
        <w:rPr>
          <w:rFonts w:eastAsia="Times New Roman"/>
          <w:color w:val="000009"/>
          <w:sz w:val="24"/>
          <w:szCs w:val="24"/>
        </w:rPr>
        <w:t>формирование элементарных научных  знаний  о живой  и  неживой природе;</w:t>
      </w:r>
    </w:p>
    <w:p w:rsidR="00F7184C" w:rsidRDefault="00F7184C">
      <w:pPr>
        <w:spacing w:line="43" w:lineRule="exact"/>
        <w:rPr>
          <w:rFonts w:eastAsia="Times New Roman"/>
          <w:color w:val="000009"/>
          <w:sz w:val="24"/>
          <w:szCs w:val="24"/>
        </w:rPr>
      </w:pPr>
    </w:p>
    <w:p w:rsidR="00F7184C" w:rsidRDefault="00BC1F4E">
      <w:pPr>
        <w:numPr>
          <w:ilvl w:val="1"/>
          <w:numId w:val="47"/>
        </w:numPr>
        <w:tabs>
          <w:tab w:val="left" w:pos="1020"/>
        </w:tabs>
        <w:ind w:left="1020" w:hanging="293"/>
        <w:rPr>
          <w:rFonts w:eastAsia="Times New Roman"/>
          <w:color w:val="000009"/>
          <w:sz w:val="24"/>
          <w:szCs w:val="24"/>
        </w:rPr>
      </w:pPr>
      <w:r>
        <w:rPr>
          <w:rFonts w:eastAsia="Times New Roman"/>
          <w:color w:val="000009"/>
          <w:sz w:val="24"/>
          <w:szCs w:val="24"/>
        </w:rPr>
        <w:t>демонстрация тесной взаимосвязи между живой и неживой природой;</w:t>
      </w:r>
    </w:p>
    <w:p w:rsidR="00F7184C" w:rsidRDefault="00F7184C">
      <w:pPr>
        <w:spacing w:line="43" w:lineRule="exact"/>
        <w:rPr>
          <w:rFonts w:eastAsia="Times New Roman"/>
          <w:color w:val="000009"/>
          <w:sz w:val="24"/>
          <w:szCs w:val="24"/>
        </w:rPr>
      </w:pPr>
    </w:p>
    <w:p w:rsidR="00F7184C" w:rsidRDefault="00BC1F4E">
      <w:pPr>
        <w:numPr>
          <w:ilvl w:val="1"/>
          <w:numId w:val="47"/>
        </w:numPr>
        <w:tabs>
          <w:tab w:val="left" w:pos="1020"/>
        </w:tabs>
        <w:ind w:left="1020" w:hanging="293"/>
        <w:rPr>
          <w:rFonts w:eastAsia="Times New Roman"/>
          <w:color w:val="000009"/>
          <w:sz w:val="24"/>
          <w:szCs w:val="24"/>
        </w:rPr>
      </w:pPr>
      <w:r>
        <w:rPr>
          <w:rFonts w:eastAsia="Times New Roman"/>
          <w:color w:val="000009"/>
          <w:sz w:val="24"/>
          <w:szCs w:val="24"/>
        </w:rPr>
        <w:t>формирование специальных и общеучебных умений и навыков;</w:t>
      </w:r>
    </w:p>
    <w:p w:rsidR="00F7184C" w:rsidRDefault="00F7184C">
      <w:pPr>
        <w:spacing w:line="55" w:lineRule="exact"/>
        <w:rPr>
          <w:rFonts w:eastAsia="Times New Roman"/>
          <w:color w:val="000009"/>
          <w:sz w:val="24"/>
          <w:szCs w:val="24"/>
        </w:rPr>
      </w:pPr>
    </w:p>
    <w:p w:rsidR="00F7184C" w:rsidRDefault="00BC1F4E">
      <w:pPr>
        <w:numPr>
          <w:ilvl w:val="0"/>
          <w:numId w:val="47"/>
        </w:numPr>
        <w:tabs>
          <w:tab w:val="left" w:pos="1034"/>
        </w:tabs>
        <w:spacing w:line="258" w:lineRule="auto"/>
        <w:ind w:firstLine="703"/>
        <w:rPr>
          <w:rFonts w:eastAsia="Times New Roman"/>
          <w:color w:val="000009"/>
          <w:sz w:val="24"/>
          <w:szCs w:val="24"/>
        </w:rPr>
      </w:pPr>
      <w:r>
        <w:rPr>
          <w:rFonts w:eastAsia="Times New Roman"/>
          <w:color w:val="000009"/>
          <w:sz w:val="24"/>
          <w:szCs w:val="24"/>
        </w:rPr>
        <w:t>воспитание бережного отношения к природе, ее ресурсам, знакомство с основными направлениями природоохранительной работы;</w:t>
      </w:r>
    </w:p>
    <w:p w:rsidR="00F7184C" w:rsidRDefault="00F7184C">
      <w:pPr>
        <w:spacing w:line="23" w:lineRule="exact"/>
        <w:rPr>
          <w:rFonts w:eastAsia="Times New Roman"/>
          <w:color w:val="000009"/>
          <w:sz w:val="24"/>
          <w:szCs w:val="24"/>
        </w:rPr>
      </w:pPr>
    </w:p>
    <w:p w:rsidR="00F7184C" w:rsidRDefault="00BC1F4E">
      <w:pPr>
        <w:numPr>
          <w:ilvl w:val="1"/>
          <w:numId w:val="47"/>
        </w:numPr>
        <w:tabs>
          <w:tab w:val="left" w:pos="1020"/>
        </w:tabs>
        <w:ind w:left="1020" w:hanging="293"/>
        <w:rPr>
          <w:rFonts w:eastAsia="Times New Roman"/>
          <w:color w:val="000009"/>
          <w:sz w:val="24"/>
          <w:szCs w:val="24"/>
        </w:rPr>
      </w:pPr>
      <w:r>
        <w:rPr>
          <w:rFonts w:eastAsia="Times New Roman"/>
          <w:color w:val="000009"/>
          <w:sz w:val="24"/>
          <w:szCs w:val="24"/>
        </w:rPr>
        <w:t>воспитание социально значимых качеств личности.</w:t>
      </w:r>
    </w:p>
    <w:p w:rsidR="00F7184C" w:rsidRDefault="00F7184C">
      <w:pPr>
        <w:spacing w:line="55" w:lineRule="exact"/>
        <w:rPr>
          <w:sz w:val="20"/>
          <w:szCs w:val="20"/>
        </w:rPr>
      </w:pPr>
    </w:p>
    <w:p w:rsidR="00F7184C" w:rsidRDefault="00BC1F4E">
      <w:pPr>
        <w:numPr>
          <w:ilvl w:val="0"/>
          <w:numId w:val="48"/>
        </w:numPr>
        <w:tabs>
          <w:tab w:val="left" w:pos="1121"/>
        </w:tabs>
        <w:spacing w:line="267" w:lineRule="auto"/>
        <w:ind w:firstLine="703"/>
        <w:jc w:val="both"/>
        <w:rPr>
          <w:rFonts w:eastAsia="Times New Roman"/>
          <w:color w:val="000009"/>
          <w:sz w:val="24"/>
          <w:szCs w:val="24"/>
        </w:rPr>
      </w:pPr>
      <w:r>
        <w:rPr>
          <w:rFonts w:eastAsia="Times New Roman"/>
          <w:color w:val="000009"/>
          <w:sz w:val="24"/>
          <w:szCs w:val="24"/>
        </w:rPr>
        <w:t>процессе изучения природоведческого материала у учащихся развивается наблюдательность, память, воображение, речь и, главное, логическое мышление, умение анализировать, обобщать, классифицировать, устанавливать причинно-следственные связи и зависимости.</w:t>
      </w:r>
    </w:p>
    <w:p w:rsidR="00F7184C" w:rsidRDefault="00F7184C">
      <w:pPr>
        <w:spacing w:line="24" w:lineRule="exact"/>
        <w:rPr>
          <w:rFonts w:eastAsia="Times New Roman"/>
          <w:color w:val="000009"/>
          <w:sz w:val="24"/>
          <w:szCs w:val="24"/>
        </w:rPr>
      </w:pPr>
    </w:p>
    <w:p w:rsidR="00F7184C" w:rsidRDefault="00BC1F4E">
      <w:pPr>
        <w:spacing w:line="267" w:lineRule="auto"/>
        <w:ind w:firstLine="698"/>
        <w:jc w:val="both"/>
        <w:rPr>
          <w:rFonts w:eastAsia="Times New Roman"/>
          <w:color w:val="000009"/>
          <w:sz w:val="24"/>
          <w:szCs w:val="24"/>
        </w:rPr>
      </w:pPr>
      <w:r>
        <w:rPr>
          <w:rFonts w:eastAsia="Times New Roman"/>
          <w:color w:val="000009"/>
          <w:sz w:val="24"/>
          <w:szCs w:val="24"/>
        </w:rPr>
        <w:t>Первые природоведческие знания умственно отсталые дети получают в дошкольном возрасте и в младших классах. При знакомстве с окружающим миром у учеников специальной коррекционной школы формируются первоначальные знания о природе: они изучают сезонные изменения в природе, знакомятся с временами года, их признаками, наблюдают за явлениями природы, сезонными изменениями в жизни растений и животных, получают элементарные сведения об охране здоровья человека.</w:t>
      </w:r>
    </w:p>
    <w:p w:rsidR="00F7184C" w:rsidRDefault="00F7184C">
      <w:pPr>
        <w:spacing w:line="30" w:lineRule="exact"/>
        <w:rPr>
          <w:rFonts w:eastAsia="Times New Roman"/>
          <w:color w:val="000009"/>
          <w:sz w:val="24"/>
          <w:szCs w:val="24"/>
        </w:rPr>
      </w:pPr>
    </w:p>
    <w:p w:rsidR="00F7184C" w:rsidRDefault="00BC1F4E">
      <w:pPr>
        <w:spacing w:line="239" w:lineRule="auto"/>
        <w:ind w:firstLine="698"/>
        <w:jc w:val="both"/>
        <w:rPr>
          <w:rFonts w:eastAsia="Times New Roman"/>
          <w:color w:val="000009"/>
          <w:sz w:val="24"/>
          <w:szCs w:val="24"/>
        </w:rPr>
      </w:pPr>
      <w:r>
        <w:rPr>
          <w:rFonts w:eastAsia="Times New Roman"/>
          <w:color w:val="000009"/>
          <w:sz w:val="24"/>
          <w:szCs w:val="24"/>
        </w:rPr>
        <w:t>Курс «Природоведение» не только обобщает знания о природе, осуществляет переход от первоначальных представлений, полученных в дополнительном первом (I</w:t>
      </w:r>
      <w:r>
        <w:rPr>
          <w:rFonts w:eastAsia="Times New Roman"/>
          <w:color w:val="000009"/>
          <w:sz w:val="32"/>
          <w:szCs w:val="32"/>
          <w:vertAlign w:val="superscript"/>
        </w:rPr>
        <w:t>1</w:t>
      </w:r>
      <w:r>
        <w:rPr>
          <w:rFonts w:eastAsia="Times New Roman"/>
          <w:color w:val="000009"/>
          <w:sz w:val="24"/>
          <w:szCs w:val="24"/>
        </w:rPr>
        <w:t>) классе I—IV классах, к систематическим знаниям по географии и естествознанию, но и одновременно служит основой для них.</w:t>
      </w:r>
    </w:p>
    <w:p w:rsidR="00F7184C" w:rsidRDefault="00F7184C">
      <w:pPr>
        <w:spacing w:line="47" w:lineRule="exact"/>
        <w:rPr>
          <w:rFonts w:eastAsia="Times New Roman"/>
          <w:color w:val="000009"/>
          <w:sz w:val="24"/>
          <w:szCs w:val="24"/>
        </w:rPr>
      </w:pPr>
    </w:p>
    <w:p w:rsidR="00F7184C" w:rsidRDefault="00BC1F4E">
      <w:pPr>
        <w:ind w:left="720"/>
        <w:rPr>
          <w:rFonts w:eastAsia="Times New Roman"/>
          <w:color w:val="000009"/>
          <w:sz w:val="24"/>
          <w:szCs w:val="24"/>
        </w:rPr>
      </w:pPr>
      <w:r>
        <w:rPr>
          <w:rFonts w:eastAsia="Times New Roman"/>
          <w:color w:val="000009"/>
          <w:sz w:val="24"/>
          <w:szCs w:val="24"/>
        </w:rPr>
        <w:t>Программа по природоведению состоит из шести разделов:</w:t>
      </w:r>
    </w:p>
    <w:p w:rsidR="00F7184C" w:rsidRDefault="00F7184C">
      <w:pPr>
        <w:spacing w:line="55" w:lineRule="exact"/>
        <w:rPr>
          <w:rFonts w:eastAsia="Times New Roman"/>
          <w:color w:val="000009"/>
          <w:sz w:val="24"/>
          <w:szCs w:val="24"/>
        </w:rPr>
      </w:pPr>
    </w:p>
    <w:p w:rsidR="00F7184C" w:rsidRDefault="00BC1F4E">
      <w:pPr>
        <w:spacing w:line="258" w:lineRule="auto"/>
        <w:ind w:firstLine="698"/>
        <w:rPr>
          <w:rFonts w:eastAsia="Times New Roman"/>
          <w:color w:val="000009"/>
          <w:sz w:val="24"/>
          <w:szCs w:val="24"/>
        </w:rPr>
      </w:pPr>
      <w:r>
        <w:rPr>
          <w:rFonts w:eastAsia="Times New Roman"/>
          <w:color w:val="000009"/>
          <w:sz w:val="24"/>
          <w:szCs w:val="24"/>
        </w:rPr>
        <w:t>«Вселенная», «Наш дом — Земля», «Есть на Земле страна Россия», «Растительный мир», «Животный мир», «Человек».</w:t>
      </w:r>
    </w:p>
    <w:p w:rsidR="00F7184C" w:rsidRDefault="00F7184C">
      <w:pPr>
        <w:spacing w:line="23" w:lineRule="exact"/>
        <w:rPr>
          <w:rFonts w:eastAsia="Times New Roman"/>
          <w:color w:val="000009"/>
          <w:sz w:val="24"/>
          <w:szCs w:val="24"/>
        </w:rPr>
      </w:pPr>
    </w:p>
    <w:p w:rsidR="00F7184C" w:rsidRDefault="00BC1F4E">
      <w:pPr>
        <w:ind w:left="720"/>
        <w:rPr>
          <w:rFonts w:eastAsia="Times New Roman"/>
          <w:color w:val="000009"/>
          <w:sz w:val="24"/>
          <w:szCs w:val="24"/>
        </w:rPr>
      </w:pPr>
      <w:r>
        <w:rPr>
          <w:rFonts w:eastAsia="Times New Roman"/>
          <w:color w:val="000009"/>
          <w:sz w:val="24"/>
          <w:szCs w:val="24"/>
        </w:rPr>
        <w:t xml:space="preserve">При изучении раздела </w:t>
      </w:r>
      <w:r>
        <w:rPr>
          <w:rFonts w:eastAsia="Times New Roman"/>
          <w:b/>
          <w:bCs/>
          <w:color w:val="000009"/>
          <w:sz w:val="24"/>
          <w:szCs w:val="24"/>
        </w:rPr>
        <w:t>«Вселенная</w:t>
      </w:r>
      <w:r>
        <w:rPr>
          <w:rFonts w:eastAsia="Times New Roman"/>
          <w:color w:val="000009"/>
          <w:sz w:val="24"/>
          <w:szCs w:val="24"/>
        </w:rPr>
        <w:t>» учащиеся знакомятся с Солнечной системой:</w:t>
      </w:r>
    </w:p>
    <w:p w:rsidR="00F7184C" w:rsidRDefault="00F7184C">
      <w:pPr>
        <w:spacing w:line="290" w:lineRule="exact"/>
        <w:rPr>
          <w:sz w:val="20"/>
          <w:szCs w:val="20"/>
        </w:rPr>
      </w:pPr>
    </w:p>
    <w:p w:rsidR="00F7184C" w:rsidRDefault="00BC1F4E">
      <w:pPr>
        <w:jc w:val="right"/>
        <w:rPr>
          <w:sz w:val="20"/>
          <w:szCs w:val="20"/>
        </w:rPr>
      </w:pPr>
      <w:r>
        <w:rPr>
          <w:rFonts w:eastAsia="Times New Roman"/>
          <w:sz w:val="24"/>
          <w:szCs w:val="24"/>
        </w:rPr>
        <w:t>40</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6" w:lineRule="auto"/>
        <w:jc w:val="both"/>
        <w:rPr>
          <w:sz w:val="20"/>
          <w:szCs w:val="20"/>
        </w:rPr>
      </w:pPr>
      <w:r>
        <w:rPr>
          <w:rFonts w:eastAsia="Times New Roman"/>
          <w:color w:val="000009"/>
          <w:sz w:val="24"/>
          <w:szCs w:val="24"/>
        </w:rPr>
        <w:lastRenderedPageBreak/>
        <w:t>звездами и планетами, историей исследования космоса и современными достижениями в этой области, узнают о значении Солнца для жизни на Земле и его влиянии на сезонные изменения в природе. Учитель может познакомить школьников с названиями планет, но не должен требовать от них обязательного полного воспроизведения этих названий.</w:t>
      </w:r>
    </w:p>
    <w:p w:rsidR="00F7184C" w:rsidRDefault="00F7184C">
      <w:pPr>
        <w:spacing w:line="27" w:lineRule="exact"/>
        <w:rPr>
          <w:sz w:val="20"/>
          <w:szCs w:val="20"/>
        </w:rPr>
      </w:pPr>
    </w:p>
    <w:p w:rsidR="00F7184C" w:rsidRDefault="00BC1F4E">
      <w:pPr>
        <w:numPr>
          <w:ilvl w:val="0"/>
          <w:numId w:val="49"/>
        </w:numPr>
        <w:tabs>
          <w:tab w:val="left" w:pos="929"/>
        </w:tabs>
        <w:spacing w:line="264" w:lineRule="auto"/>
        <w:ind w:firstLine="703"/>
        <w:jc w:val="both"/>
        <w:rPr>
          <w:rFonts w:eastAsia="Times New Roman"/>
          <w:color w:val="000009"/>
          <w:sz w:val="24"/>
          <w:szCs w:val="24"/>
        </w:rPr>
      </w:pPr>
      <w:r>
        <w:rPr>
          <w:rFonts w:eastAsia="Times New Roman"/>
          <w:color w:val="000009"/>
          <w:sz w:val="24"/>
          <w:szCs w:val="24"/>
        </w:rPr>
        <w:t xml:space="preserve">разделе </w:t>
      </w:r>
      <w:r>
        <w:rPr>
          <w:rFonts w:eastAsia="Times New Roman"/>
          <w:b/>
          <w:bCs/>
          <w:color w:val="000009"/>
          <w:sz w:val="24"/>
          <w:szCs w:val="24"/>
        </w:rPr>
        <w:t>«Наш дом</w:t>
      </w:r>
      <w:r>
        <w:rPr>
          <w:rFonts w:eastAsia="Times New Roman"/>
          <w:color w:val="000009"/>
          <w:sz w:val="24"/>
          <w:szCs w:val="24"/>
        </w:rPr>
        <w:t xml:space="preserve"> </w:t>
      </w:r>
      <w:r>
        <w:rPr>
          <w:rFonts w:eastAsia="Times New Roman"/>
          <w:b/>
          <w:bCs/>
          <w:color w:val="000009"/>
          <w:sz w:val="24"/>
          <w:szCs w:val="24"/>
        </w:rPr>
        <w:t>―</w:t>
      </w:r>
      <w:r>
        <w:rPr>
          <w:rFonts w:eastAsia="Times New Roman"/>
          <w:color w:val="000009"/>
          <w:sz w:val="24"/>
          <w:szCs w:val="24"/>
        </w:rPr>
        <w:t xml:space="preserve"> </w:t>
      </w:r>
      <w:r>
        <w:rPr>
          <w:rFonts w:eastAsia="Times New Roman"/>
          <w:b/>
          <w:bCs/>
          <w:color w:val="000009"/>
          <w:sz w:val="24"/>
          <w:szCs w:val="24"/>
        </w:rPr>
        <w:t>Земля</w:t>
      </w:r>
      <w:r>
        <w:rPr>
          <w:rFonts w:eastAsia="Times New Roman"/>
          <w:color w:val="000009"/>
          <w:sz w:val="24"/>
          <w:szCs w:val="24"/>
        </w:rPr>
        <w:t>» знакомятся основные свойства воздуха, воды, полезных ископаемых и почвы, меры, принимаемые человеком для их охраны. Этот раздел программы предусматривает также знакомство с формами поверхности Земли и видами водоемов.</w:t>
      </w:r>
    </w:p>
    <w:p w:rsidR="00F7184C" w:rsidRDefault="00F7184C">
      <w:pPr>
        <w:spacing w:line="30" w:lineRule="exact"/>
        <w:rPr>
          <w:rFonts w:eastAsia="Times New Roman"/>
          <w:color w:val="000009"/>
          <w:sz w:val="24"/>
          <w:szCs w:val="24"/>
        </w:rPr>
      </w:pPr>
    </w:p>
    <w:p w:rsidR="00F7184C" w:rsidRDefault="00BC1F4E">
      <w:pPr>
        <w:spacing w:line="266" w:lineRule="auto"/>
        <w:ind w:firstLine="698"/>
        <w:jc w:val="both"/>
        <w:rPr>
          <w:rFonts w:eastAsia="Times New Roman"/>
          <w:color w:val="000009"/>
          <w:sz w:val="24"/>
          <w:szCs w:val="24"/>
        </w:rPr>
      </w:pPr>
      <w:r>
        <w:rPr>
          <w:rFonts w:eastAsia="Times New Roman"/>
          <w:color w:val="000009"/>
          <w:sz w:val="24"/>
          <w:szCs w:val="24"/>
        </w:rPr>
        <w:t>Раздел «</w:t>
      </w:r>
      <w:r>
        <w:rPr>
          <w:rFonts w:eastAsia="Times New Roman"/>
          <w:b/>
          <w:bCs/>
          <w:color w:val="000009"/>
          <w:sz w:val="24"/>
          <w:szCs w:val="24"/>
        </w:rPr>
        <w:t>Есть на Земле страна Россия</w:t>
      </w:r>
      <w:r>
        <w:rPr>
          <w:rFonts w:eastAsia="Times New Roman"/>
          <w:color w:val="000009"/>
          <w:sz w:val="24"/>
          <w:szCs w:val="24"/>
        </w:rPr>
        <w:t>» завершает изучение неживой природы в V классе и готовит учащихся к усвоению курса географии. Школьники знакомятся с наиболее значимыми географическими объектами, расположенными на территории нашей страны (например: Черное и Балтийское моря, Уральские горы, река Волга, Ладожское озеро и др.).</w:t>
      </w:r>
    </w:p>
    <w:p w:rsidR="00F7184C" w:rsidRDefault="00F7184C">
      <w:pPr>
        <w:spacing w:line="26" w:lineRule="exact"/>
        <w:rPr>
          <w:rFonts w:eastAsia="Times New Roman"/>
          <w:color w:val="000009"/>
          <w:sz w:val="24"/>
          <w:szCs w:val="24"/>
        </w:rPr>
      </w:pPr>
    </w:p>
    <w:p w:rsidR="00F7184C" w:rsidRDefault="00BC1F4E">
      <w:pPr>
        <w:spacing w:line="260" w:lineRule="auto"/>
        <w:rPr>
          <w:rFonts w:eastAsia="Times New Roman"/>
          <w:color w:val="000009"/>
          <w:sz w:val="24"/>
          <w:szCs w:val="24"/>
        </w:rPr>
      </w:pPr>
      <w:r>
        <w:rPr>
          <w:rFonts w:eastAsia="Times New Roman"/>
          <w:color w:val="000009"/>
          <w:sz w:val="24"/>
          <w:szCs w:val="24"/>
        </w:rPr>
        <w:t>Изучение этого материала имеет ознакомительный характер и не требует от учащихся географической характеристики этих объектов и их нахождения на географической карте.</w:t>
      </w:r>
    </w:p>
    <w:p w:rsidR="00F7184C" w:rsidRDefault="00F7184C">
      <w:pPr>
        <w:spacing w:line="21" w:lineRule="exact"/>
        <w:rPr>
          <w:rFonts w:eastAsia="Times New Roman"/>
          <w:color w:val="000009"/>
          <w:sz w:val="24"/>
          <w:szCs w:val="24"/>
        </w:rPr>
      </w:pPr>
    </w:p>
    <w:p w:rsidR="00F7184C" w:rsidRDefault="00BC1F4E">
      <w:pPr>
        <w:ind w:left="700"/>
        <w:rPr>
          <w:rFonts w:eastAsia="Times New Roman"/>
          <w:color w:val="000009"/>
          <w:sz w:val="24"/>
          <w:szCs w:val="24"/>
        </w:rPr>
      </w:pPr>
      <w:r>
        <w:rPr>
          <w:rFonts w:eastAsia="Times New Roman"/>
          <w:color w:val="000009"/>
          <w:sz w:val="24"/>
          <w:szCs w:val="24"/>
        </w:rPr>
        <w:t xml:space="preserve">При изучении этого раздела уместно опираться на  знания учащихся о своем </w:t>
      </w:r>
      <w:r>
        <w:rPr>
          <w:rFonts w:eastAsia="Times New Roman"/>
          <w:b/>
          <w:bCs/>
          <w:color w:val="000009"/>
          <w:sz w:val="24"/>
          <w:szCs w:val="24"/>
        </w:rPr>
        <w:t>родном</w:t>
      </w:r>
    </w:p>
    <w:p w:rsidR="00F7184C" w:rsidRDefault="00F7184C">
      <w:pPr>
        <w:spacing w:line="33" w:lineRule="exact"/>
        <w:rPr>
          <w:rFonts w:eastAsia="Times New Roman"/>
          <w:color w:val="000009"/>
          <w:sz w:val="24"/>
          <w:szCs w:val="24"/>
        </w:rPr>
      </w:pPr>
    </w:p>
    <w:p w:rsidR="00F7184C" w:rsidRDefault="00BC1F4E">
      <w:pPr>
        <w:rPr>
          <w:rFonts w:eastAsia="Times New Roman"/>
          <w:color w:val="000009"/>
          <w:sz w:val="24"/>
          <w:szCs w:val="24"/>
        </w:rPr>
      </w:pPr>
      <w:r>
        <w:rPr>
          <w:rFonts w:eastAsia="Times New Roman"/>
          <w:b/>
          <w:bCs/>
          <w:color w:val="000009"/>
          <w:sz w:val="24"/>
          <w:szCs w:val="24"/>
        </w:rPr>
        <w:t>крае</w:t>
      </w:r>
      <w:r>
        <w:rPr>
          <w:rFonts w:eastAsia="Times New Roman"/>
          <w:color w:val="000009"/>
          <w:sz w:val="24"/>
          <w:szCs w:val="24"/>
        </w:rPr>
        <w:t>.</w:t>
      </w:r>
    </w:p>
    <w:p w:rsidR="00F7184C" w:rsidRDefault="00F7184C">
      <w:pPr>
        <w:spacing w:line="55" w:lineRule="exact"/>
        <w:rPr>
          <w:rFonts w:eastAsia="Times New Roman"/>
          <w:color w:val="000009"/>
          <w:sz w:val="24"/>
          <w:szCs w:val="24"/>
        </w:rPr>
      </w:pPr>
    </w:p>
    <w:p w:rsidR="00F7184C" w:rsidRDefault="00BC1F4E">
      <w:pPr>
        <w:spacing w:line="264" w:lineRule="auto"/>
        <w:ind w:firstLine="698"/>
        <w:jc w:val="both"/>
        <w:rPr>
          <w:rFonts w:eastAsia="Times New Roman"/>
          <w:color w:val="000009"/>
          <w:sz w:val="24"/>
          <w:szCs w:val="24"/>
        </w:rPr>
      </w:pPr>
      <w:r>
        <w:rPr>
          <w:rFonts w:eastAsia="Times New Roman"/>
          <w:color w:val="000009"/>
          <w:sz w:val="24"/>
          <w:szCs w:val="24"/>
        </w:rPr>
        <w:t>Более подробное знакомство с произрастающими растениями и обитающими животными, как в целом в России, так, в частности, и в своей местности дети познакомятся при изучении последующих разделов</w:t>
      </w:r>
    </w:p>
    <w:p w:rsidR="00F7184C" w:rsidRDefault="00F7184C">
      <w:pPr>
        <w:spacing w:line="30" w:lineRule="exact"/>
        <w:rPr>
          <w:rFonts w:eastAsia="Times New Roman"/>
          <w:color w:val="000009"/>
          <w:sz w:val="24"/>
          <w:szCs w:val="24"/>
        </w:rPr>
      </w:pPr>
    </w:p>
    <w:p w:rsidR="00F7184C" w:rsidRDefault="00BC1F4E">
      <w:pPr>
        <w:spacing w:line="247" w:lineRule="auto"/>
        <w:ind w:firstLine="698"/>
        <w:jc w:val="both"/>
        <w:rPr>
          <w:rFonts w:eastAsia="Times New Roman"/>
          <w:color w:val="000009"/>
          <w:sz w:val="24"/>
          <w:szCs w:val="24"/>
        </w:rPr>
      </w:pPr>
      <w:r>
        <w:rPr>
          <w:rFonts w:eastAsia="Times New Roman"/>
          <w:color w:val="000009"/>
          <w:sz w:val="24"/>
          <w:szCs w:val="24"/>
        </w:rPr>
        <w:t xml:space="preserve">При изучении </w:t>
      </w:r>
      <w:r>
        <w:rPr>
          <w:rFonts w:eastAsia="Times New Roman"/>
          <w:b/>
          <w:bCs/>
          <w:color w:val="000009"/>
          <w:sz w:val="24"/>
          <w:szCs w:val="24"/>
        </w:rPr>
        <w:t>растительного и животного мира Земли</w:t>
      </w:r>
      <w:r>
        <w:rPr>
          <w:rFonts w:eastAsia="Times New Roman"/>
          <w:color w:val="000009"/>
          <w:sz w:val="24"/>
          <w:szCs w:val="24"/>
        </w:rPr>
        <w:t xml:space="preserve"> углубляются и систематизируются знания, полученные в дополнительном первом (I</w:t>
      </w:r>
      <w:r>
        <w:rPr>
          <w:rFonts w:eastAsia="Times New Roman"/>
          <w:color w:val="000009"/>
          <w:sz w:val="32"/>
          <w:szCs w:val="32"/>
          <w:vertAlign w:val="superscript"/>
        </w:rPr>
        <w:t>1</w:t>
      </w:r>
      <w:r>
        <w:rPr>
          <w:rFonts w:eastAsia="Times New Roman"/>
          <w:color w:val="000009"/>
          <w:sz w:val="24"/>
          <w:szCs w:val="24"/>
        </w:rPr>
        <w:t>) классе I—IV классах. Приводятся простейшие классификации растений и животных. Педагогу необходимо обратить внимание учащихся на характерные признаки каждой группы растений и животных, показать взаимосвязь всех живых организмов нашей планеты и, как следствие этого, необходимость</w:t>
      </w:r>
    </w:p>
    <w:p w:rsidR="00F7184C" w:rsidRDefault="00F7184C">
      <w:pPr>
        <w:spacing w:line="38" w:lineRule="exact"/>
        <w:rPr>
          <w:sz w:val="20"/>
          <w:szCs w:val="20"/>
        </w:rPr>
      </w:pPr>
    </w:p>
    <w:p w:rsidR="00F7184C" w:rsidRDefault="00BC1F4E">
      <w:pPr>
        <w:spacing w:line="268" w:lineRule="auto"/>
        <w:jc w:val="both"/>
        <w:rPr>
          <w:sz w:val="20"/>
          <w:szCs w:val="20"/>
        </w:rPr>
      </w:pPr>
      <w:r>
        <w:rPr>
          <w:rFonts w:eastAsia="Times New Roman"/>
          <w:color w:val="000009"/>
          <w:sz w:val="24"/>
          <w:szCs w:val="24"/>
        </w:rPr>
        <w:t>охраны растительного и животного мира. В содержании могут быть указаны представители флоры и фауны разных климатических поясов, но значительная часть времени должна быть отведена на изучение растений и животных нашей страны и своего края. При знакомстве с домашними животными, комнатными и декоративными растениями следует обязательно опираться на личный опыт учащихся, воспитывать экологическую культуру, бережное отношение к объектам природы, умение видеть её красоту.</w:t>
      </w:r>
    </w:p>
    <w:p w:rsidR="00F7184C" w:rsidRDefault="00F7184C">
      <w:pPr>
        <w:spacing w:line="23" w:lineRule="exact"/>
        <w:rPr>
          <w:sz w:val="20"/>
          <w:szCs w:val="20"/>
        </w:rPr>
      </w:pPr>
    </w:p>
    <w:p w:rsidR="00F7184C" w:rsidRDefault="00BC1F4E">
      <w:pPr>
        <w:spacing w:line="266" w:lineRule="auto"/>
        <w:ind w:firstLine="698"/>
        <w:jc w:val="both"/>
        <w:rPr>
          <w:sz w:val="20"/>
          <w:szCs w:val="20"/>
        </w:rPr>
      </w:pPr>
      <w:r>
        <w:rPr>
          <w:rFonts w:eastAsia="Times New Roman"/>
          <w:color w:val="000009"/>
          <w:sz w:val="24"/>
          <w:szCs w:val="24"/>
        </w:rPr>
        <w:t xml:space="preserve">Раздел </w:t>
      </w:r>
      <w:r>
        <w:rPr>
          <w:rFonts w:eastAsia="Times New Roman"/>
          <w:b/>
          <w:bCs/>
          <w:color w:val="000009"/>
          <w:sz w:val="24"/>
          <w:szCs w:val="24"/>
        </w:rPr>
        <w:t>«Человек»</w:t>
      </w:r>
      <w:r>
        <w:rPr>
          <w:rFonts w:eastAsia="Times New Roman"/>
          <w:color w:val="000009"/>
          <w:sz w:val="24"/>
          <w:szCs w:val="24"/>
        </w:rPr>
        <w:t xml:space="preserve"> включает простейшие сведения об организме, его строении и функционировании. Основное внимание требуется уделять пропаганде здорового образа жизни, предупреждению появления вредных привычек и формированию необходимых санитарно-гигиенических навыков.</w:t>
      </w:r>
    </w:p>
    <w:p w:rsidR="00F7184C" w:rsidRDefault="00F7184C">
      <w:pPr>
        <w:spacing w:line="15" w:lineRule="exact"/>
        <w:rPr>
          <w:sz w:val="20"/>
          <w:szCs w:val="20"/>
        </w:rPr>
      </w:pPr>
    </w:p>
    <w:p w:rsidR="00F7184C" w:rsidRDefault="00BC1F4E">
      <w:pPr>
        <w:ind w:left="700"/>
        <w:rPr>
          <w:sz w:val="20"/>
          <w:szCs w:val="20"/>
        </w:rPr>
      </w:pPr>
      <w:r>
        <w:rPr>
          <w:rFonts w:eastAsia="Times New Roman"/>
          <w:color w:val="000009"/>
          <w:sz w:val="24"/>
          <w:szCs w:val="24"/>
        </w:rPr>
        <w:t xml:space="preserve">Завершают курс </w:t>
      </w:r>
      <w:r>
        <w:rPr>
          <w:rFonts w:eastAsia="Times New Roman"/>
          <w:b/>
          <w:bCs/>
          <w:color w:val="000009"/>
          <w:sz w:val="24"/>
          <w:szCs w:val="24"/>
        </w:rPr>
        <w:t>обобщающие уроки.</w:t>
      </w:r>
      <w:r>
        <w:rPr>
          <w:rFonts w:eastAsia="Times New Roman"/>
          <w:color w:val="000009"/>
          <w:sz w:val="24"/>
          <w:szCs w:val="24"/>
        </w:rPr>
        <w:t xml:space="preserve"> Здесь  уместно систематизировать знания о живой</w:t>
      </w:r>
    </w:p>
    <w:p w:rsidR="00F7184C" w:rsidRDefault="00F7184C">
      <w:pPr>
        <w:spacing w:line="34" w:lineRule="exact"/>
        <w:rPr>
          <w:sz w:val="20"/>
          <w:szCs w:val="20"/>
        </w:rPr>
      </w:pPr>
    </w:p>
    <w:p w:rsidR="00F7184C" w:rsidRDefault="00BC1F4E">
      <w:pPr>
        <w:numPr>
          <w:ilvl w:val="0"/>
          <w:numId w:val="50"/>
        </w:numPr>
        <w:tabs>
          <w:tab w:val="left" w:pos="200"/>
        </w:tabs>
        <w:ind w:left="200" w:hanging="196"/>
        <w:rPr>
          <w:rFonts w:eastAsia="Times New Roman"/>
          <w:color w:val="000009"/>
          <w:sz w:val="24"/>
          <w:szCs w:val="24"/>
        </w:rPr>
      </w:pPr>
      <w:r>
        <w:rPr>
          <w:rFonts w:eastAsia="Times New Roman"/>
          <w:color w:val="000009"/>
          <w:sz w:val="24"/>
          <w:szCs w:val="24"/>
        </w:rPr>
        <w:t>неживой природе, полученные в курсе «Природоведение».</w:t>
      </w:r>
    </w:p>
    <w:p w:rsidR="00F7184C" w:rsidRDefault="00F7184C">
      <w:pPr>
        <w:spacing w:line="55" w:lineRule="exact"/>
        <w:rPr>
          <w:rFonts w:eastAsia="Times New Roman"/>
          <w:color w:val="000009"/>
          <w:sz w:val="24"/>
          <w:szCs w:val="24"/>
        </w:rPr>
      </w:pPr>
    </w:p>
    <w:p w:rsidR="00F7184C" w:rsidRDefault="00BC1F4E">
      <w:pPr>
        <w:numPr>
          <w:ilvl w:val="1"/>
          <w:numId w:val="50"/>
        </w:numPr>
        <w:tabs>
          <w:tab w:val="left" w:pos="979"/>
        </w:tabs>
        <w:spacing w:line="260" w:lineRule="auto"/>
        <w:ind w:firstLine="703"/>
        <w:rPr>
          <w:rFonts w:eastAsia="Times New Roman"/>
          <w:color w:val="000009"/>
          <w:sz w:val="24"/>
          <w:szCs w:val="24"/>
        </w:rPr>
      </w:pPr>
      <w:r>
        <w:rPr>
          <w:rFonts w:eastAsia="Times New Roman"/>
          <w:color w:val="000009"/>
          <w:sz w:val="24"/>
          <w:szCs w:val="24"/>
        </w:rPr>
        <w:t>процессе изучения природоведческого материала учащиеся должны понять логику курса: Солнечная система — планета Земля – страна Россия – малая Родина.</w:t>
      </w:r>
    </w:p>
    <w:p w:rsidR="00F7184C" w:rsidRDefault="00F7184C">
      <w:pPr>
        <w:spacing w:line="33" w:lineRule="exact"/>
        <w:rPr>
          <w:rFonts w:eastAsia="Times New Roman"/>
          <w:color w:val="000009"/>
          <w:sz w:val="24"/>
          <w:szCs w:val="24"/>
        </w:rPr>
      </w:pPr>
    </w:p>
    <w:p w:rsidR="00F7184C" w:rsidRDefault="00BC1F4E">
      <w:pPr>
        <w:spacing w:line="264" w:lineRule="auto"/>
        <w:ind w:firstLine="698"/>
        <w:jc w:val="both"/>
        <w:rPr>
          <w:rFonts w:eastAsia="Times New Roman"/>
          <w:color w:val="000009"/>
          <w:sz w:val="24"/>
          <w:szCs w:val="24"/>
        </w:rPr>
      </w:pPr>
      <w:r>
        <w:rPr>
          <w:rFonts w:eastAsia="Times New Roman"/>
          <w:color w:val="000009"/>
          <w:sz w:val="24"/>
          <w:szCs w:val="24"/>
        </w:rPr>
        <w:t xml:space="preserve">Такое построение программы поможет сформировать у обучающихся с умственной отсталостью </w:t>
      </w:r>
      <w:r>
        <w:rPr>
          <w:rFonts w:eastAsia="Times New Roman"/>
          <w:color w:val="000000"/>
          <w:sz w:val="24"/>
          <w:szCs w:val="24"/>
        </w:rPr>
        <w:t>(интеллектуальными нарушениями)</w:t>
      </w:r>
      <w:r>
        <w:rPr>
          <w:rFonts w:eastAsia="Times New Roman"/>
          <w:color w:val="000009"/>
          <w:sz w:val="24"/>
          <w:szCs w:val="24"/>
        </w:rPr>
        <w:t xml:space="preserve"> целостную картину окружающего мира, показать единство материального мира, познать свою Родину как часть планеты Земля.</w:t>
      </w:r>
    </w:p>
    <w:p w:rsidR="00F7184C" w:rsidRDefault="00F7184C">
      <w:pPr>
        <w:spacing w:line="30" w:lineRule="exact"/>
        <w:rPr>
          <w:rFonts w:eastAsia="Times New Roman"/>
          <w:color w:val="000009"/>
          <w:sz w:val="24"/>
          <w:szCs w:val="24"/>
        </w:rPr>
      </w:pPr>
    </w:p>
    <w:p w:rsidR="00F7184C" w:rsidRDefault="00BC1F4E">
      <w:pPr>
        <w:spacing w:line="266" w:lineRule="auto"/>
        <w:ind w:firstLine="698"/>
        <w:jc w:val="both"/>
        <w:rPr>
          <w:rFonts w:eastAsia="Times New Roman"/>
          <w:color w:val="000009"/>
          <w:sz w:val="24"/>
          <w:szCs w:val="24"/>
        </w:rPr>
      </w:pPr>
      <w:r>
        <w:rPr>
          <w:rFonts w:eastAsia="Times New Roman"/>
          <w:color w:val="000009"/>
          <w:sz w:val="24"/>
          <w:szCs w:val="24"/>
        </w:rPr>
        <w:t xml:space="preserve">Одной из задач курса «Природоведение» является формирование мотивации к изучению предметов естествоведческого цикла, для этого программой предусматриваются </w:t>
      </w:r>
      <w:r>
        <w:rPr>
          <w:rFonts w:eastAsia="Times New Roman"/>
          <w:b/>
          <w:bCs/>
          <w:color w:val="000009"/>
          <w:sz w:val="24"/>
          <w:szCs w:val="24"/>
        </w:rPr>
        <w:t>экскурсии</w:t>
      </w:r>
      <w:r>
        <w:rPr>
          <w:rFonts w:eastAsia="Times New Roman"/>
          <w:color w:val="000009"/>
          <w:sz w:val="24"/>
          <w:szCs w:val="24"/>
        </w:rPr>
        <w:t xml:space="preserve"> и разнообразные </w:t>
      </w:r>
      <w:r>
        <w:rPr>
          <w:rFonts w:eastAsia="Times New Roman"/>
          <w:b/>
          <w:bCs/>
          <w:color w:val="000009"/>
          <w:sz w:val="24"/>
          <w:szCs w:val="24"/>
        </w:rPr>
        <w:t>практические работы</w:t>
      </w:r>
      <w:r>
        <w:rPr>
          <w:rFonts w:eastAsia="Times New Roman"/>
          <w:color w:val="000009"/>
          <w:sz w:val="24"/>
          <w:szCs w:val="24"/>
        </w:rPr>
        <w:t>, которые опираются на личный опыт учащихся и позволяют использовать в реальной жизни знания, полученные на уроках.</w:t>
      </w:r>
    </w:p>
    <w:p w:rsidR="00F7184C" w:rsidRDefault="00F7184C">
      <w:pPr>
        <w:spacing w:line="14" w:lineRule="exact"/>
        <w:rPr>
          <w:rFonts w:eastAsia="Times New Roman"/>
          <w:color w:val="000009"/>
          <w:sz w:val="24"/>
          <w:szCs w:val="24"/>
        </w:rPr>
      </w:pPr>
    </w:p>
    <w:p w:rsidR="00F7184C" w:rsidRDefault="00BC1F4E">
      <w:pPr>
        <w:ind w:left="720"/>
        <w:rPr>
          <w:rFonts w:eastAsia="Times New Roman"/>
          <w:color w:val="000009"/>
          <w:sz w:val="24"/>
          <w:szCs w:val="24"/>
        </w:rPr>
      </w:pPr>
      <w:r>
        <w:rPr>
          <w:rFonts w:eastAsia="Times New Roman"/>
          <w:color w:val="000009"/>
          <w:sz w:val="24"/>
          <w:szCs w:val="24"/>
        </w:rPr>
        <w:t>Рекомендуется проводить экскурсии по всем разделам программы.</w:t>
      </w:r>
    </w:p>
    <w:p w:rsidR="00F7184C" w:rsidRDefault="00F7184C">
      <w:pPr>
        <w:spacing w:line="55" w:lineRule="exact"/>
        <w:rPr>
          <w:rFonts w:eastAsia="Times New Roman"/>
          <w:color w:val="000009"/>
          <w:sz w:val="24"/>
          <w:szCs w:val="24"/>
        </w:rPr>
      </w:pPr>
    </w:p>
    <w:p w:rsidR="00F7184C" w:rsidRDefault="00BC1F4E">
      <w:pPr>
        <w:numPr>
          <w:ilvl w:val="1"/>
          <w:numId w:val="50"/>
        </w:numPr>
        <w:tabs>
          <w:tab w:val="left" w:pos="917"/>
        </w:tabs>
        <w:spacing w:line="258" w:lineRule="auto"/>
        <w:ind w:firstLine="703"/>
        <w:jc w:val="both"/>
        <w:rPr>
          <w:rFonts w:eastAsia="Times New Roman"/>
          <w:color w:val="000009"/>
          <w:sz w:val="24"/>
          <w:szCs w:val="24"/>
        </w:rPr>
      </w:pPr>
      <w:r>
        <w:rPr>
          <w:rFonts w:eastAsia="Times New Roman"/>
          <w:color w:val="000009"/>
          <w:sz w:val="24"/>
          <w:szCs w:val="24"/>
        </w:rPr>
        <w:t>тех случаях, когда изучаемый материал труден для вербального восприятия, программа предлагает демонстрацию опытов (свойства воды, воздуха, почвы). Технически несложные</w:t>
      </w:r>
    </w:p>
    <w:p w:rsidR="00F7184C" w:rsidRDefault="00F7184C">
      <w:pPr>
        <w:spacing w:line="9" w:lineRule="exact"/>
        <w:rPr>
          <w:sz w:val="20"/>
          <w:szCs w:val="20"/>
        </w:rPr>
      </w:pPr>
    </w:p>
    <w:p w:rsidR="00F7184C" w:rsidRDefault="00BC1F4E">
      <w:pPr>
        <w:ind w:left="9700"/>
        <w:rPr>
          <w:sz w:val="20"/>
          <w:szCs w:val="20"/>
        </w:rPr>
      </w:pPr>
      <w:r>
        <w:rPr>
          <w:rFonts w:eastAsia="Times New Roman"/>
          <w:sz w:val="24"/>
          <w:szCs w:val="24"/>
        </w:rPr>
        <w:t>41</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7" w:lineRule="auto"/>
        <w:jc w:val="both"/>
        <w:rPr>
          <w:sz w:val="20"/>
          <w:szCs w:val="20"/>
        </w:rPr>
      </w:pPr>
      <w:r>
        <w:rPr>
          <w:rFonts w:eastAsia="Times New Roman"/>
          <w:color w:val="000009"/>
          <w:sz w:val="24"/>
          <w:szCs w:val="24"/>
        </w:rPr>
        <w:lastRenderedPageBreak/>
        <w:t>опыты ученики могут проводить самостоятельно под руководством учителя. В программе выделены основные виды практических работ по всем разделам. Предлагаемые практические работы имеют различную степень сложности: наиболее трудные работы, необязательные для общего выполнения или выполняемые совместно с учителем, обозначаются специальным знаком*.</w:t>
      </w:r>
    </w:p>
    <w:p w:rsidR="00F7184C" w:rsidRDefault="00F7184C">
      <w:pPr>
        <w:spacing w:line="28" w:lineRule="exact"/>
        <w:rPr>
          <w:sz w:val="20"/>
          <w:szCs w:val="20"/>
        </w:rPr>
      </w:pPr>
    </w:p>
    <w:p w:rsidR="00F7184C" w:rsidRDefault="00BC1F4E">
      <w:pPr>
        <w:spacing w:line="263" w:lineRule="auto"/>
        <w:ind w:firstLine="698"/>
        <w:jc w:val="both"/>
        <w:rPr>
          <w:sz w:val="20"/>
          <w:szCs w:val="20"/>
        </w:rPr>
      </w:pPr>
      <w:r>
        <w:rPr>
          <w:rFonts w:eastAsia="Times New Roman"/>
          <w:color w:val="000009"/>
          <w:sz w:val="24"/>
          <w:szCs w:val="24"/>
        </w:rPr>
        <w:t>Программа учитывает преемственность обучения, поэтому в ней должны быть отражены межпредметные связи, на которые опираются учащиеся при изучении природоведческого материала</w:t>
      </w:r>
      <w:r>
        <w:rPr>
          <w:rFonts w:eastAsia="Times New Roman"/>
          <w:i/>
          <w:iCs/>
          <w:color w:val="000009"/>
          <w:sz w:val="24"/>
          <w:szCs w:val="24"/>
        </w:rPr>
        <w:t>.</w:t>
      </w:r>
    </w:p>
    <w:p w:rsidR="00F7184C" w:rsidRDefault="00F7184C">
      <w:pPr>
        <w:spacing w:line="31" w:lineRule="exact"/>
        <w:rPr>
          <w:sz w:val="20"/>
          <w:szCs w:val="20"/>
        </w:rPr>
      </w:pPr>
    </w:p>
    <w:p w:rsidR="00F7184C" w:rsidRDefault="00BC1F4E">
      <w:pPr>
        <w:spacing w:line="267" w:lineRule="auto"/>
        <w:ind w:firstLine="698"/>
        <w:jc w:val="both"/>
        <w:rPr>
          <w:sz w:val="20"/>
          <w:szCs w:val="20"/>
        </w:rPr>
      </w:pPr>
      <w:r>
        <w:rPr>
          <w:rFonts w:eastAsia="Times New Roman"/>
          <w:color w:val="000009"/>
          <w:sz w:val="24"/>
          <w:szCs w:val="24"/>
        </w:rPr>
        <w:t xml:space="preserve">Курс «Природоведение» решает задачу подготовки учеников к усвоению географического (V класс) и биологического (V и VI классы) материала, поэтому данной программой предусматривается введение в пассивный словарь понятий, слов, специальных терминов (например таких, как </w:t>
      </w:r>
      <w:r>
        <w:rPr>
          <w:rFonts w:eastAsia="Times New Roman"/>
          <w:i/>
          <w:iCs/>
          <w:color w:val="000009"/>
          <w:sz w:val="24"/>
          <w:szCs w:val="24"/>
        </w:rPr>
        <w:t>корень,</w:t>
      </w:r>
      <w:r>
        <w:rPr>
          <w:rFonts w:eastAsia="Times New Roman"/>
          <w:color w:val="000009"/>
          <w:sz w:val="24"/>
          <w:szCs w:val="24"/>
        </w:rPr>
        <w:t xml:space="preserve"> </w:t>
      </w:r>
      <w:r>
        <w:rPr>
          <w:rFonts w:eastAsia="Times New Roman"/>
          <w:i/>
          <w:iCs/>
          <w:color w:val="000009"/>
          <w:sz w:val="24"/>
          <w:szCs w:val="24"/>
        </w:rPr>
        <w:t>стебель,</w:t>
      </w:r>
      <w:r>
        <w:rPr>
          <w:rFonts w:eastAsia="Times New Roman"/>
          <w:color w:val="000009"/>
          <w:sz w:val="24"/>
          <w:szCs w:val="24"/>
        </w:rPr>
        <w:t xml:space="preserve"> </w:t>
      </w:r>
      <w:r>
        <w:rPr>
          <w:rFonts w:eastAsia="Times New Roman"/>
          <w:i/>
          <w:iCs/>
          <w:color w:val="000009"/>
          <w:sz w:val="24"/>
          <w:szCs w:val="24"/>
        </w:rPr>
        <w:t>лист,</w:t>
      </w:r>
      <w:r>
        <w:rPr>
          <w:rFonts w:eastAsia="Times New Roman"/>
          <w:color w:val="000009"/>
          <w:sz w:val="24"/>
          <w:szCs w:val="24"/>
        </w:rPr>
        <w:t xml:space="preserve"> </w:t>
      </w:r>
      <w:r>
        <w:rPr>
          <w:rFonts w:eastAsia="Times New Roman"/>
          <w:i/>
          <w:iCs/>
          <w:color w:val="000009"/>
          <w:sz w:val="24"/>
          <w:szCs w:val="24"/>
        </w:rPr>
        <w:t>млекопитающие,</w:t>
      </w:r>
      <w:r>
        <w:rPr>
          <w:rFonts w:eastAsia="Times New Roman"/>
          <w:color w:val="000009"/>
          <w:sz w:val="24"/>
          <w:szCs w:val="24"/>
        </w:rPr>
        <w:t xml:space="preserve"> </w:t>
      </w:r>
      <w:r>
        <w:rPr>
          <w:rFonts w:eastAsia="Times New Roman"/>
          <w:i/>
          <w:iCs/>
          <w:color w:val="000009"/>
          <w:sz w:val="24"/>
          <w:szCs w:val="24"/>
        </w:rPr>
        <w:t>внутренние органы,</w:t>
      </w:r>
      <w:r>
        <w:rPr>
          <w:rFonts w:eastAsia="Times New Roman"/>
          <w:color w:val="000009"/>
          <w:sz w:val="24"/>
          <w:szCs w:val="24"/>
        </w:rPr>
        <w:t xml:space="preserve"> </w:t>
      </w:r>
      <w:r>
        <w:rPr>
          <w:rFonts w:eastAsia="Times New Roman"/>
          <w:i/>
          <w:iCs/>
          <w:color w:val="000009"/>
          <w:sz w:val="24"/>
          <w:szCs w:val="24"/>
        </w:rPr>
        <w:t xml:space="preserve">равнина, глобус, карта </w:t>
      </w:r>
      <w:r>
        <w:rPr>
          <w:rFonts w:eastAsia="Times New Roman"/>
          <w:color w:val="000009"/>
          <w:sz w:val="24"/>
          <w:szCs w:val="24"/>
        </w:rPr>
        <w:t>и др.).</w:t>
      </w:r>
    </w:p>
    <w:p w:rsidR="00F7184C" w:rsidRDefault="00F7184C">
      <w:pPr>
        <w:spacing w:line="18" w:lineRule="exact"/>
        <w:rPr>
          <w:sz w:val="20"/>
          <w:szCs w:val="20"/>
        </w:rPr>
      </w:pPr>
    </w:p>
    <w:p w:rsidR="00F7184C" w:rsidRDefault="00BC1F4E">
      <w:pPr>
        <w:ind w:left="720"/>
        <w:rPr>
          <w:sz w:val="20"/>
          <w:szCs w:val="20"/>
        </w:rPr>
      </w:pPr>
      <w:r>
        <w:rPr>
          <w:rFonts w:eastAsia="Times New Roman"/>
          <w:b/>
          <w:bCs/>
          <w:color w:val="000009"/>
          <w:sz w:val="24"/>
          <w:szCs w:val="24"/>
        </w:rPr>
        <w:t>Введение</w:t>
      </w:r>
    </w:p>
    <w:p w:rsidR="00F7184C" w:rsidRDefault="00F7184C">
      <w:pPr>
        <w:spacing w:line="51"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Что такое природоведение. Знакомство с учебником и рабочей тетрадью. Зачем надо изучать природу. Живая и неживая природа. Предметы и явления неживой природы.</w:t>
      </w:r>
    </w:p>
    <w:p w:rsidR="00F7184C" w:rsidRDefault="00F7184C">
      <w:pPr>
        <w:spacing w:line="26" w:lineRule="exact"/>
        <w:rPr>
          <w:sz w:val="20"/>
          <w:szCs w:val="20"/>
        </w:rPr>
      </w:pPr>
    </w:p>
    <w:p w:rsidR="00F7184C" w:rsidRDefault="00BC1F4E">
      <w:pPr>
        <w:ind w:left="720"/>
        <w:rPr>
          <w:sz w:val="20"/>
          <w:szCs w:val="20"/>
        </w:rPr>
      </w:pPr>
      <w:r>
        <w:rPr>
          <w:rFonts w:eastAsia="Times New Roman"/>
          <w:b/>
          <w:bCs/>
          <w:color w:val="000009"/>
          <w:sz w:val="24"/>
          <w:szCs w:val="24"/>
        </w:rPr>
        <w:t>Вселенная</w:t>
      </w:r>
    </w:p>
    <w:p w:rsidR="00F7184C" w:rsidRDefault="00F7184C">
      <w:pPr>
        <w:spacing w:line="38" w:lineRule="exact"/>
        <w:rPr>
          <w:sz w:val="20"/>
          <w:szCs w:val="20"/>
        </w:rPr>
      </w:pPr>
    </w:p>
    <w:p w:rsidR="00F7184C" w:rsidRDefault="00BC1F4E">
      <w:pPr>
        <w:ind w:left="720"/>
        <w:rPr>
          <w:sz w:val="20"/>
          <w:szCs w:val="20"/>
        </w:rPr>
      </w:pPr>
      <w:r>
        <w:rPr>
          <w:rFonts w:eastAsia="Times New Roman"/>
          <w:color w:val="000009"/>
          <w:sz w:val="24"/>
          <w:szCs w:val="24"/>
        </w:rPr>
        <w:t>Солнечная система. Солнце. Небесные тела: планеты, звезды.</w:t>
      </w:r>
    </w:p>
    <w:p w:rsidR="00F7184C" w:rsidRDefault="00F7184C">
      <w:pPr>
        <w:spacing w:line="43" w:lineRule="exact"/>
        <w:rPr>
          <w:sz w:val="20"/>
          <w:szCs w:val="20"/>
        </w:rPr>
      </w:pPr>
    </w:p>
    <w:p w:rsidR="00F7184C" w:rsidRDefault="00BC1F4E">
      <w:pPr>
        <w:tabs>
          <w:tab w:val="left" w:pos="2280"/>
          <w:tab w:val="left" w:pos="3340"/>
          <w:tab w:val="left" w:pos="4580"/>
          <w:tab w:val="left" w:pos="6100"/>
          <w:tab w:val="left" w:pos="7160"/>
          <w:tab w:val="left" w:pos="8120"/>
          <w:tab w:val="left" w:pos="8860"/>
          <w:tab w:val="left" w:pos="9140"/>
        </w:tabs>
        <w:ind w:left="700"/>
        <w:rPr>
          <w:sz w:val="20"/>
          <w:szCs w:val="20"/>
        </w:rPr>
      </w:pPr>
      <w:r>
        <w:rPr>
          <w:rFonts w:eastAsia="Times New Roman"/>
          <w:color w:val="000009"/>
          <w:sz w:val="24"/>
          <w:szCs w:val="24"/>
        </w:rPr>
        <w:t>Исследование</w:t>
      </w:r>
      <w:r>
        <w:rPr>
          <w:rFonts w:eastAsia="Times New Roman"/>
          <w:color w:val="000009"/>
          <w:sz w:val="24"/>
          <w:szCs w:val="24"/>
        </w:rPr>
        <w:tab/>
        <w:t>космоса.</w:t>
      </w:r>
      <w:r>
        <w:rPr>
          <w:rFonts w:eastAsia="Times New Roman"/>
          <w:color w:val="000009"/>
          <w:sz w:val="24"/>
          <w:szCs w:val="24"/>
        </w:rPr>
        <w:tab/>
        <w:t>Спутники.</w:t>
      </w:r>
      <w:r>
        <w:rPr>
          <w:rFonts w:eastAsia="Times New Roman"/>
          <w:color w:val="000009"/>
          <w:sz w:val="24"/>
          <w:szCs w:val="24"/>
        </w:rPr>
        <w:tab/>
        <w:t>Космические</w:t>
      </w:r>
      <w:r>
        <w:rPr>
          <w:rFonts w:eastAsia="Times New Roman"/>
          <w:color w:val="000009"/>
          <w:sz w:val="24"/>
          <w:szCs w:val="24"/>
        </w:rPr>
        <w:tab/>
        <w:t>корабли.</w:t>
      </w:r>
      <w:r>
        <w:rPr>
          <w:rFonts w:eastAsia="Times New Roman"/>
          <w:color w:val="000009"/>
          <w:sz w:val="24"/>
          <w:szCs w:val="24"/>
        </w:rPr>
        <w:tab/>
        <w:t>Первый</w:t>
      </w:r>
      <w:r>
        <w:rPr>
          <w:rFonts w:eastAsia="Times New Roman"/>
          <w:color w:val="000009"/>
          <w:sz w:val="24"/>
          <w:szCs w:val="24"/>
        </w:rPr>
        <w:tab/>
        <w:t>полет</w:t>
      </w:r>
      <w:r>
        <w:rPr>
          <w:rFonts w:eastAsia="Times New Roman"/>
          <w:color w:val="000009"/>
          <w:sz w:val="24"/>
          <w:szCs w:val="24"/>
        </w:rPr>
        <w:tab/>
        <w:t>в</w:t>
      </w:r>
      <w:r>
        <w:rPr>
          <w:sz w:val="20"/>
          <w:szCs w:val="20"/>
        </w:rPr>
        <w:tab/>
      </w:r>
      <w:r>
        <w:rPr>
          <w:rFonts w:eastAsia="Times New Roman"/>
          <w:color w:val="000009"/>
          <w:sz w:val="23"/>
          <w:szCs w:val="23"/>
        </w:rPr>
        <w:t>космос.</w:t>
      </w:r>
    </w:p>
    <w:p w:rsidR="00F7184C" w:rsidRDefault="00F7184C">
      <w:pPr>
        <w:sectPr w:rsidR="00F7184C">
          <w:pgSz w:w="11900" w:h="16841"/>
          <w:pgMar w:top="868" w:right="564" w:bottom="439" w:left="1400" w:header="0" w:footer="0" w:gutter="0"/>
          <w:cols w:space="720" w:equalWidth="0">
            <w:col w:w="9940"/>
          </w:cols>
        </w:sectPr>
      </w:pPr>
    </w:p>
    <w:p w:rsidR="00F7184C" w:rsidRDefault="00F7184C">
      <w:pPr>
        <w:spacing w:line="36" w:lineRule="exact"/>
        <w:rPr>
          <w:sz w:val="20"/>
          <w:szCs w:val="20"/>
        </w:rPr>
      </w:pPr>
    </w:p>
    <w:p w:rsidR="00F7184C" w:rsidRDefault="00BC1F4E">
      <w:pPr>
        <w:rPr>
          <w:sz w:val="20"/>
          <w:szCs w:val="20"/>
        </w:rPr>
      </w:pPr>
      <w:r>
        <w:rPr>
          <w:rFonts w:eastAsia="Times New Roman"/>
          <w:color w:val="000009"/>
          <w:sz w:val="24"/>
          <w:szCs w:val="24"/>
        </w:rPr>
        <w:t>Современные исследования.</w:t>
      </w:r>
    </w:p>
    <w:p w:rsidR="00F7184C" w:rsidRDefault="00F7184C">
      <w:pPr>
        <w:spacing w:line="43" w:lineRule="exact"/>
        <w:rPr>
          <w:sz w:val="20"/>
          <w:szCs w:val="20"/>
        </w:rPr>
      </w:pPr>
    </w:p>
    <w:p w:rsidR="00F7184C" w:rsidRDefault="00BC1F4E">
      <w:pPr>
        <w:ind w:left="700"/>
        <w:rPr>
          <w:sz w:val="20"/>
          <w:szCs w:val="20"/>
        </w:rPr>
      </w:pPr>
      <w:r>
        <w:rPr>
          <w:rFonts w:eastAsia="Times New Roman"/>
          <w:color w:val="000009"/>
          <w:sz w:val="24"/>
          <w:szCs w:val="24"/>
        </w:rPr>
        <w:t>Цикличность изменений в природе. Зависимость изменений в природе от</w:t>
      </w:r>
    </w:p>
    <w:p w:rsidR="00F7184C" w:rsidRDefault="00F7184C">
      <w:pPr>
        <w:spacing w:line="34" w:lineRule="exact"/>
        <w:rPr>
          <w:sz w:val="20"/>
          <w:szCs w:val="20"/>
        </w:rPr>
      </w:pPr>
    </w:p>
    <w:p w:rsidR="00F7184C" w:rsidRDefault="00BC1F4E">
      <w:pPr>
        <w:rPr>
          <w:sz w:val="20"/>
          <w:szCs w:val="20"/>
        </w:rPr>
      </w:pPr>
      <w:r>
        <w:rPr>
          <w:rFonts w:eastAsia="Times New Roman"/>
          <w:color w:val="000009"/>
          <w:sz w:val="24"/>
          <w:szCs w:val="24"/>
        </w:rPr>
        <w:t xml:space="preserve">Сезонные изменения в природе.  </w:t>
      </w:r>
      <w:r>
        <w:rPr>
          <w:rFonts w:eastAsia="Times New Roman"/>
          <w:b/>
          <w:bCs/>
          <w:color w:val="000009"/>
          <w:sz w:val="24"/>
          <w:szCs w:val="24"/>
        </w:rPr>
        <w:t>Наш дом</w:t>
      </w:r>
      <w:r>
        <w:rPr>
          <w:rFonts w:eastAsia="Times New Roman"/>
          <w:color w:val="000009"/>
          <w:sz w:val="24"/>
          <w:szCs w:val="24"/>
        </w:rPr>
        <w:t xml:space="preserve"> </w:t>
      </w:r>
      <w:r>
        <w:rPr>
          <w:rFonts w:eastAsia="Times New Roman"/>
          <w:b/>
          <w:bCs/>
          <w:color w:val="000009"/>
          <w:sz w:val="24"/>
          <w:szCs w:val="24"/>
        </w:rPr>
        <w:t>—</w:t>
      </w:r>
      <w:r>
        <w:rPr>
          <w:rFonts w:eastAsia="Times New Roman"/>
          <w:color w:val="000009"/>
          <w:sz w:val="24"/>
          <w:szCs w:val="24"/>
        </w:rPr>
        <w:t xml:space="preserve"> </w:t>
      </w:r>
      <w:r>
        <w:rPr>
          <w:rFonts w:eastAsia="Times New Roman"/>
          <w:b/>
          <w:bCs/>
          <w:color w:val="000009"/>
          <w:sz w:val="24"/>
          <w:szCs w:val="24"/>
        </w:rPr>
        <w:t>Земля</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Планета Земля. Форма Земли.</w:t>
      </w:r>
    </w:p>
    <w:p w:rsidR="00F7184C" w:rsidRDefault="00BC1F4E">
      <w:pPr>
        <w:spacing w:line="20" w:lineRule="exact"/>
        <w:rPr>
          <w:sz w:val="20"/>
          <w:szCs w:val="20"/>
        </w:rPr>
      </w:pPr>
      <w:r>
        <w:rPr>
          <w:sz w:val="20"/>
          <w:szCs w:val="20"/>
        </w:rPr>
        <w:br w:type="column"/>
      </w:r>
    </w:p>
    <w:p w:rsidR="00F7184C" w:rsidRDefault="00F7184C">
      <w:pPr>
        <w:spacing w:line="347" w:lineRule="exact"/>
        <w:rPr>
          <w:sz w:val="20"/>
          <w:szCs w:val="20"/>
        </w:rPr>
      </w:pPr>
    </w:p>
    <w:p w:rsidR="00F7184C" w:rsidRDefault="00BC1F4E">
      <w:pPr>
        <w:rPr>
          <w:sz w:val="20"/>
          <w:szCs w:val="20"/>
        </w:rPr>
      </w:pPr>
      <w:r>
        <w:rPr>
          <w:rFonts w:eastAsia="Times New Roman"/>
          <w:color w:val="000009"/>
          <w:sz w:val="23"/>
          <w:szCs w:val="23"/>
        </w:rPr>
        <w:t>Солнца.</w:t>
      </w:r>
    </w:p>
    <w:p w:rsidR="00F7184C" w:rsidRDefault="00F7184C">
      <w:pPr>
        <w:spacing w:line="672" w:lineRule="exact"/>
        <w:rPr>
          <w:sz w:val="20"/>
          <w:szCs w:val="20"/>
        </w:rPr>
      </w:pPr>
    </w:p>
    <w:p w:rsidR="00F7184C" w:rsidRDefault="00F7184C">
      <w:pPr>
        <w:sectPr w:rsidR="00F7184C">
          <w:type w:val="continuous"/>
          <w:pgSz w:w="11900" w:h="16841"/>
          <w:pgMar w:top="868" w:right="564" w:bottom="439" w:left="1400" w:header="0" w:footer="0" w:gutter="0"/>
          <w:cols w:num="2" w:space="720" w:equalWidth="0">
            <w:col w:w="8660" w:space="460"/>
            <w:col w:w="820"/>
          </w:cols>
        </w:sectPr>
      </w:pPr>
    </w:p>
    <w:p w:rsidR="00F7184C" w:rsidRDefault="00BC1F4E">
      <w:pPr>
        <w:ind w:left="720"/>
        <w:rPr>
          <w:sz w:val="20"/>
          <w:szCs w:val="20"/>
        </w:rPr>
      </w:pPr>
      <w:r>
        <w:rPr>
          <w:rFonts w:eastAsia="Times New Roman"/>
          <w:b/>
          <w:bCs/>
          <w:i/>
          <w:iCs/>
          <w:color w:val="000009"/>
          <w:sz w:val="24"/>
          <w:szCs w:val="24"/>
        </w:rPr>
        <w:lastRenderedPageBreak/>
        <w:t xml:space="preserve">Воздух. </w:t>
      </w:r>
      <w:r>
        <w:rPr>
          <w:rFonts w:eastAsia="Times New Roman"/>
          <w:color w:val="000009"/>
          <w:sz w:val="24"/>
          <w:szCs w:val="24"/>
        </w:rPr>
        <w:t>Воздух и его охрана.</w:t>
      </w:r>
      <w:r>
        <w:rPr>
          <w:rFonts w:eastAsia="Times New Roman"/>
          <w:b/>
          <w:bCs/>
          <w:i/>
          <w:iCs/>
          <w:color w:val="000009"/>
          <w:sz w:val="24"/>
          <w:szCs w:val="24"/>
        </w:rPr>
        <w:t xml:space="preserve"> </w:t>
      </w:r>
      <w:r>
        <w:rPr>
          <w:rFonts w:eastAsia="Times New Roman"/>
          <w:color w:val="000009"/>
          <w:sz w:val="24"/>
          <w:szCs w:val="24"/>
        </w:rPr>
        <w:t>Значение воздуха для жизни на Земле.</w:t>
      </w:r>
    </w:p>
    <w:p w:rsidR="00F7184C" w:rsidRDefault="00F7184C">
      <w:pPr>
        <w:spacing w:line="55" w:lineRule="exact"/>
        <w:rPr>
          <w:sz w:val="20"/>
          <w:szCs w:val="20"/>
        </w:rPr>
      </w:pPr>
    </w:p>
    <w:p w:rsidR="00F7184C" w:rsidRDefault="00BC1F4E">
      <w:pPr>
        <w:spacing w:line="266" w:lineRule="auto"/>
        <w:ind w:firstLine="698"/>
        <w:jc w:val="both"/>
        <w:rPr>
          <w:sz w:val="20"/>
          <w:szCs w:val="20"/>
        </w:rPr>
      </w:pPr>
      <w:r>
        <w:rPr>
          <w:rFonts w:eastAsia="Times New Roman"/>
          <w:color w:val="000009"/>
          <w:sz w:val="24"/>
          <w:szCs w:val="24"/>
        </w:rPr>
        <w:t>Свойства воздуха: прозрачность, бесцветность, объем, упругость. Использование упругости воздуха. Теплопроводность воздуха. Использование этого свойства воздуха в быту. Давление. Расширение воздуха при нагревании и сжатие при охлаждении. Теплый воздух легче холодного, теплый воздух поднимается вверх, холодный опускается вниз. Движение воздуха.</w:t>
      </w:r>
    </w:p>
    <w:p w:rsidR="00F7184C" w:rsidRDefault="00F7184C">
      <w:pPr>
        <w:spacing w:line="17" w:lineRule="exact"/>
        <w:rPr>
          <w:sz w:val="20"/>
          <w:szCs w:val="20"/>
        </w:rPr>
      </w:pPr>
    </w:p>
    <w:p w:rsidR="00F7184C" w:rsidRDefault="00BC1F4E">
      <w:pPr>
        <w:ind w:left="720"/>
        <w:rPr>
          <w:sz w:val="20"/>
          <w:szCs w:val="20"/>
        </w:rPr>
      </w:pPr>
      <w:r>
        <w:rPr>
          <w:rFonts w:eastAsia="Times New Roman"/>
          <w:color w:val="000009"/>
          <w:sz w:val="24"/>
          <w:szCs w:val="24"/>
        </w:rPr>
        <w:t>Знакомство с термометрами. Измерение температуры воздуха.</w:t>
      </w:r>
    </w:p>
    <w:p w:rsidR="00F7184C" w:rsidRDefault="00F7184C">
      <w:pPr>
        <w:spacing w:line="55" w:lineRule="exact"/>
        <w:rPr>
          <w:sz w:val="20"/>
          <w:szCs w:val="20"/>
        </w:rPr>
      </w:pPr>
    </w:p>
    <w:p w:rsidR="00F7184C" w:rsidRDefault="00BC1F4E">
      <w:pPr>
        <w:spacing w:line="267" w:lineRule="auto"/>
        <w:ind w:firstLine="698"/>
        <w:jc w:val="both"/>
        <w:rPr>
          <w:sz w:val="20"/>
          <w:szCs w:val="20"/>
        </w:rPr>
      </w:pPr>
      <w:r>
        <w:rPr>
          <w:rFonts w:eastAsia="Times New Roman"/>
          <w:color w:val="000009"/>
          <w:sz w:val="24"/>
          <w:szCs w:val="24"/>
        </w:rPr>
        <w:t>Состав воздуха: кислород, углекислый газ, азот. Кислород, его свойство поддерживать горение. Значение кислорода для дыхания растений, животных и человека. Применение кислорода в медицине. Углекислый газ и его свойство не поддерживать горение. Применение углекислого газа при тушении пожара. Движение воздуха. Ветер. Работа ветра в природе. Направление ветра. Ураган, способы защиты.</w:t>
      </w:r>
    </w:p>
    <w:p w:rsidR="00F7184C" w:rsidRDefault="00F7184C">
      <w:pPr>
        <w:spacing w:line="13" w:lineRule="exact"/>
        <w:rPr>
          <w:sz w:val="20"/>
          <w:szCs w:val="20"/>
        </w:rPr>
      </w:pPr>
    </w:p>
    <w:p w:rsidR="00F7184C" w:rsidRDefault="00BC1F4E">
      <w:pPr>
        <w:tabs>
          <w:tab w:val="left" w:pos="1660"/>
          <w:tab w:val="left" w:pos="1960"/>
          <w:tab w:val="left" w:pos="3560"/>
          <w:tab w:val="left" w:pos="4500"/>
          <w:tab w:val="left" w:pos="5600"/>
          <w:tab w:val="left" w:pos="5880"/>
          <w:tab w:val="left" w:pos="6880"/>
          <w:tab w:val="left" w:pos="7980"/>
          <w:tab w:val="left" w:pos="8580"/>
          <w:tab w:val="left" w:pos="9260"/>
        </w:tabs>
        <w:ind w:left="700"/>
        <w:rPr>
          <w:sz w:val="20"/>
          <w:szCs w:val="20"/>
        </w:rPr>
      </w:pPr>
      <w:r>
        <w:rPr>
          <w:rFonts w:eastAsia="Times New Roman"/>
          <w:color w:val="000009"/>
          <w:sz w:val="24"/>
          <w:szCs w:val="24"/>
        </w:rPr>
        <w:t>Чистый</w:t>
      </w:r>
      <w:r>
        <w:rPr>
          <w:rFonts w:eastAsia="Times New Roman"/>
          <w:color w:val="000009"/>
          <w:sz w:val="24"/>
          <w:szCs w:val="24"/>
        </w:rPr>
        <w:tab/>
        <w:t>и</w:t>
      </w:r>
      <w:r>
        <w:rPr>
          <w:rFonts w:eastAsia="Times New Roman"/>
          <w:color w:val="000009"/>
          <w:sz w:val="24"/>
          <w:szCs w:val="24"/>
        </w:rPr>
        <w:tab/>
        <w:t>загрязненный</w:t>
      </w:r>
      <w:r>
        <w:rPr>
          <w:rFonts w:eastAsia="Times New Roman"/>
          <w:color w:val="000009"/>
          <w:sz w:val="24"/>
          <w:szCs w:val="24"/>
        </w:rPr>
        <w:tab/>
        <w:t>воздух.</w:t>
      </w:r>
      <w:r>
        <w:rPr>
          <w:rFonts w:eastAsia="Times New Roman"/>
          <w:color w:val="000009"/>
          <w:sz w:val="24"/>
          <w:szCs w:val="24"/>
        </w:rPr>
        <w:tab/>
        <w:t>Примеси</w:t>
      </w:r>
      <w:r>
        <w:rPr>
          <w:rFonts w:eastAsia="Times New Roman"/>
          <w:color w:val="000009"/>
          <w:sz w:val="24"/>
          <w:szCs w:val="24"/>
        </w:rPr>
        <w:tab/>
        <w:t>в</w:t>
      </w:r>
      <w:r>
        <w:rPr>
          <w:rFonts w:eastAsia="Times New Roman"/>
          <w:color w:val="000009"/>
          <w:sz w:val="24"/>
          <w:szCs w:val="24"/>
        </w:rPr>
        <w:tab/>
        <w:t>воздухе</w:t>
      </w:r>
      <w:r>
        <w:rPr>
          <w:sz w:val="20"/>
          <w:szCs w:val="20"/>
        </w:rPr>
        <w:tab/>
      </w:r>
      <w:r>
        <w:rPr>
          <w:rFonts w:eastAsia="Times New Roman"/>
          <w:color w:val="000009"/>
          <w:sz w:val="24"/>
          <w:szCs w:val="24"/>
        </w:rPr>
        <w:t>(водяной</w:t>
      </w:r>
      <w:r>
        <w:rPr>
          <w:sz w:val="20"/>
          <w:szCs w:val="20"/>
        </w:rPr>
        <w:tab/>
      </w:r>
      <w:r>
        <w:rPr>
          <w:rFonts w:eastAsia="Times New Roman"/>
          <w:color w:val="000009"/>
          <w:sz w:val="24"/>
          <w:szCs w:val="24"/>
        </w:rPr>
        <w:t>пар,</w:t>
      </w:r>
      <w:r>
        <w:rPr>
          <w:rFonts w:eastAsia="Times New Roman"/>
          <w:color w:val="000009"/>
          <w:sz w:val="24"/>
          <w:szCs w:val="24"/>
        </w:rPr>
        <w:tab/>
        <w:t>дым,</w:t>
      </w:r>
      <w:r>
        <w:rPr>
          <w:rFonts w:eastAsia="Times New Roman"/>
          <w:color w:val="000009"/>
          <w:sz w:val="24"/>
          <w:szCs w:val="24"/>
        </w:rPr>
        <w:tab/>
        <w:t>пыль).</w:t>
      </w:r>
    </w:p>
    <w:p w:rsidR="00F7184C" w:rsidRDefault="00F7184C">
      <w:pPr>
        <w:spacing w:line="36" w:lineRule="exact"/>
        <w:rPr>
          <w:sz w:val="20"/>
          <w:szCs w:val="20"/>
        </w:rPr>
      </w:pPr>
    </w:p>
    <w:p w:rsidR="00F7184C" w:rsidRDefault="00BC1F4E">
      <w:pPr>
        <w:rPr>
          <w:sz w:val="20"/>
          <w:szCs w:val="20"/>
        </w:rPr>
      </w:pPr>
      <w:r>
        <w:rPr>
          <w:rFonts w:eastAsia="Times New Roman"/>
          <w:color w:val="000009"/>
          <w:sz w:val="24"/>
          <w:szCs w:val="24"/>
        </w:rPr>
        <w:t>Поддержание чистоты воздуха. Значение воздуха в природе.</w:t>
      </w:r>
    </w:p>
    <w:p w:rsidR="00F7184C" w:rsidRDefault="00F7184C">
      <w:pPr>
        <w:spacing w:line="48" w:lineRule="exact"/>
        <w:rPr>
          <w:sz w:val="20"/>
          <w:szCs w:val="20"/>
        </w:rPr>
      </w:pPr>
    </w:p>
    <w:p w:rsidR="00F7184C" w:rsidRDefault="00BC1F4E">
      <w:pPr>
        <w:ind w:left="720"/>
        <w:rPr>
          <w:sz w:val="20"/>
          <w:szCs w:val="20"/>
        </w:rPr>
      </w:pPr>
      <w:r>
        <w:rPr>
          <w:rFonts w:eastAsia="Times New Roman"/>
          <w:b/>
          <w:bCs/>
          <w:i/>
          <w:iCs/>
          <w:color w:val="000009"/>
          <w:sz w:val="24"/>
          <w:szCs w:val="24"/>
        </w:rPr>
        <w:t>Поверхность суши. Почва</w:t>
      </w:r>
    </w:p>
    <w:p w:rsidR="00F7184C" w:rsidRDefault="00F7184C">
      <w:pPr>
        <w:spacing w:line="34" w:lineRule="exact"/>
        <w:rPr>
          <w:sz w:val="20"/>
          <w:szCs w:val="20"/>
        </w:rPr>
      </w:pPr>
    </w:p>
    <w:p w:rsidR="00F7184C" w:rsidRDefault="00BC1F4E">
      <w:pPr>
        <w:ind w:left="720"/>
        <w:rPr>
          <w:sz w:val="20"/>
          <w:szCs w:val="20"/>
        </w:rPr>
      </w:pPr>
      <w:r>
        <w:rPr>
          <w:rFonts w:eastAsia="Times New Roman"/>
          <w:color w:val="000009"/>
          <w:sz w:val="24"/>
          <w:szCs w:val="24"/>
        </w:rPr>
        <w:t>Равнины, горы, холмы, овраги.</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Почва — верхний слой земли. Ее образование.</w:t>
      </w:r>
    </w:p>
    <w:p w:rsidR="00F7184C" w:rsidRDefault="00F7184C">
      <w:pPr>
        <w:spacing w:line="43" w:lineRule="exact"/>
        <w:rPr>
          <w:sz w:val="20"/>
          <w:szCs w:val="20"/>
        </w:rPr>
      </w:pPr>
    </w:p>
    <w:p w:rsidR="00F7184C" w:rsidRDefault="00BC1F4E">
      <w:pPr>
        <w:tabs>
          <w:tab w:val="left" w:pos="3480"/>
          <w:tab w:val="left" w:pos="4300"/>
          <w:tab w:val="left" w:pos="5120"/>
          <w:tab w:val="left" w:pos="5820"/>
          <w:tab w:val="left" w:pos="7380"/>
          <w:tab w:val="left" w:pos="8080"/>
        </w:tabs>
        <w:ind w:left="780"/>
        <w:rPr>
          <w:sz w:val="20"/>
          <w:szCs w:val="20"/>
        </w:rPr>
      </w:pPr>
      <w:r>
        <w:rPr>
          <w:rFonts w:eastAsia="Times New Roman"/>
          <w:color w:val="000009"/>
          <w:sz w:val="24"/>
          <w:szCs w:val="24"/>
        </w:rPr>
        <w:t>Состав почвы: перегной,</w:t>
      </w:r>
      <w:r>
        <w:rPr>
          <w:rFonts w:eastAsia="Times New Roman"/>
          <w:color w:val="000009"/>
          <w:sz w:val="24"/>
          <w:szCs w:val="24"/>
        </w:rPr>
        <w:tab/>
        <w:t>глина,</w:t>
      </w:r>
      <w:r>
        <w:rPr>
          <w:rFonts w:eastAsia="Times New Roman"/>
          <w:color w:val="000009"/>
          <w:sz w:val="24"/>
          <w:szCs w:val="24"/>
        </w:rPr>
        <w:tab/>
        <w:t>песок,</w:t>
      </w:r>
      <w:r>
        <w:rPr>
          <w:rFonts w:eastAsia="Times New Roman"/>
          <w:color w:val="000009"/>
          <w:sz w:val="24"/>
          <w:szCs w:val="24"/>
        </w:rPr>
        <w:tab/>
        <w:t>вода,</w:t>
      </w:r>
      <w:r>
        <w:rPr>
          <w:rFonts w:eastAsia="Times New Roman"/>
          <w:color w:val="000009"/>
          <w:sz w:val="24"/>
          <w:szCs w:val="24"/>
        </w:rPr>
        <w:tab/>
        <w:t>минеральные</w:t>
      </w:r>
      <w:r>
        <w:rPr>
          <w:rFonts w:eastAsia="Times New Roman"/>
          <w:color w:val="000009"/>
          <w:sz w:val="24"/>
          <w:szCs w:val="24"/>
        </w:rPr>
        <w:tab/>
        <w:t>соли,</w:t>
      </w:r>
      <w:r>
        <w:rPr>
          <w:rFonts w:eastAsia="Times New Roman"/>
          <w:color w:val="000009"/>
          <w:sz w:val="24"/>
          <w:szCs w:val="24"/>
        </w:rPr>
        <w:tab/>
        <w:t>воздух.</w:t>
      </w:r>
    </w:p>
    <w:p w:rsidR="00F7184C" w:rsidRDefault="00F7184C">
      <w:pPr>
        <w:spacing w:line="43" w:lineRule="exact"/>
        <w:rPr>
          <w:sz w:val="20"/>
          <w:szCs w:val="20"/>
        </w:rPr>
      </w:pPr>
    </w:p>
    <w:p w:rsidR="00F7184C" w:rsidRDefault="00BC1F4E">
      <w:pPr>
        <w:tabs>
          <w:tab w:val="left" w:pos="6640"/>
        </w:tabs>
        <w:ind w:left="700"/>
        <w:rPr>
          <w:sz w:val="20"/>
          <w:szCs w:val="20"/>
        </w:rPr>
      </w:pPr>
      <w:r>
        <w:rPr>
          <w:rFonts w:eastAsia="Times New Roman"/>
          <w:color w:val="000009"/>
          <w:sz w:val="24"/>
          <w:szCs w:val="24"/>
        </w:rPr>
        <w:t>Минеральная  и  органическая  части  почвы.  Перегной</w:t>
      </w:r>
      <w:r>
        <w:rPr>
          <w:sz w:val="20"/>
          <w:szCs w:val="20"/>
        </w:rPr>
        <w:tab/>
      </w:r>
      <w:r>
        <w:rPr>
          <w:rFonts w:eastAsia="Times New Roman"/>
          <w:color w:val="000009"/>
          <w:sz w:val="24"/>
          <w:szCs w:val="24"/>
        </w:rPr>
        <w:t>—  органическая  часть  почвы.</w:t>
      </w:r>
    </w:p>
    <w:p w:rsidR="00F7184C" w:rsidRDefault="00F7184C">
      <w:pPr>
        <w:spacing w:line="34" w:lineRule="exact"/>
        <w:rPr>
          <w:sz w:val="20"/>
          <w:szCs w:val="20"/>
        </w:rPr>
      </w:pPr>
    </w:p>
    <w:p w:rsidR="00F7184C" w:rsidRDefault="00BC1F4E">
      <w:pPr>
        <w:rPr>
          <w:sz w:val="20"/>
          <w:szCs w:val="20"/>
        </w:rPr>
      </w:pPr>
      <w:r>
        <w:rPr>
          <w:rFonts w:eastAsia="Times New Roman"/>
          <w:color w:val="000009"/>
          <w:sz w:val="24"/>
          <w:szCs w:val="24"/>
        </w:rPr>
        <w:t>Глина, песок и соли — минеральная часть почвы.</w:t>
      </w:r>
    </w:p>
    <w:p w:rsidR="00F7184C" w:rsidRDefault="00F7184C">
      <w:pPr>
        <w:spacing w:line="55" w:lineRule="exact"/>
        <w:rPr>
          <w:sz w:val="20"/>
          <w:szCs w:val="20"/>
        </w:rPr>
      </w:pPr>
    </w:p>
    <w:p w:rsidR="00F7184C" w:rsidRDefault="00BC1F4E">
      <w:pPr>
        <w:spacing w:line="265" w:lineRule="auto"/>
        <w:ind w:firstLine="698"/>
        <w:jc w:val="both"/>
        <w:rPr>
          <w:sz w:val="20"/>
          <w:szCs w:val="20"/>
        </w:rPr>
      </w:pPr>
      <w:r>
        <w:rPr>
          <w:rFonts w:eastAsia="Times New Roman"/>
          <w:color w:val="000009"/>
          <w:sz w:val="24"/>
          <w:szCs w:val="24"/>
        </w:rPr>
        <w:t>Разнообразие почв. Песчаные и глинистые почвы. Водные свойства песчаных и глинистых почв: способность впитывать воду, пропускать ее и удерживать. Сравнение песка и песчаных почв по водным свойствам. Сравнение глины и глинистых почв по водным свойствам.</w:t>
      </w:r>
    </w:p>
    <w:p w:rsidR="00F7184C" w:rsidRDefault="00F7184C">
      <w:pPr>
        <w:spacing w:line="200" w:lineRule="exact"/>
        <w:rPr>
          <w:sz w:val="20"/>
          <w:szCs w:val="20"/>
        </w:rPr>
      </w:pPr>
    </w:p>
    <w:p w:rsidR="00F7184C" w:rsidRDefault="00F7184C">
      <w:pPr>
        <w:spacing w:line="369" w:lineRule="exact"/>
        <w:rPr>
          <w:sz w:val="20"/>
          <w:szCs w:val="20"/>
        </w:rPr>
      </w:pPr>
    </w:p>
    <w:p w:rsidR="00F7184C" w:rsidRDefault="00BC1F4E">
      <w:pPr>
        <w:ind w:left="9700"/>
        <w:rPr>
          <w:sz w:val="20"/>
          <w:szCs w:val="20"/>
        </w:rPr>
      </w:pPr>
      <w:r>
        <w:rPr>
          <w:rFonts w:eastAsia="Times New Roman"/>
          <w:sz w:val="24"/>
          <w:szCs w:val="24"/>
        </w:rPr>
        <w:t>42</w:t>
      </w:r>
    </w:p>
    <w:p w:rsidR="00F7184C" w:rsidRDefault="00F7184C">
      <w:pPr>
        <w:sectPr w:rsidR="00F7184C">
          <w:type w:val="continuous"/>
          <w:pgSz w:w="11900" w:h="16841"/>
          <w:pgMar w:top="868" w:right="564" w:bottom="439" w:left="1400" w:header="0" w:footer="0" w:gutter="0"/>
          <w:cols w:space="720" w:equalWidth="0">
            <w:col w:w="9940"/>
          </w:cols>
        </w:sectPr>
      </w:pPr>
    </w:p>
    <w:p w:rsidR="00F7184C" w:rsidRDefault="00BC1F4E">
      <w:pPr>
        <w:spacing w:line="258" w:lineRule="auto"/>
        <w:ind w:right="20" w:firstLine="698"/>
        <w:jc w:val="both"/>
        <w:rPr>
          <w:sz w:val="20"/>
          <w:szCs w:val="20"/>
        </w:rPr>
      </w:pPr>
      <w:r>
        <w:rPr>
          <w:rFonts w:eastAsia="Times New Roman"/>
          <w:color w:val="000009"/>
          <w:sz w:val="24"/>
          <w:szCs w:val="24"/>
        </w:rPr>
        <w:lastRenderedPageBreak/>
        <w:t>Основное свойство почвы — плодородие. Обработка почвы. Значение почвы в народном хозяйстве.</w:t>
      </w:r>
    </w:p>
    <w:p w:rsidR="00F7184C" w:rsidRDefault="00F7184C">
      <w:pPr>
        <w:spacing w:line="24" w:lineRule="exact"/>
        <w:rPr>
          <w:sz w:val="20"/>
          <w:szCs w:val="20"/>
        </w:rPr>
      </w:pPr>
    </w:p>
    <w:p w:rsidR="00F7184C" w:rsidRDefault="00BC1F4E">
      <w:pPr>
        <w:ind w:left="720"/>
        <w:rPr>
          <w:sz w:val="20"/>
          <w:szCs w:val="20"/>
        </w:rPr>
      </w:pPr>
      <w:r>
        <w:rPr>
          <w:rFonts w:eastAsia="Times New Roman"/>
          <w:color w:val="000009"/>
          <w:sz w:val="24"/>
          <w:szCs w:val="24"/>
        </w:rPr>
        <w:t>Эрозия почв. Охрана почв.</w:t>
      </w:r>
    </w:p>
    <w:p w:rsidR="00F7184C" w:rsidRDefault="00F7184C">
      <w:pPr>
        <w:spacing w:line="50" w:lineRule="exact"/>
        <w:rPr>
          <w:sz w:val="20"/>
          <w:szCs w:val="20"/>
        </w:rPr>
      </w:pPr>
    </w:p>
    <w:p w:rsidR="00F7184C" w:rsidRDefault="00BC1F4E">
      <w:pPr>
        <w:ind w:left="720"/>
        <w:rPr>
          <w:sz w:val="20"/>
          <w:szCs w:val="20"/>
        </w:rPr>
      </w:pPr>
      <w:r>
        <w:rPr>
          <w:rFonts w:eastAsia="Times New Roman"/>
          <w:b/>
          <w:bCs/>
          <w:i/>
          <w:iCs/>
          <w:color w:val="000009"/>
          <w:sz w:val="24"/>
          <w:szCs w:val="24"/>
        </w:rPr>
        <w:t>Полезные ископаемые</w:t>
      </w:r>
    </w:p>
    <w:p w:rsidR="00F7184C" w:rsidRDefault="00F7184C">
      <w:pPr>
        <w:spacing w:line="43" w:lineRule="exact"/>
        <w:rPr>
          <w:sz w:val="20"/>
          <w:szCs w:val="20"/>
        </w:rPr>
      </w:pPr>
    </w:p>
    <w:p w:rsidR="00F7184C" w:rsidRDefault="00BC1F4E">
      <w:pPr>
        <w:spacing w:line="260" w:lineRule="auto"/>
        <w:ind w:right="20" w:firstLine="698"/>
        <w:jc w:val="both"/>
        <w:rPr>
          <w:sz w:val="20"/>
          <w:szCs w:val="20"/>
        </w:rPr>
      </w:pPr>
      <w:r>
        <w:rPr>
          <w:rFonts w:eastAsia="Times New Roman"/>
          <w:color w:val="000009"/>
          <w:sz w:val="24"/>
          <w:szCs w:val="24"/>
        </w:rPr>
        <w:t>Полезные ископаемые. Виды полезных ископаемых. Свойства. Значение. Способы добычи.</w:t>
      </w:r>
    </w:p>
    <w:p w:rsidR="00F7184C" w:rsidRDefault="00F7184C">
      <w:pPr>
        <w:spacing w:line="33" w:lineRule="exact"/>
        <w:rPr>
          <w:sz w:val="20"/>
          <w:szCs w:val="20"/>
        </w:rPr>
      </w:pPr>
    </w:p>
    <w:p w:rsidR="00F7184C" w:rsidRDefault="00BC1F4E">
      <w:pPr>
        <w:spacing w:line="254" w:lineRule="auto"/>
        <w:ind w:left="20" w:right="460" w:firstLine="708"/>
        <w:rPr>
          <w:sz w:val="20"/>
          <w:szCs w:val="20"/>
        </w:rPr>
      </w:pPr>
      <w:r>
        <w:rPr>
          <w:rFonts w:eastAsia="Times New Roman"/>
          <w:i/>
          <w:iCs/>
          <w:color w:val="000009"/>
          <w:sz w:val="24"/>
          <w:szCs w:val="24"/>
        </w:rPr>
        <w:t xml:space="preserve">Полезные ископаемые, используемые в качестве строительных материалов. </w:t>
      </w:r>
      <w:r>
        <w:rPr>
          <w:rFonts w:eastAsia="Times New Roman"/>
          <w:color w:val="000009"/>
          <w:sz w:val="24"/>
          <w:szCs w:val="24"/>
        </w:rPr>
        <w:t>Гранит,</w:t>
      </w:r>
      <w:r>
        <w:rPr>
          <w:rFonts w:eastAsia="Times New Roman"/>
          <w:i/>
          <w:iCs/>
          <w:color w:val="000009"/>
          <w:sz w:val="24"/>
          <w:szCs w:val="24"/>
        </w:rPr>
        <w:t xml:space="preserve"> </w:t>
      </w:r>
      <w:r>
        <w:rPr>
          <w:rFonts w:eastAsia="Times New Roman"/>
          <w:color w:val="000009"/>
          <w:sz w:val="24"/>
          <w:szCs w:val="24"/>
        </w:rPr>
        <w:t>известняки, песок, глина.</w:t>
      </w:r>
    </w:p>
    <w:p w:rsidR="00F7184C" w:rsidRDefault="00F7184C">
      <w:pPr>
        <w:spacing w:line="35" w:lineRule="exact"/>
        <w:rPr>
          <w:sz w:val="20"/>
          <w:szCs w:val="20"/>
        </w:rPr>
      </w:pPr>
    </w:p>
    <w:p w:rsidR="00F7184C" w:rsidRDefault="00BC1F4E">
      <w:pPr>
        <w:spacing w:line="267" w:lineRule="auto"/>
        <w:ind w:right="20" w:firstLine="698"/>
        <w:jc w:val="both"/>
        <w:rPr>
          <w:sz w:val="20"/>
          <w:szCs w:val="20"/>
        </w:rPr>
      </w:pPr>
      <w:r>
        <w:rPr>
          <w:rFonts w:eastAsia="Times New Roman"/>
          <w:i/>
          <w:iCs/>
          <w:color w:val="000009"/>
          <w:sz w:val="24"/>
          <w:szCs w:val="24"/>
        </w:rPr>
        <w:t xml:space="preserve">Горючие полезные ископаемые. </w:t>
      </w:r>
      <w:r>
        <w:rPr>
          <w:rFonts w:eastAsia="Times New Roman"/>
          <w:color w:val="000009"/>
          <w:sz w:val="24"/>
          <w:szCs w:val="24"/>
        </w:rPr>
        <w:t>Торф.</w:t>
      </w:r>
      <w:r>
        <w:rPr>
          <w:rFonts w:eastAsia="Times New Roman"/>
          <w:i/>
          <w:iCs/>
          <w:color w:val="000009"/>
          <w:sz w:val="24"/>
          <w:szCs w:val="24"/>
        </w:rPr>
        <w:t xml:space="preserve"> </w:t>
      </w:r>
      <w:r>
        <w:rPr>
          <w:rFonts w:eastAsia="Times New Roman"/>
          <w:color w:val="000009"/>
          <w:sz w:val="24"/>
          <w:szCs w:val="24"/>
        </w:rPr>
        <w:t>Внешний вид и свойства торфа:</w:t>
      </w:r>
      <w:r>
        <w:rPr>
          <w:rFonts w:eastAsia="Times New Roman"/>
          <w:i/>
          <w:iCs/>
          <w:color w:val="000009"/>
          <w:sz w:val="24"/>
          <w:szCs w:val="24"/>
        </w:rPr>
        <w:t xml:space="preserve"> </w:t>
      </w:r>
      <w:r>
        <w:rPr>
          <w:rFonts w:eastAsia="Times New Roman"/>
          <w:color w:val="000009"/>
          <w:sz w:val="24"/>
          <w:szCs w:val="24"/>
        </w:rPr>
        <w:t>цвет,</w:t>
      </w:r>
      <w:r>
        <w:rPr>
          <w:rFonts w:eastAsia="Times New Roman"/>
          <w:i/>
          <w:iCs/>
          <w:color w:val="000009"/>
          <w:sz w:val="24"/>
          <w:szCs w:val="24"/>
        </w:rPr>
        <w:t xml:space="preserve"> </w:t>
      </w:r>
      <w:r>
        <w:rPr>
          <w:rFonts w:eastAsia="Times New Roman"/>
          <w:color w:val="000009"/>
          <w:sz w:val="24"/>
          <w:szCs w:val="24"/>
        </w:rPr>
        <w:t>пористость,</w:t>
      </w:r>
      <w:r>
        <w:rPr>
          <w:rFonts w:eastAsia="Times New Roman"/>
          <w:i/>
          <w:iCs/>
          <w:color w:val="000009"/>
          <w:sz w:val="24"/>
          <w:szCs w:val="24"/>
        </w:rPr>
        <w:t xml:space="preserve"> </w:t>
      </w:r>
      <w:r>
        <w:rPr>
          <w:rFonts w:eastAsia="Times New Roman"/>
          <w:color w:val="000009"/>
          <w:sz w:val="24"/>
          <w:szCs w:val="24"/>
        </w:rPr>
        <w:t>хрупкость, горючесть. Образование торфа, добыча и использование. Каменный уголь. Внешний вид и свойства каменного угля: цвет, блеск, горючесть, твердость, хрупкость. Добыча и использование.</w:t>
      </w:r>
    </w:p>
    <w:p w:rsidR="00F7184C" w:rsidRDefault="00F7184C">
      <w:pPr>
        <w:spacing w:line="12" w:lineRule="exact"/>
        <w:rPr>
          <w:sz w:val="20"/>
          <w:szCs w:val="20"/>
        </w:rPr>
      </w:pPr>
    </w:p>
    <w:p w:rsidR="00F7184C" w:rsidRDefault="00BC1F4E">
      <w:pPr>
        <w:ind w:left="700"/>
        <w:rPr>
          <w:sz w:val="20"/>
          <w:szCs w:val="20"/>
        </w:rPr>
      </w:pPr>
      <w:r>
        <w:rPr>
          <w:rFonts w:eastAsia="Times New Roman"/>
          <w:color w:val="000009"/>
          <w:sz w:val="24"/>
          <w:szCs w:val="24"/>
        </w:rPr>
        <w:t>Нефть. Внешний вид и  свойства нефти:  цвет и запах, текучесть, горючесть. Добыча</w:t>
      </w:r>
    </w:p>
    <w:p w:rsidR="00F7184C" w:rsidRDefault="00F7184C">
      <w:pPr>
        <w:spacing w:line="34" w:lineRule="exact"/>
        <w:rPr>
          <w:sz w:val="20"/>
          <w:szCs w:val="20"/>
        </w:rPr>
      </w:pPr>
    </w:p>
    <w:p w:rsidR="00F7184C" w:rsidRDefault="00BC1F4E">
      <w:pPr>
        <w:rPr>
          <w:sz w:val="20"/>
          <w:szCs w:val="20"/>
        </w:rPr>
      </w:pPr>
      <w:r>
        <w:rPr>
          <w:rFonts w:eastAsia="Times New Roman"/>
          <w:color w:val="000009"/>
          <w:sz w:val="24"/>
          <w:szCs w:val="24"/>
        </w:rPr>
        <w:t>нефти. Продукты переработки нефти: бензин, керосин и другие материалы.</w:t>
      </w:r>
    </w:p>
    <w:p w:rsidR="00F7184C" w:rsidRDefault="00F7184C">
      <w:pPr>
        <w:spacing w:line="55" w:lineRule="exact"/>
        <w:rPr>
          <w:sz w:val="20"/>
          <w:szCs w:val="20"/>
        </w:rPr>
      </w:pPr>
    </w:p>
    <w:p w:rsidR="00F7184C" w:rsidRDefault="00BC1F4E">
      <w:pPr>
        <w:spacing w:line="260" w:lineRule="auto"/>
        <w:ind w:right="20" w:firstLine="698"/>
        <w:jc w:val="both"/>
        <w:rPr>
          <w:sz w:val="20"/>
          <w:szCs w:val="20"/>
        </w:rPr>
      </w:pPr>
      <w:r>
        <w:rPr>
          <w:rFonts w:eastAsia="Times New Roman"/>
          <w:color w:val="000009"/>
          <w:sz w:val="24"/>
          <w:szCs w:val="24"/>
        </w:rPr>
        <w:t>Природный газ. Свойства газа: запах, горючесть. Добыча и использование. Правила обращения с газом в быту.</w:t>
      </w:r>
    </w:p>
    <w:p w:rsidR="00F7184C" w:rsidRDefault="00F7184C">
      <w:pPr>
        <w:spacing w:line="21" w:lineRule="exact"/>
        <w:rPr>
          <w:sz w:val="20"/>
          <w:szCs w:val="20"/>
        </w:rPr>
      </w:pPr>
    </w:p>
    <w:p w:rsidR="00F7184C" w:rsidRDefault="00BC1F4E">
      <w:pPr>
        <w:ind w:left="720"/>
        <w:rPr>
          <w:sz w:val="20"/>
          <w:szCs w:val="20"/>
        </w:rPr>
      </w:pPr>
      <w:r>
        <w:rPr>
          <w:rFonts w:eastAsia="Times New Roman"/>
          <w:i/>
          <w:iCs/>
          <w:color w:val="000009"/>
          <w:sz w:val="24"/>
          <w:szCs w:val="24"/>
        </w:rPr>
        <w:t>Полезные ископаемые, используемые для получения металлов.</w:t>
      </w:r>
    </w:p>
    <w:p w:rsidR="00F7184C" w:rsidRDefault="00F7184C">
      <w:pPr>
        <w:spacing w:line="51" w:lineRule="exact"/>
        <w:rPr>
          <w:sz w:val="20"/>
          <w:szCs w:val="20"/>
        </w:rPr>
      </w:pPr>
    </w:p>
    <w:p w:rsidR="00F7184C" w:rsidRDefault="00BC1F4E">
      <w:pPr>
        <w:spacing w:line="264" w:lineRule="auto"/>
        <w:ind w:right="20" w:firstLine="758"/>
        <w:jc w:val="both"/>
        <w:rPr>
          <w:sz w:val="20"/>
          <w:szCs w:val="20"/>
        </w:rPr>
      </w:pPr>
      <w:r>
        <w:rPr>
          <w:rFonts w:eastAsia="Times New Roman"/>
          <w:color w:val="000009"/>
          <w:sz w:val="24"/>
          <w:szCs w:val="24"/>
        </w:rPr>
        <w:t>Черные металлы (различные виды стали и чугуна). Свойства черных металлов: цвет, блеск, твердость, упругость, пластичность, теплопроводность, ржавление. Распознавание стали и чугуна.</w:t>
      </w:r>
    </w:p>
    <w:p w:rsidR="00F7184C" w:rsidRDefault="00F7184C">
      <w:pPr>
        <w:spacing w:line="30" w:lineRule="exact"/>
        <w:rPr>
          <w:sz w:val="20"/>
          <w:szCs w:val="20"/>
        </w:rPr>
      </w:pPr>
    </w:p>
    <w:p w:rsidR="00F7184C" w:rsidRDefault="00BC1F4E">
      <w:pPr>
        <w:spacing w:line="266" w:lineRule="auto"/>
        <w:ind w:right="20" w:firstLine="698"/>
        <w:jc w:val="both"/>
        <w:rPr>
          <w:sz w:val="20"/>
          <w:szCs w:val="20"/>
        </w:rPr>
      </w:pPr>
      <w:r>
        <w:rPr>
          <w:rFonts w:eastAsia="Times New Roman"/>
          <w:color w:val="000009"/>
          <w:sz w:val="24"/>
          <w:szCs w:val="24"/>
        </w:rPr>
        <w:t>Цветные металлы. Отличие черных металлов от цветных. Применение цветных металлов. Алюминий. Внешний вид и свойства алюминия: цвет, твердость, пластичность, теплопроводность, устойчивость к ржавлению. Распознавание алюминия. Медь. Свойства меди: цвет, блеск, твердость, пластичность, теплопроводность. Распознавание меди. Ее применение.</w:t>
      </w:r>
    </w:p>
    <w:p w:rsidR="00F7184C" w:rsidRDefault="00F7184C">
      <w:pPr>
        <w:spacing w:line="15" w:lineRule="exact"/>
        <w:rPr>
          <w:sz w:val="20"/>
          <w:szCs w:val="20"/>
        </w:rPr>
      </w:pPr>
    </w:p>
    <w:p w:rsidR="00F7184C" w:rsidRDefault="00BC1F4E">
      <w:pPr>
        <w:rPr>
          <w:sz w:val="20"/>
          <w:szCs w:val="20"/>
        </w:rPr>
      </w:pPr>
      <w:r>
        <w:rPr>
          <w:rFonts w:eastAsia="Times New Roman"/>
          <w:color w:val="000009"/>
          <w:sz w:val="24"/>
          <w:szCs w:val="24"/>
        </w:rPr>
        <w:t>Охрана недр.</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Местные полезные ископаемые. Добыча и  использование.</w:t>
      </w:r>
    </w:p>
    <w:p w:rsidR="00F7184C" w:rsidRDefault="00F7184C">
      <w:pPr>
        <w:spacing w:line="46" w:lineRule="exact"/>
        <w:rPr>
          <w:sz w:val="20"/>
          <w:szCs w:val="20"/>
        </w:rPr>
      </w:pPr>
    </w:p>
    <w:p w:rsidR="00F7184C" w:rsidRDefault="00BC1F4E">
      <w:pPr>
        <w:ind w:left="720"/>
        <w:rPr>
          <w:sz w:val="20"/>
          <w:szCs w:val="20"/>
        </w:rPr>
      </w:pPr>
      <w:r>
        <w:rPr>
          <w:rFonts w:eastAsia="Times New Roman"/>
          <w:b/>
          <w:bCs/>
          <w:color w:val="000009"/>
          <w:sz w:val="24"/>
          <w:szCs w:val="24"/>
        </w:rPr>
        <w:t>Вода</w:t>
      </w:r>
    </w:p>
    <w:p w:rsidR="00F7184C" w:rsidRDefault="00F7184C">
      <w:pPr>
        <w:spacing w:line="51" w:lineRule="exact"/>
        <w:rPr>
          <w:sz w:val="20"/>
          <w:szCs w:val="20"/>
        </w:rPr>
      </w:pPr>
    </w:p>
    <w:p w:rsidR="00F7184C" w:rsidRDefault="00BC1F4E">
      <w:pPr>
        <w:spacing w:line="269" w:lineRule="auto"/>
        <w:ind w:firstLine="722"/>
        <w:rPr>
          <w:sz w:val="20"/>
          <w:szCs w:val="20"/>
        </w:rPr>
      </w:pPr>
      <w:r>
        <w:rPr>
          <w:rFonts w:eastAsia="Times New Roman"/>
          <w:color w:val="000009"/>
          <w:sz w:val="24"/>
          <w:szCs w:val="24"/>
        </w:rPr>
        <w:t>Вода в природе. Роль воды в питании живых организмов. Свойства воды как жидкости: непостоянство формы, расширение при нагревании и сжатие при охлаждении, расширение при замерзании. Способность растворять некоторые твердые вещества (соль, сахар и др.). Учет и использование свойств воды. Растворимые и нерастворимые вещества. Прозрачная и мутная вода. Очистка мутной воды. Растворы. Использование растворов. Растворы в природе: минеральная и морская вода. Питьевая вода. Три состояния воды. Температура и ее измерение. Единица измерения температуры — градус. Температура плавления льда и кипения воды. Работа воды в природе. Образование пещер, оврагов, ущелий. Наводнение (способы защиты от наводнения). Значение воды в природе. Использование воды в быту, промышленности и сельском хозяйстве.</w:t>
      </w:r>
    </w:p>
    <w:p w:rsidR="00F7184C" w:rsidRDefault="00F7184C">
      <w:pPr>
        <w:spacing w:line="18" w:lineRule="exact"/>
        <w:rPr>
          <w:sz w:val="20"/>
          <w:szCs w:val="20"/>
        </w:rPr>
      </w:pPr>
    </w:p>
    <w:p w:rsidR="00F7184C" w:rsidRDefault="00BC1F4E">
      <w:pPr>
        <w:ind w:left="720"/>
        <w:rPr>
          <w:sz w:val="20"/>
          <w:szCs w:val="20"/>
        </w:rPr>
      </w:pPr>
      <w:r>
        <w:rPr>
          <w:rFonts w:eastAsia="Times New Roman"/>
          <w:color w:val="000009"/>
          <w:sz w:val="24"/>
          <w:szCs w:val="24"/>
        </w:rPr>
        <w:t>Экономия питьевой воды.</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Вода в природе: осадки, воды суши.</w:t>
      </w:r>
    </w:p>
    <w:p w:rsidR="00F7184C" w:rsidRDefault="00F7184C">
      <w:pPr>
        <w:spacing w:line="43" w:lineRule="exact"/>
        <w:rPr>
          <w:sz w:val="20"/>
          <w:szCs w:val="20"/>
        </w:rPr>
      </w:pPr>
    </w:p>
    <w:p w:rsidR="00F7184C" w:rsidRDefault="00BC1F4E">
      <w:pPr>
        <w:ind w:left="700"/>
        <w:rPr>
          <w:sz w:val="20"/>
          <w:szCs w:val="20"/>
        </w:rPr>
      </w:pPr>
      <w:r>
        <w:rPr>
          <w:rFonts w:eastAsia="Times New Roman"/>
          <w:color w:val="000009"/>
          <w:sz w:val="24"/>
          <w:szCs w:val="24"/>
        </w:rPr>
        <w:t>Воды суши. Ручьи, реки, озера, болота, пруды. Моря и океаны. Свойства морской воды.</w:t>
      </w:r>
    </w:p>
    <w:p w:rsidR="00F7184C" w:rsidRDefault="00F7184C">
      <w:pPr>
        <w:spacing w:line="36" w:lineRule="exact"/>
        <w:rPr>
          <w:sz w:val="20"/>
          <w:szCs w:val="20"/>
        </w:rPr>
      </w:pPr>
    </w:p>
    <w:p w:rsidR="00F7184C" w:rsidRDefault="00BC1F4E">
      <w:pPr>
        <w:rPr>
          <w:sz w:val="20"/>
          <w:szCs w:val="20"/>
        </w:rPr>
      </w:pPr>
      <w:r>
        <w:rPr>
          <w:rFonts w:eastAsia="Times New Roman"/>
          <w:color w:val="000009"/>
          <w:sz w:val="24"/>
          <w:szCs w:val="24"/>
        </w:rPr>
        <w:t>Значение морей и океанов в жизни человека. Обозначение морей и океанов на карте.</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Охрана воды.</w:t>
      </w:r>
    </w:p>
    <w:p w:rsidR="00F7184C" w:rsidRDefault="00F7184C">
      <w:pPr>
        <w:spacing w:line="46" w:lineRule="exact"/>
        <w:rPr>
          <w:sz w:val="20"/>
          <w:szCs w:val="20"/>
        </w:rPr>
      </w:pPr>
    </w:p>
    <w:p w:rsidR="00F7184C" w:rsidRDefault="00BC1F4E">
      <w:pPr>
        <w:ind w:left="720"/>
        <w:rPr>
          <w:sz w:val="20"/>
          <w:szCs w:val="20"/>
        </w:rPr>
      </w:pPr>
      <w:r>
        <w:rPr>
          <w:rFonts w:eastAsia="Times New Roman"/>
          <w:b/>
          <w:bCs/>
          <w:color w:val="000009"/>
          <w:sz w:val="24"/>
          <w:szCs w:val="24"/>
        </w:rPr>
        <w:t>Есть на Земле страна — Россия</w:t>
      </w:r>
    </w:p>
    <w:p w:rsidR="00F7184C" w:rsidRDefault="00F7184C">
      <w:pPr>
        <w:spacing w:line="51" w:lineRule="exact"/>
        <w:rPr>
          <w:sz w:val="20"/>
          <w:szCs w:val="20"/>
        </w:rPr>
      </w:pPr>
    </w:p>
    <w:p w:rsidR="00F7184C" w:rsidRDefault="00BC1F4E">
      <w:pPr>
        <w:spacing w:line="264" w:lineRule="auto"/>
        <w:ind w:right="20" w:firstLine="698"/>
        <w:jc w:val="both"/>
        <w:rPr>
          <w:sz w:val="20"/>
          <w:szCs w:val="20"/>
        </w:rPr>
      </w:pPr>
      <w:r>
        <w:rPr>
          <w:rFonts w:eastAsia="Times New Roman"/>
          <w:color w:val="000009"/>
          <w:sz w:val="24"/>
          <w:szCs w:val="24"/>
        </w:rPr>
        <w:t>Россия ― Родина моя. Место России на земном шаре. Важнейшие географические объекты, расположенные на территории нашей страны: Черное и Балтийское моря, Уральские горы, озера Байкал и Ладожское, реки Волга, Нева или другие объекты в зависимости от</w:t>
      </w:r>
    </w:p>
    <w:p w:rsidR="00F7184C" w:rsidRDefault="00F7184C">
      <w:pPr>
        <w:spacing w:line="265" w:lineRule="exact"/>
        <w:rPr>
          <w:sz w:val="20"/>
          <w:szCs w:val="20"/>
        </w:rPr>
      </w:pPr>
    </w:p>
    <w:p w:rsidR="00F7184C" w:rsidRDefault="00BC1F4E">
      <w:pPr>
        <w:ind w:left="9700"/>
        <w:rPr>
          <w:sz w:val="20"/>
          <w:szCs w:val="20"/>
        </w:rPr>
      </w:pPr>
      <w:r>
        <w:rPr>
          <w:rFonts w:eastAsia="Times New Roman"/>
          <w:sz w:val="24"/>
          <w:szCs w:val="24"/>
        </w:rPr>
        <w:t>43</w:t>
      </w:r>
    </w:p>
    <w:p w:rsidR="00F7184C" w:rsidRDefault="00F7184C">
      <w:pPr>
        <w:sectPr w:rsidR="00F7184C">
          <w:pgSz w:w="11900" w:h="16841"/>
          <w:pgMar w:top="868" w:right="544" w:bottom="439" w:left="1400" w:header="0" w:footer="0" w:gutter="0"/>
          <w:cols w:space="720" w:equalWidth="0">
            <w:col w:w="9960"/>
          </w:cols>
        </w:sectPr>
      </w:pPr>
    </w:p>
    <w:p w:rsidR="00F7184C" w:rsidRDefault="00BC1F4E">
      <w:pPr>
        <w:spacing w:line="258" w:lineRule="auto"/>
        <w:rPr>
          <w:sz w:val="20"/>
          <w:szCs w:val="20"/>
        </w:rPr>
      </w:pPr>
      <w:r>
        <w:rPr>
          <w:rFonts w:eastAsia="Times New Roman"/>
          <w:color w:val="000009"/>
          <w:sz w:val="24"/>
          <w:szCs w:val="24"/>
        </w:rPr>
        <w:lastRenderedPageBreak/>
        <w:t>региона. Москва - столица России. Крупные города, их достопримечательностями, население нашей страны.</w:t>
      </w:r>
    </w:p>
    <w:p w:rsidR="00F7184C" w:rsidRDefault="00F7184C">
      <w:pPr>
        <w:spacing w:line="26" w:lineRule="exact"/>
        <w:rPr>
          <w:sz w:val="20"/>
          <w:szCs w:val="20"/>
        </w:rPr>
      </w:pPr>
    </w:p>
    <w:p w:rsidR="00F7184C" w:rsidRDefault="00BC1F4E">
      <w:pPr>
        <w:ind w:left="720"/>
        <w:rPr>
          <w:sz w:val="20"/>
          <w:szCs w:val="20"/>
        </w:rPr>
      </w:pPr>
      <w:r>
        <w:rPr>
          <w:rFonts w:eastAsia="Times New Roman"/>
          <w:b/>
          <w:bCs/>
          <w:color w:val="000009"/>
          <w:sz w:val="24"/>
          <w:szCs w:val="24"/>
        </w:rPr>
        <w:t>Растительный мир Земли</w:t>
      </w:r>
    </w:p>
    <w:p w:rsidR="00F7184C" w:rsidRDefault="00F7184C">
      <w:pPr>
        <w:spacing w:line="38" w:lineRule="exact"/>
        <w:rPr>
          <w:sz w:val="20"/>
          <w:szCs w:val="20"/>
        </w:rPr>
      </w:pPr>
    </w:p>
    <w:p w:rsidR="00F7184C" w:rsidRDefault="00BC1F4E">
      <w:pPr>
        <w:ind w:left="720"/>
        <w:rPr>
          <w:sz w:val="20"/>
          <w:szCs w:val="20"/>
        </w:rPr>
      </w:pPr>
      <w:r>
        <w:rPr>
          <w:rFonts w:eastAsia="Times New Roman"/>
          <w:color w:val="000009"/>
          <w:sz w:val="24"/>
          <w:szCs w:val="24"/>
        </w:rPr>
        <w:t>Разнообразие растительного мира на нашей планете.</w:t>
      </w:r>
    </w:p>
    <w:p w:rsidR="00F7184C" w:rsidRDefault="00F7184C">
      <w:pPr>
        <w:spacing w:line="43" w:lineRule="exact"/>
        <w:rPr>
          <w:sz w:val="20"/>
          <w:szCs w:val="20"/>
        </w:rPr>
      </w:pPr>
    </w:p>
    <w:p w:rsidR="00F7184C" w:rsidRDefault="00BC1F4E">
      <w:pPr>
        <w:tabs>
          <w:tab w:val="left" w:pos="1520"/>
          <w:tab w:val="left" w:pos="2660"/>
          <w:tab w:val="left" w:pos="3760"/>
          <w:tab w:val="left" w:pos="4940"/>
          <w:tab w:val="left" w:pos="5640"/>
          <w:tab w:val="left" w:pos="6360"/>
          <w:tab w:val="left" w:pos="7060"/>
          <w:tab w:val="left" w:pos="8120"/>
          <w:tab w:val="left" w:pos="8820"/>
        </w:tabs>
        <w:ind w:left="720"/>
        <w:rPr>
          <w:sz w:val="20"/>
          <w:szCs w:val="20"/>
        </w:rPr>
      </w:pPr>
      <w:r>
        <w:rPr>
          <w:rFonts w:eastAsia="Times New Roman"/>
          <w:color w:val="000009"/>
          <w:sz w:val="24"/>
          <w:szCs w:val="24"/>
        </w:rPr>
        <w:t>Среда</w:t>
      </w:r>
      <w:r>
        <w:rPr>
          <w:rFonts w:eastAsia="Times New Roman"/>
          <w:color w:val="000009"/>
          <w:sz w:val="24"/>
          <w:szCs w:val="24"/>
        </w:rPr>
        <w:tab/>
        <w:t>обитания</w:t>
      </w:r>
      <w:r>
        <w:rPr>
          <w:rFonts w:eastAsia="Times New Roman"/>
          <w:color w:val="000009"/>
          <w:sz w:val="24"/>
          <w:szCs w:val="24"/>
        </w:rPr>
        <w:tab/>
        <w:t>растений</w:t>
      </w:r>
      <w:r>
        <w:rPr>
          <w:sz w:val="20"/>
          <w:szCs w:val="20"/>
        </w:rPr>
        <w:tab/>
      </w:r>
      <w:r>
        <w:rPr>
          <w:rFonts w:eastAsia="Times New Roman"/>
          <w:color w:val="000009"/>
          <w:sz w:val="24"/>
          <w:szCs w:val="24"/>
        </w:rPr>
        <w:t>(растения</w:t>
      </w:r>
      <w:r>
        <w:rPr>
          <w:sz w:val="20"/>
          <w:szCs w:val="20"/>
        </w:rPr>
        <w:tab/>
      </w:r>
      <w:r>
        <w:rPr>
          <w:rFonts w:eastAsia="Times New Roman"/>
          <w:color w:val="000009"/>
          <w:sz w:val="24"/>
          <w:szCs w:val="24"/>
        </w:rPr>
        <w:t>леса,</w:t>
      </w:r>
      <w:r>
        <w:rPr>
          <w:rFonts w:eastAsia="Times New Roman"/>
          <w:color w:val="000009"/>
          <w:sz w:val="24"/>
          <w:szCs w:val="24"/>
        </w:rPr>
        <w:tab/>
        <w:t>поля,</w:t>
      </w:r>
      <w:r>
        <w:rPr>
          <w:rFonts w:eastAsia="Times New Roman"/>
          <w:color w:val="000009"/>
          <w:sz w:val="24"/>
          <w:szCs w:val="24"/>
        </w:rPr>
        <w:tab/>
        <w:t>сада</w:t>
      </w:r>
      <w:r>
        <w:rPr>
          <w:rFonts w:eastAsia="Times New Roman"/>
          <w:b/>
          <w:bCs/>
          <w:color w:val="000009"/>
          <w:sz w:val="24"/>
          <w:szCs w:val="24"/>
        </w:rPr>
        <w:t>,</w:t>
      </w:r>
      <w:r>
        <w:rPr>
          <w:rFonts w:eastAsia="Times New Roman"/>
          <w:color w:val="000009"/>
          <w:sz w:val="24"/>
          <w:szCs w:val="24"/>
        </w:rPr>
        <w:tab/>
        <w:t>огорода,</w:t>
      </w:r>
      <w:r>
        <w:rPr>
          <w:rFonts w:eastAsia="Times New Roman"/>
          <w:color w:val="000009"/>
          <w:sz w:val="24"/>
          <w:szCs w:val="24"/>
        </w:rPr>
        <w:tab/>
        <w:t>луга,</w:t>
      </w:r>
      <w:r>
        <w:rPr>
          <w:sz w:val="20"/>
          <w:szCs w:val="20"/>
        </w:rPr>
        <w:tab/>
      </w:r>
      <w:r>
        <w:rPr>
          <w:rFonts w:eastAsia="Times New Roman"/>
          <w:color w:val="000009"/>
          <w:sz w:val="23"/>
          <w:szCs w:val="23"/>
        </w:rPr>
        <w:t>водоемов).</w:t>
      </w:r>
    </w:p>
    <w:p w:rsidR="00F7184C" w:rsidRDefault="00F7184C">
      <w:pPr>
        <w:spacing w:line="36" w:lineRule="exact"/>
        <w:rPr>
          <w:sz w:val="20"/>
          <w:szCs w:val="20"/>
        </w:rPr>
      </w:pPr>
    </w:p>
    <w:p w:rsidR="00F7184C" w:rsidRDefault="00BC1F4E">
      <w:pPr>
        <w:ind w:left="720"/>
        <w:rPr>
          <w:sz w:val="20"/>
          <w:szCs w:val="20"/>
        </w:rPr>
      </w:pPr>
      <w:r>
        <w:rPr>
          <w:rFonts w:eastAsia="Times New Roman"/>
          <w:color w:val="000009"/>
          <w:sz w:val="24"/>
          <w:szCs w:val="24"/>
        </w:rPr>
        <w:t>Дикорастущие и культурные растения. Деревья, кустарники, травы.</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Деревья.</w:t>
      </w:r>
    </w:p>
    <w:p w:rsidR="00F7184C" w:rsidRDefault="00F7184C">
      <w:pPr>
        <w:spacing w:line="51" w:lineRule="exact"/>
        <w:rPr>
          <w:sz w:val="20"/>
          <w:szCs w:val="20"/>
        </w:rPr>
      </w:pPr>
    </w:p>
    <w:p w:rsidR="00F7184C" w:rsidRDefault="00BC1F4E">
      <w:pPr>
        <w:spacing w:line="258" w:lineRule="auto"/>
        <w:ind w:firstLine="698"/>
        <w:rPr>
          <w:sz w:val="20"/>
          <w:szCs w:val="20"/>
        </w:rPr>
      </w:pPr>
      <w:r>
        <w:rPr>
          <w:rFonts w:eastAsia="Times New Roman"/>
          <w:color w:val="000009"/>
          <w:sz w:val="24"/>
          <w:szCs w:val="24"/>
        </w:rPr>
        <w:t>Деревья лиственные (дикорастущие и культурные, сезонные изменения, внешний вид, места произрастания).</w:t>
      </w:r>
    </w:p>
    <w:p w:rsidR="00F7184C" w:rsidRDefault="00F7184C">
      <w:pPr>
        <w:spacing w:line="38" w:lineRule="exact"/>
        <w:rPr>
          <w:sz w:val="20"/>
          <w:szCs w:val="20"/>
        </w:rPr>
      </w:pPr>
    </w:p>
    <w:p w:rsidR="00F7184C" w:rsidRDefault="00BC1F4E">
      <w:pPr>
        <w:spacing w:line="266" w:lineRule="auto"/>
        <w:ind w:left="700" w:firstLine="24"/>
        <w:rPr>
          <w:sz w:val="20"/>
          <w:szCs w:val="20"/>
        </w:rPr>
      </w:pPr>
      <w:r>
        <w:rPr>
          <w:rFonts w:eastAsia="Times New Roman"/>
          <w:color w:val="000009"/>
          <w:sz w:val="24"/>
          <w:szCs w:val="24"/>
        </w:rPr>
        <w:t xml:space="preserve">Деревья хвойные (сезонные изменения, внешний вид, места произрастания). </w:t>
      </w:r>
      <w:r>
        <w:rPr>
          <w:rFonts w:eastAsia="Times New Roman"/>
          <w:i/>
          <w:iCs/>
          <w:color w:val="000009"/>
          <w:sz w:val="24"/>
          <w:szCs w:val="24"/>
        </w:rPr>
        <w:t xml:space="preserve">Кустарники </w:t>
      </w:r>
      <w:r>
        <w:rPr>
          <w:rFonts w:eastAsia="Times New Roman"/>
          <w:color w:val="000009"/>
          <w:sz w:val="24"/>
          <w:szCs w:val="24"/>
        </w:rPr>
        <w:t>(дикорастущие и культурные,</w:t>
      </w:r>
      <w:r>
        <w:rPr>
          <w:rFonts w:eastAsia="Times New Roman"/>
          <w:i/>
          <w:iCs/>
          <w:color w:val="000009"/>
          <w:sz w:val="24"/>
          <w:szCs w:val="24"/>
        </w:rPr>
        <w:t xml:space="preserve"> </w:t>
      </w:r>
      <w:r>
        <w:rPr>
          <w:rFonts w:eastAsia="Times New Roman"/>
          <w:color w:val="000009"/>
          <w:sz w:val="24"/>
          <w:szCs w:val="24"/>
        </w:rPr>
        <w:t>сезонные изменения,</w:t>
      </w:r>
      <w:r>
        <w:rPr>
          <w:rFonts w:eastAsia="Times New Roman"/>
          <w:i/>
          <w:iCs/>
          <w:color w:val="000009"/>
          <w:sz w:val="24"/>
          <w:szCs w:val="24"/>
        </w:rPr>
        <w:t xml:space="preserve">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места</w:t>
      </w:r>
    </w:p>
    <w:p w:rsidR="00F7184C" w:rsidRDefault="00F7184C">
      <w:pPr>
        <w:spacing w:line="5" w:lineRule="exact"/>
        <w:rPr>
          <w:sz w:val="20"/>
          <w:szCs w:val="20"/>
        </w:rPr>
      </w:pPr>
    </w:p>
    <w:p w:rsidR="00F7184C" w:rsidRDefault="00BC1F4E">
      <w:pPr>
        <w:rPr>
          <w:sz w:val="20"/>
          <w:szCs w:val="20"/>
        </w:rPr>
      </w:pPr>
      <w:r>
        <w:rPr>
          <w:rFonts w:eastAsia="Times New Roman"/>
          <w:color w:val="000009"/>
          <w:sz w:val="24"/>
          <w:szCs w:val="24"/>
        </w:rPr>
        <w:t>произрастания).</w:t>
      </w:r>
    </w:p>
    <w:p w:rsidR="00F7184C" w:rsidRDefault="00F7184C">
      <w:pPr>
        <w:spacing w:line="55" w:lineRule="exact"/>
        <w:rPr>
          <w:sz w:val="20"/>
          <w:szCs w:val="20"/>
        </w:rPr>
      </w:pPr>
    </w:p>
    <w:p w:rsidR="00F7184C" w:rsidRDefault="00BC1F4E">
      <w:pPr>
        <w:spacing w:line="267" w:lineRule="auto"/>
        <w:ind w:left="700" w:firstLine="24"/>
        <w:rPr>
          <w:sz w:val="20"/>
          <w:szCs w:val="20"/>
        </w:rPr>
      </w:pPr>
      <w:r>
        <w:rPr>
          <w:rFonts w:eastAsia="Times New Roman"/>
          <w:i/>
          <w:iCs/>
          <w:color w:val="000009"/>
          <w:sz w:val="24"/>
          <w:szCs w:val="24"/>
        </w:rPr>
        <w:t xml:space="preserve">Травы </w:t>
      </w:r>
      <w:r>
        <w:rPr>
          <w:rFonts w:eastAsia="Times New Roman"/>
          <w:color w:val="000009"/>
          <w:sz w:val="24"/>
          <w:szCs w:val="24"/>
        </w:rPr>
        <w:t>(дикорастущие и культурные)</w:t>
      </w:r>
      <w:r>
        <w:rPr>
          <w:rFonts w:eastAsia="Times New Roman"/>
          <w:i/>
          <w:iCs/>
          <w:color w:val="000009"/>
          <w:sz w:val="24"/>
          <w:szCs w:val="24"/>
        </w:rPr>
        <w:t xml:space="preserve">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места произрастания.</w:t>
      </w:r>
      <w:r>
        <w:rPr>
          <w:rFonts w:eastAsia="Times New Roman"/>
          <w:i/>
          <w:iCs/>
          <w:color w:val="000009"/>
          <w:sz w:val="24"/>
          <w:szCs w:val="24"/>
        </w:rPr>
        <w:t xml:space="preserve"> Лекарственные растения</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Места произрастания.</w:t>
      </w:r>
      <w:r>
        <w:rPr>
          <w:rFonts w:eastAsia="Times New Roman"/>
          <w:i/>
          <w:iCs/>
          <w:color w:val="000009"/>
          <w:sz w:val="24"/>
          <w:szCs w:val="24"/>
        </w:rPr>
        <w:t xml:space="preserve"> </w:t>
      </w:r>
      <w:r>
        <w:rPr>
          <w:rFonts w:eastAsia="Times New Roman"/>
          <w:color w:val="000009"/>
          <w:sz w:val="24"/>
          <w:szCs w:val="24"/>
        </w:rPr>
        <w:t>Правила сбора</w:t>
      </w:r>
    </w:p>
    <w:p w:rsidR="00F7184C" w:rsidRDefault="00F7184C">
      <w:pPr>
        <w:spacing w:line="6" w:lineRule="exact"/>
        <w:rPr>
          <w:sz w:val="20"/>
          <w:szCs w:val="20"/>
        </w:rPr>
      </w:pPr>
    </w:p>
    <w:p w:rsidR="00F7184C" w:rsidRDefault="00BC1F4E">
      <w:pPr>
        <w:rPr>
          <w:sz w:val="20"/>
          <w:szCs w:val="20"/>
        </w:rPr>
      </w:pPr>
      <w:r>
        <w:rPr>
          <w:rFonts w:eastAsia="Times New Roman"/>
          <w:color w:val="000009"/>
          <w:sz w:val="24"/>
          <w:szCs w:val="24"/>
        </w:rPr>
        <w:t>лекарственных растений. Использование.</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Комнатные растени</w:t>
      </w:r>
      <w:r>
        <w:rPr>
          <w:rFonts w:eastAsia="Times New Roman"/>
          <w:color w:val="000009"/>
          <w:sz w:val="24"/>
          <w:szCs w:val="24"/>
        </w:rPr>
        <w:t>я.</w:t>
      </w:r>
      <w:r>
        <w:rPr>
          <w:rFonts w:eastAsia="Times New Roman"/>
          <w:i/>
          <w:iCs/>
          <w:color w:val="000009"/>
          <w:sz w:val="24"/>
          <w:szCs w:val="24"/>
        </w:rPr>
        <w:t xml:space="preserve">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Уход.</w:t>
      </w:r>
      <w:r>
        <w:rPr>
          <w:rFonts w:eastAsia="Times New Roman"/>
          <w:i/>
          <w:iCs/>
          <w:color w:val="000009"/>
          <w:sz w:val="24"/>
          <w:szCs w:val="24"/>
        </w:rPr>
        <w:t xml:space="preserve"> </w:t>
      </w:r>
      <w:r>
        <w:rPr>
          <w:rFonts w:eastAsia="Times New Roman"/>
          <w:color w:val="000009"/>
          <w:sz w:val="24"/>
          <w:szCs w:val="24"/>
        </w:rPr>
        <w:t>Значение.</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Растительный мир разных районов Земли (с холодным, умеренным и жарким климатом.).</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Растения своей местности: дикорастущие и культурные.</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Красная книга России и своей области (края).</w:t>
      </w:r>
    </w:p>
    <w:p w:rsidR="00F7184C" w:rsidRDefault="00F7184C">
      <w:pPr>
        <w:spacing w:line="46" w:lineRule="exact"/>
        <w:rPr>
          <w:sz w:val="20"/>
          <w:szCs w:val="20"/>
        </w:rPr>
      </w:pPr>
    </w:p>
    <w:p w:rsidR="00F7184C" w:rsidRDefault="00BC1F4E">
      <w:pPr>
        <w:ind w:left="720"/>
        <w:rPr>
          <w:sz w:val="20"/>
          <w:szCs w:val="20"/>
        </w:rPr>
      </w:pPr>
      <w:r>
        <w:rPr>
          <w:rFonts w:eastAsia="Times New Roman"/>
          <w:b/>
          <w:bCs/>
          <w:color w:val="000009"/>
          <w:sz w:val="24"/>
          <w:szCs w:val="24"/>
        </w:rPr>
        <w:t>Животный мир Земли</w:t>
      </w:r>
    </w:p>
    <w:p w:rsidR="00F7184C" w:rsidRDefault="00F7184C">
      <w:pPr>
        <w:spacing w:line="51" w:lineRule="exact"/>
        <w:rPr>
          <w:sz w:val="20"/>
          <w:szCs w:val="20"/>
        </w:rPr>
      </w:pPr>
    </w:p>
    <w:p w:rsidR="00F7184C" w:rsidRDefault="00BC1F4E">
      <w:pPr>
        <w:spacing w:line="266" w:lineRule="auto"/>
        <w:ind w:left="700" w:firstLine="24"/>
        <w:rPr>
          <w:sz w:val="20"/>
          <w:szCs w:val="20"/>
        </w:rPr>
      </w:pPr>
      <w:r>
        <w:rPr>
          <w:rFonts w:eastAsia="Times New Roman"/>
          <w:color w:val="000009"/>
          <w:sz w:val="24"/>
          <w:szCs w:val="24"/>
        </w:rPr>
        <w:t xml:space="preserve">Разнообразие животного мира. Среда обитания животных. Животные суши и водоемов. Понятие </w:t>
      </w:r>
      <w:r>
        <w:rPr>
          <w:rFonts w:eastAsia="Times New Roman"/>
          <w:i/>
          <w:iCs/>
          <w:color w:val="000009"/>
          <w:sz w:val="24"/>
          <w:szCs w:val="24"/>
        </w:rPr>
        <w:t>животные:</w:t>
      </w:r>
      <w:r>
        <w:rPr>
          <w:rFonts w:eastAsia="Times New Roman"/>
          <w:color w:val="000009"/>
          <w:sz w:val="24"/>
          <w:szCs w:val="24"/>
        </w:rPr>
        <w:t xml:space="preserve"> насекомые, рыбы, земноводные, пресмыкающиеся, птицы,</w:t>
      </w:r>
    </w:p>
    <w:p w:rsidR="00F7184C" w:rsidRDefault="00F7184C">
      <w:pPr>
        <w:spacing w:line="5" w:lineRule="exact"/>
        <w:rPr>
          <w:sz w:val="20"/>
          <w:szCs w:val="20"/>
        </w:rPr>
      </w:pPr>
    </w:p>
    <w:p w:rsidR="00F7184C" w:rsidRDefault="00BC1F4E">
      <w:pPr>
        <w:rPr>
          <w:sz w:val="20"/>
          <w:szCs w:val="20"/>
        </w:rPr>
      </w:pPr>
      <w:r>
        <w:rPr>
          <w:rFonts w:eastAsia="Times New Roman"/>
          <w:color w:val="000009"/>
          <w:sz w:val="24"/>
          <w:szCs w:val="24"/>
        </w:rPr>
        <w:t>млекопитающие.</w:t>
      </w:r>
    </w:p>
    <w:p w:rsidR="00F7184C" w:rsidRDefault="00F7184C">
      <w:pPr>
        <w:spacing w:line="46" w:lineRule="exact"/>
        <w:rPr>
          <w:sz w:val="20"/>
          <w:szCs w:val="20"/>
        </w:rPr>
      </w:pPr>
    </w:p>
    <w:p w:rsidR="00F7184C" w:rsidRDefault="00BC1F4E">
      <w:pPr>
        <w:ind w:left="720"/>
        <w:rPr>
          <w:sz w:val="20"/>
          <w:szCs w:val="20"/>
        </w:rPr>
      </w:pPr>
      <w:r>
        <w:rPr>
          <w:rFonts w:eastAsia="Times New Roman"/>
          <w:i/>
          <w:iCs/>
          <w:color w:val="000009"/>
          <w:sz w:val="24"/>
          <w:szCs w:val="24"/>
        </w:rPr>
        <w:t>Насекомые</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Жуки,</w:t>
      </w:r>
      <w:r>
        <w:rPr>
          <w:rFonts w:eastAsia="Times New Roman"/>
          <w:i/>
          <w:iCs/>
          <w:color w:val="000009"/>
          <w:sz w:val="24"/>
          <w:szCs w:val="24"/>
        </w:rPr>
        <w:t xml:space="preserve"> </w:t>
      </w:r>
      <w:r>
        <w:rPr>
          <w:rFonts w:eastAsia="Times New Roman"/>
          <w:color w:val="000009"/>
          <w:sz w:val="24"/>
          <w:szCs w:val="24"/>
        </w:rPr>
        <w:t>бабочки.</w:t>
      </w:r>
      <w:r>
        <w:rPr>
          <w:rFonts w:eastAsia="Times New Roman"/>
          <w:i/>
          <w:iCs/>
          <w:color w:val="000009"/>
          <w:sz w:val="24"/>
          <w:szCs w:val="24"/>
        </w:rPr>
        <w:t xml:space="preserve">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Место в природе.</w:t>
      </w:r>
      <w:r>
        <w:rPr>
          <w:rFonts w:eastAsia="Times New Roman"/>
          <w:i/>
          <w:iCs/>
          <w:color w:val="000009"/>
          <w:sz w:val="24"/>
          <w:szCs w:val="24"/>
        </w:rPr>
        <w:t xml:space="preserve"> </w:t>
      </w:r>
      <w:r>
        <w:rPr>
          <w:rFonts w:eastAsia="Times New Roman"/>
          <w:color w:val="000009"/>
          <w:sz w:val="24"/>
          <w:szCs w:val="24"/>
        </w:rPr>
        <w:t>Значение.</w:t>
      </w:r>
      <w:r>
        <w:rPr>
          <w:rFonts w:eastAsia="Times New Roman"/>
          <w:i/>
          <w:iCs/>
          <w:color w:val="000009"/>
          <w:sz w:val="24"/>
          <w:szCs w:val="24"/>
        </w:rPr>
        <w:t xml:space="preserve"> </w:t>
      </w:r>
      <w:r>
        <w:rPr>
          <w:rFonts w:eastAsia="Times New Roman"/>
          <w:color w:val="000009"/>
          <w:sz w:val="24"/>
          <w:szCs w:val="24"/>
        </w:rPr>
        <w:t>Охрана.</w:t>
      </w:r>
    </w:p>
    <w:p w:rsidR="00F7184C" w:rsidRDefault="00F7184C">
      <w:pPr>
        <w:spacing w:line="55" w:lineRule="exact"/>
        <w:rPr>
          <w:sz w:val="20"/>
          <w:szCs w:val="20"/>
        </w:rPr>
      </w:pPr>
    </w:p>
    <w:p w:rsidR="00F7184C" w:rsidRDefault="00BC1F4E">
      <w:pPr>
        <w:spacing w:line="258" w:lineRule="auto"/>
        <w:ind w:firstLine="698"/>
        <w:rPr>
          <w:sz w:val="20"/>
          <w:szCs w:val="20"/>
        </w:rPr>
      </w:pPr>
      <w:r>
        <w:rPr>
          <w:rFonts w:eastAsia="Times New Roman"/>
          <w:i/>
          <w:iCs/>
          <w:color w:val="000009"/>
          <w:sz w:val="24"/>
          <w:szCs w:val="24"/>
        </w:rPr>
        <w:t xml:space="preserve">Рыбы.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Среда обитания.</w:t>
      </w:r>
      <w:r>
        <w:rPr>
          <w:rFonts w:eastAsia="Times New Roman"/>
          <w:i/>
          <w:iCs/>
          <w:color w:val="000009"/>
          <w:sz w:val="24"/>
          <w:szCs w:val="24"/>
        </w:rPr>
        <w:t xml:space="preserve"> </w:t>
      </w:r>
      <w:r>
        <w:rPr>
          <w:rFonts w:eastAsia="Times New Roman"/>
          <w:color w:val="000009"/>
          <w:sz w:val="24"/>
          <w:szCs w:val="24"/>
        </w:rPr>
        <w:t>Место в природе.</w:t>
      </w:r>
      <w:r>
        <w:rPr>
          <w:rFonts w:eastAsia="Times New Roman"/>
          <w:i/>
          <w:iCs/>
          <w:color w:val="000009"/>
          <w:sz w:val="24"/>
          <w:szCs w:val="24"/>
        </w:rPr>
        <w:t xml:space="preserve"> </w:t>
      </w:r>
      <w:r>
        <w:rPr>
          <w:rFonts w:eastAsia="Times New Roman"/>
          <w:color w:val="000009"/>
          <w:sz w:val="24"/>
          <w:szCs w:val="24"/>
        </w:rPr>
        <w:t>Значение.</w:t>
      </w:r>
      <w:r>
        <w:rPr>
          <w:rFonts w:eastAsia="Times New Roman"/>
          <w:i/>
          <w:iCs/>
          <w:color w:val="000009"/>
          <w:sz w:val="24"/>
          <w:szCs w:val="24"/>
        </w:rPr>
        <w:t xml:space="preserve"> </w:t>
      </w:r>
      <w:r>
        <w:rPr>
          <w:rFonts w:eastAsia="Times New Roman"/>
          <w:color w:val="000009"/>
          <w:sz w:val="24"/>
          <w:szCs w:val="24"/>
        </w:rPr>
        <w:t>Охрана.</w:t>
      </w:r>
      <w:r>
        <w:rPr>
          <w:rFonts w:eastAsia="Times New Roman"/>
          <w:i/>
          <w:iCs/>
          <w:color w:val="000009"/>
          <w:sz w:val="24"/>
          <w:szCs w:val="24"/>
        </w:rPr>
        <w:t xml:space="preserve"> </w:t>
      </w:r>
      <w:r>
        <w:rPr>
          <w:rFonts w:eastAsia="Times New Roman"/>
          <w:color w:val="000009"/>
          <w:sz w:val="24"/>
          <w:szCs w:val="24"/>
        </w:rPr>
        <w:t>Рыбы,</w:t>
      </w:r>
      <w:r>
        <w:rPr>
          <w:rFonts w:eastAsia="Times New Roman"/>
          <w:i/>
          <w:iCs/>
          <w:color w:val="000009"/>
          <w:sz w:val="24"/>
          <w:szCs w:val="24"/>
        </w:rPr>
        <w:t xml:space="preserve"> </w:t>
      </w:r>
      <w:r>
        <w:rPr>
          <w:rFonts w:eastAsia="Times New Roman"/>
          <w:color w:val="000009"/>
          <w:sz w:val="24"/>
          <w:szCs w:val="24"/>
        </w:rPr>
        <w:t>обитающие в водоемах России и своего края.</w:t>
      </w:r>
    </w:p>
    <w:p w:rsidR="00F7184C" w:rsidRDefault="00F7184C">
      <w:pPr>
        <w:spacing w:line="23" w:lineRule="exact"/>
        <w:rPr>
          <w:sz w:val="20"/>
          <w:szCs w:val="20"/>
        </w:rPr>
      </w:pPr>
    </w:p>
    <w:p w:rsidR="00F7184C" w:rsidRDefault="00BC1F4E">
      <w:pPr>
        <w:ind w:left="700"/>
        <w:rPr>
          <w:sz w:val="20"/>
          <w:szCs w:val="20"/>
        </w:rPr>
      </w:pPr>
      <w:r>
        <w:rPr>
          <w:rFonts w:eastAsia="Times New Roman"/>
          <w:i/>
          <w:iCs/>
          <w:color w:val="000009"/>
          <w:sz w:val="24"/>
          <w:szCs w:val="24"/>
        </w:rPr>
        <w:t xml:space="preserve">Птицы.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Среда обитания.</w:t>
      </w:r>
      <w:r>
        <w:rPr>
          <w:rFonts w:eastAsia="Times New Roman"/>
          <w:i/>
          <w:iCs/>
          <w:color w:val="000009"/>
          <w:sz w:val="24"/>
          <w:szCs w:val="24"/>
        </w:rPr>
        <w:t xml:space="preserve"> </w:t>
      </w:r>
      <w:r>
        <w:rPr>
          <w:rFonts w:eastAsia="Times New Roman"/>
          <w:color w:val="000009"/>
          <w:sz w:val="24"/>
          <w:szCs w:val="24"/>
        </w:rPr>
        <w:t>Образ жизни.</w:t>
      </w:r>
      <w:r>
        <w:rPr>
          <w:rFonts w:eastAsia="Times New Roman"/>
          <w:i/>
          <w:iCs/>
          <w:color w:val="000009"/>
          <w:sz w:val="24"/>
          <w:szCs w:val="24"/>
        </w:rPr>
        <w:t xml:space="preserve"> </w:t>
      </w:r>
      <w:r>
        <w:rPr>
          <w:rFonts w:eastAsia="Times New Roman"/>
          <w:color w:val="000009"/>
          <w:sz w:val="24"/>
          <w:szCs w:val="24"/>
        </w:rPr>
        <w:t>Значение.</w:t>
      </w:r>
      <w:r>
        <w:rPr>
          <w:rFonts w:eastAsia="Times New Roman"/>
          <w:i/>
          <w:iCs/>
          <w:color w:val="000009"/>
          <w:sz w:val="24"/>
          <w:szCs w:val="24"/>
        </w:rPr>
        <w:t xml:space="preserve"> </w:t>
      </w:r>
      <w:r>
        <w:rPr>
          <w:rFonts w:eastAsia="Times New Roman"/>
          <w:color w:val="000009"/>
          <w:sz w:val="24"/>
          <w:szCs w:val="24"/>
        </w:rPr>
        <w:t>Охрана.</w:t>
      </w:r>
      <w:r>
        <w:rPr>
          <w:rFonts w:eastAsia="Times New Roman"/>
          <w:i/>
          <w:iCs/>
          <w:color w:val="000009"/>
          <w:sz w:val="24"/>
          <w:szCs w:val="24"/>
        </w:rPr>
        <w:t xml:space="preserve"> </w:t>
      </w:r>
      <w:r>
        <w:rPr>
          <w:rFonts w:eastAsia="Times New Roman"/>
          <w:color w:val="000009"/>
          <w:sz w:val="24"/>
          <w:szCs w:val="24"/>
        </w:rPr>
        <w:t>Птицы своего</w:t>
      </w:r>
    </w:p>
    <w:p w:rsidR="00F7184C" w:rsidRDefault="00F7184C">
      <w:pPr>
        <w:spacing w:line="36" w:lineRule="exact"/>
        <w:rPr>
          <w:sz w:val="20"/>
          <w:szCs w:val="20"/>
        </w:rPr>
      </w:pPr>
    </w:p>
    <w:p w:rsidR="00F7184C" w:rsidRDefault="00BC1F4E">
      <w:pPr>
        <w:rPr>
          <w:sz w:val="20"/>
          <w:szCs w:val="20"/>
        </w:rPr>
      </w:pPr>
      <w:r>
        <w:rPr>
          <w:rFonts w:eastAsia="Times New Roman"/>
          <w:color w:val="000009"/>
          <w:sz w:val="24"/>
          <w:szCs w:val="24"/>
        </w:rPr>
        <w:t>края.</w:t>
      </w:r>
    </w:p>
    <w:p w:rsidR="00F7184C" w:rsidRDefault="00F7184C">
      <w:pPr>
        <w:spacing w:line="43" w:lineRule="exact"/>
        <w:rPr>
          <w:sz w:val="20"/>
          <w:szCs w:val="20"/>
        </w:rPr>
      </w:pPr>
    </w:p>
    <w:p w:rsidR="00F7184C" w:rsidRDefault="00BC1F4E">
      <w:pPr>
        <w:tabs>
          <w:tab w:val="left" w:pos="2660"/>
          <w:tab w:val="left" w:pos="3780"/>
          <w:tab w:val="left" w:pos="4360"/>
          <w:tab w:val="left" w:pos="5140"/>
          <w:tab w:val="left" w:pos="6300"/>
          <w:tab w:val="left" w:pos="7080"/>
          <w:tab w:val="left" w:pos="7940"/>
          <w:tab w:val="left" w:pos="9100"/>
        </w:tabs>
        <w:ind w:left="700"/>
        <w:rPr>
          <w:sz w:val="20"/>
          <w:szCs w:val="20"/>
        </w:rPr>
      </w:pPr>
      <w:r>
        <w:rPr>
          <w:rFonts w:eastAsia="Times New Roman"/>
          <w:i/>
          <w:iCs/>
          <w:color w:val="000009"/>
          <w:sz w:val="24"/>
          <w:szCs w:val="24"/>
        </w:rPr>
        <w:t>Млекопитающие.</w:t>
      </w:r>
      <w:r>
        <w:rPr>
          <w:sz w:val="20"/>
          <w:szCs w:val="20"/>
        </w:rPr>
        <w:tab/>
      </w:r>
      <w:r>
        <w:rPr>
          <w:rFonts w:eastAsia="Times New Roman"/>
          <w:color w:val="000009"/>
          <w:sz w:val="24"/>
          <w:szCs w:val="24"/>
        </w:rPr>
        <w:t>Внешний</w:t>
      </w:r>
      <w:r>
        <w:rPr>
          <w:rFonts w:eastAsia="Times New Roman"/>
          <w:color w:val="000009"/>
          <w:sz w:val="24"/>
          <w:szCs w:val="24"/>
        </w:rPr>
        <w:tab/>
        <w:t>вид.</w:t>
      </w:r>
      <w:r>
        <w:rPr>
          <w:rFonts w:eastAsia="Times New Roman"/>
          <w:color w:val="000009"/>
          <w:sz w:val="24"/>
          <w:szCs w:val="24"/>
        </w:rPr>
        <w:tab/>
        <w:t>Среда</w:t>
      </w:r>
      <w:r>
        <w:rPr>
          <w:rFonts w:eastAsia="Times New Roman"/>
          <w:color w:val="000009"/>
          <w:sz w:val="24"/>
          <w:szCs w:val="24"/>
        </w:rPr>
        <w:tab/>
        <w:t>обитания.</w:t>
      </w:r>
      <w:r>
        <w:rPr>
          <w:rFonts w:eastAsia="Times New Roman"/>
          <w:color w:val="000009"/>
          <w:sz w:val="24"/>
          <w:szCs w:val="24"/>
        </w:rPr>
        <w:tab/>
        <w:t>Образ</w:t>
      </w:r>
      <w:r>
        <w:rPr>
          <w:rFonts w:eastAsia="Times New Roman"/>
          <w:color w:val="000009"/>
          <w:sz w:val="24"/>
          <w:szCs w:val="24"/>
        </w:rPr>
        <w:tab/>
        <w:t>жизни.</w:t>
      </w:r>
      <w:r>
        <w:rPr>
          <w:rFonts w:eastAsia="Times New Roman"/>
          <w:color w:val="000009"/>
          <w:sz w:val="24"/>
          <w:szCs w:val="24"/>
        </w:rPr>
        <w:tab/>
        <w:t>Значение.</w:t>
      </w:r>
      <w:r>
        <w:rPr>
          <w:rFonts w:eastAsia="Times New Roman"/>
          <w:color w:val="000009"/>
          <w:sz w:val="24"/>
          <w:szCs w:val="24"/>
        </w:rPr>
        <w:tab/>
        <w:t>Охрана.</w:t>
      </w:r>
    </w:p>
    <w:p w:rsidR="00F7184C" w:rsidRDefault="00F7184C">
      <w:pPr>
        <w:spacing w:line="34" w:lineRule="exact"/>
        <w:rPr>
          <w:sz w:val="20"/>
          <w:szCs w:val="20"/>
        </w:rPr>
      </w:pPr>
    </w:p>
    <w:p w:rsidR="00F7184C" w:rsidRDefault="00BC1F4E">
      <w:pPr>
        <w:rPr>
          <w:sz w:val="20"/>
          <w:szCs w:val="20"/>
        </w:rPr>
      </w:pPr>
      <w:r>
        <w:rPr>
          <w:rFonts w:eastAsia="Times New Roman"/>
          <w:color w:val="000009"/>
          <w:sz w:val="24"/>
          <w:szCs w:val="24"/>
        </w:rPr>
        <w:t>Млекопитающие животные своего края.</w:t>
      </w:r>
    </w:p>
    <w:p w:rsidR="00F7184C" w:rsidRDefault="00F7184C">
      <w:pPr>
        <w:spacing w:line="55" w:lineRule="exact"/>
        <w:rPr>
          <w:sz w:val="20"/>
          <w:szCs w:val="20"/>
        </w:rPr>
      </w:pPr>
    </w:p>
    <w:p w:rsidR="00F7184C" w:rsidRDefault="00BC1F4E">
      <w:pPr>
        <w:spacing w:line="258" w:lineRule="auto"/>
        <w:ind w:firstLine="698"/>
        <w:rPr>
          <w:sz w:val="20"/>
          <w:szCs w:val="20"/>
        </w:rPr>
      </w:pPr>
      <w:r>
        <w:rPr>
          <w:rFonts w:eastAsia="Times New Roman"/>
          <w:color w:val="000009"/>
          <w:sz w:val="24"/>
          <w:szCs w:val="24"/>
        </w:rPr>
        <w:t>Животные рядом с человеком. Домашние животные в городе и деревне. Домашние питомцы. Собака, кошка, аквариумные рыбы. Правила ухода и содержания.</w:t>
      </w:r>
    </w:p>
    <w:p w:rsidR="00F7184C" w:rsidRDefault="00F7184C">
      <w:pPr>
        <w:spacing w:line="26" w:lineRule="exact"/>
        <w:rPr>
          <w:sz w:val="20"/>
          <w:szCs w:val="20"/>
        </w:rPr>
      </w:pPr>
    </w:p>
    <w:p w:rsidR="00F7184C" w:rsidRDefault="00BC1F4E">
      <w:pPr>
        <w:ind w:left="700"/>
        <w:rPr>
          <w:sz w:val="20"/>
          <w:szCs w:val="20"/>
        </w:rPr>
      </w:pPr>
      <w:r>
        <w:rPr>
          <w:rFonts w:eastAsia="Times New Roman"/>
          <w:color w:val="000009"/>
          <w:sz w:val="24"/>
          <w:szCs w:val="24"/>
        </w:rPr>
        <w:t>Животный мир разных районов Земли (с холодным, умеренным и жарким климатом).</w:t>
      </w:r>
    </w:p>
    <w:p w:rsidR="00F7184C" w:rsidRDefault="00F7184C">
      <w:pPr>
        <w:spacing w:line="34" w:lineRule="exact"/>
        <w:rPr>
          <w:sz w:val="20"/>
          <w:szCs w:val="20"/>
        </w:rPr>
      </w:pPr>
    </w:p>
    <w:p w:rsidR="00F7184C" w:rsidRDefault="00BC1F4E">
      <w:pPr>
        <w:rPr>
          <w:sz w:val="20"/>
          <w:szCs w:val="20"/>
        </w:rPr>
      </w:pPr>
      <w:r>
        <w:rPr>
          <w:rFonts w:eastAsia="Times New Roman"/>
          <w:color w:val="000009"/>
          <w:sz w:val="24"/>
          <w:szCs w:val="24"/>
        </w:rPr>
        <w:t>Охрана животных. Заповедники. Красная книга России. Красная книга своей области.</w:t>
      </w:r>
    </w:p>
    <w:p w:rsidR="00F7184C" w:rsidRDefault="00F7184C">
      <w:pPr>
        <w:spacing w:line="46" w:lineRule="exact"/>
        <w:rPr>
          <w:sz w:val="20"/>
          <w:szCs w:val="20"/>
        </w:rPr>
      </w:pPr>
    </w:p>
    <w:p w:rsidR="00F7184C" w:rsidRDefault="00BC1F4E">
      <w:pPr>
        <w:ind w:left="720"/>
        <w:rPr>
          <w:sz w:val="20"/>
          <w:szCs w:val="20"/>
        </w:rPr>
      </w:pPr>
      <w:r>
        <w:rPr>
          <w:rFonts w:eastAsia="Times New Roman"/>
          <w:b/>
          <w:bCs/>
          <w:color w:val="000009"/>
          <w:sz w:val="24"/>
          <w:szCs w:val="24"/>
        </w:rPr>
        <w:t>Человек</w:t>
      </w:r>
    </w:p>
    <w:p w:rsidR="00F7184C" w:rsidRDefault="00F7184C">
      <w:pPr>
        <w:spacing w:line="38" w:lineRule="exact"/>
        <w:rPr>
          <w:sz w:val="20"/>
          <w:szCs w:val="20"/>
        </w:rPr>
      </w:pPr>
    </w:p>
    <w:p w:rsidR="00F7184C" w:rsidRDefault="00BC1F4E">
      <w:pPr>
        <w:ind w:left="720"/>
        <w:rPr>
          <w:sz w:val="20"/>
          <w:szCs w:val="20"/>
        </w:rPr>
      </w:pPr>
      <w:r>
        <w:rPr>
          <w:rFonts w:eastAsia="Times New Roman"/>
          <w:color w:val="000009"/>
          <w:sz w:val="24"/>
          <w:szCs w:val="24"/>
        </w:rPr>
        <w:t>Как устроен наш организм. Части тела и внутренние органы.</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Как работает (функционирует) наш организм. Взаимодействие органов.</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Здоровье человека (режим, закаливание, водные процедуры и т. д.).</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Осанка (гигиена, костно-мышечная система).</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Гигиена органов чувств. Охрана зрения. Профилактика нарушений слуха.</w:t>
      </w:r>
    </w:p>
    <w:p w:rsidR="00F7184C" w:rsidRDefault="00F7184C">
      <w:pPr>
        <w:spacing w:line="43" w:lineRule="exact"/>
        <w:rPr>
          <w:sz w:val="20"/>
          <w:szCs w:val="20"/>
        </w:rPr>
      </w:pPr>
    </w:p>
    <w:p w:rsidR="00F7184C" w:rsidRDefault="00BC1F4E">
      <w:pPr>
        <w:tabs>
          <w:tab w:val="left" w:pos="7180"/>
        </w:tabs>
        <w:ind w:left="720"/>
        <w:rPr>
          <w:sz w:val="20"/>
          <w:szCs w:val="20"/>
        </w:rPr>
      </w:pPr>
      <w:r>
        <w:rPr>
          <w:rFonts w:eastAsia="Times New Roman"/>
          <w:color w:val="000009"/>
          <w:sz w:val="24"/>
          <w:szCs w:val="24"/>
        </w:rPr>
        <w:t>Здоровое (рациональное) питание. Режим. Правила питания.</w:t>
      </w:r>
      <w:r>
        <w:rPr>
          <w:sz w:val="20"/>
          <w:szCs w:val="20"/>
        </w:rPr>
        <w:tab/>
      </w:r>
      <w:r>
        <w:rPr>
          <w:rFonts w:eastAsia="Times New Roman"/>
          <w:color w:val="000009"/>
          <w:sz w:val="23"/>
          <w:szCs w:val="23"/>
        </w:rPr>
        <w:t>Витамины.</w:t>
      </w:r>
    </w:p>
    <w:p w:rsidR="00F7184C" w:rsidRDefault="00F7184C">
      <w:pPr>
        <w:spacing w:line="46" w:lineRule="exact"/>
        <w:rPr>
          <w:sz w:val="20"/>
          <w:szCs w:val="20"/>
        </w:rPr>
      </w:pPr>
    </w:p>
    <w:p w:rsidR="00F7184C" w:rsidRDefault="00BC1F4E">
      <w:pPr>
        <w:ind w:left="720"/>
        <w:rPr>
          <w:sz w:val="20"/>
          <w:szCs w:val="20"/>
        </w:rPr>
      </w:pPr>
      <w:r>
        <w:rPr>
          <w:rFonts w:eastAsia="Times New Roman"/>
          <w:color w:val="000009"/>
          <w:sz w:val="24"/>
          <w:szCs w:val="24"/>
        </w:rPr>
        <w:t>Дыхание. Органы дыхания. Вред курения. Правила гигиены.</w:t>
      </w:r>
    </w:p>
    <w:p w:rsidR="00F7184C" w:rsidRDefault="00F7184C">
      <w:pPr>
        <w:spacing w:line="55" w:lineRule="exact"/>
        <w:rPr>
          <w:sz w:val="20"/>
          <w:szCs w:val="20"/>
        </w:rPr>
      </w:pPr>
    </w:p>
    <w:p w:rsidR="00F7184C" w:rsidRDefault="00BC1F4E">
      <w:pPr>
        <w:spacing w:line="258" w:lineRule="auto"/>
        <w:ind w:firstLine="698"/>
        <w:rPr>
          <w:sz w:val="20"/>
          <w:szCs w:val="20"/>
        </w:rPr>
      </w:pPr>
      <w:r>
        <w:rPr>
          <w:rFonts w:eastAsia="Times New Roman"/>
          <w:color w:val="000009"/>
          <w:sz w:val="24"/>
          <w:szCs w:val="24"/>
        </w:rPr>
        <w:t>Скорая помощь (оказание первой медицинской помощи). Помощь при ушибах, порезах, ссадинах. Профилактика простудных заболеваний. Обращение за медицинской помощью.</w:t>
      </w:r>
    </w:p>
    <w:p w:rsidR="00F7184C" w:rsidRDefault="00F7184C">
      <w:pPr>
        <w:spacing w:line="36" w:lineRule="exact"/>
        <w:rPr>
          <w:sz w:val="20"/>
          <w:szCs w:val="20"/>
        </w:rPr>
      </w:pPr>
    </w:p>
    <w:p w:rsidR="00F7184C" w:rsidRDefault="00BC1F4E">
      <w:pPr>
        <w:spacing w:line="260" w:lineRule="auto"/>
        <w:ind w:firstLine="698"/>
        <w:rPr>
          <w:sz w:val="20"/>
          <w:szCs w:val="20"/>
        </w:rPr>
      </w:pPr>
      <w:r>
        <w:rPr>
          <w:rFonts w:eastAsia="Times New Roman"/>
          <w:color w:val="000009"/>
          <w:sz w:val="24"/>
          <w:szCs w:val="24"/>
        </w:rPr>
        <w:t>Медицинские учреждения своего города (поселка, населенного пункта). Телефоны экстренной помощи. Специализация врачей.</w:t>
      </w:r>
    </w:p>
    <w:p w:rsidR="00F7184C" w:rsidRDefault="00F7184C">
      <w:pPr>
        <w:spacing w:line="158" w:lineRule="exact"/>
        <w:rPr>
          <w:sz w:val="20"/>
          <w:szCs w:val="20"/>
        </w:rPr>
      </w:pPr>
    </w:p>
    <w:p w:rsidR="00F7184C" w:rsidRDefault="00BC1F4E">
      <w:pPr>
        <w:jc w:val="right"/>
        <w:rPr>
          <w:sz w:val="20"/>
          <w:szCs w:val="20"/>
        </w:rPr>
      </w:pPr>
      <w:r>
        <w:rPr>
          <w:rFonts w:eastAsia="Times New Roman"/>
          <w:sz w:val="24"/>
          <w:szCs w:val="24"/>
        </w:rPr>
        <w:t>44</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ind w:left="720"/>
        <w:rPr>
          <w:sz w:val="20"/>
          <w:szCs w:val="20"/>
        </w:rPr>
      </w:pPr>
      <w:r>
        <w:rPr>
          <w:rFonts w:eastAsia="Times New Roman"/>
          <w:b/>
          <w:bCs/>
          <w:color w:val="000009"/>
          <w:sz w:val="24"/>
          <w:szCs w:val="24"/>
        </w:rPr>
        <w:lastRenderedPageBreak/>
        <w:t>Обобщающие уроки</w:t>
      </w:r>
    </w:p>
    <w:p w:rsidR="00F7184C" w:rsidRDefault="00F7184C">
      <w:pPr>
        <w:spacing w:line="38" w:lineRule="exact"/>
        <w:rPr>
          <w:sz w:val="20"/>
          <w:szCs w:val="20"/>
        </w:rPr>
      </w:pPr>
    </w:p>
    <w:p w:rsidR="00F7184C" w:rsidRDefault="00BC1F4E">
      <w:pPr>
        <w:ind w:left="720"/>
        <w:rPr>
          <w:sz w:val="20"/>
          <w:szCs w:val="20"/>
        </w:rPr>
      </w:pPr>
      <w:r>
        <w:rPr>
          <w:rFonts w:eastAsia="Times New Roman"/>
          <w:color w:val="000009"/>
          <w:sz w:val="24"/>
          <w:szCs w:val="24"/>
        </w:rPr>
        <w:t>Наш город – Санкт–Петербург.</w:t>
      </w:r>
    </w:p>
    <w:p w:rsidR="00F7184C" w:rsidRDefault="00F7184C">
      <w:pPr>
        <w:spacing w:line="56" w:lineRule="exact"/>
        <w:rPr>
          <w:sz w:val="20"/>
          <w:szCs w:val="20"/>
        </w:rPr>
      </w:pPr>
    </w:p>
    <w:p w:rsidR="00F7184C" w:rsidRDefault="00BC1F4E">
      <w:pPr>
        <w:spacing w:line="268" w:lineRule="auto"/>
        <w:ind w:firstLine="698"/>
        <w:jc w:val="both"/>
        <w:rPr>
          <w:sz w:val="20"/>
          <w:szCs w:val="20"/>
        </w:rPr>
      </w:pPr>
      <w:r>
        <w:rPr>
          <w:rFonts w:eastAsia="Times New Roman"/>
          <w:color w:val="000009"/>
          <w:sz w:val="24"/>
          <w:szCs w:val="24"/>
        </w:rPr>
        <w:t>Рельеф и водоёмы. Растения и животные своей местности. Занятия населения. Ведущие предприятия. Культурные и исторические памятники, другие местные достопримечательности. Обычаи и традиции своего края.</w:t>
      </w:r>
    </w:p>
    <w:p w:rsidR="00F7184C" w:rsidRDefault="00F7184C">
      <w:pPr>
        <w:spacing w:line="16" w:lineRule="exact"/>
        <w:rPr>
          <w:sz w:val="20"/>
          <w:szCs w:val="20"/>
        </w:rPr>
      </w:pPr>
    </w:p>
    <w:p w:rsidR="00F7184C" w:rsidRDefault="00BC1F4E">
      <w:pPr>
        <w:ind w:left="1560"/>
        <w:jc w:val="center"/>
        <w:rPr>
          <w:sz w:val="20"/>
          <w:szCs w:val="20"/>
        </w:rPr>
      </w:pPr>
      <w:r>
        <w:rPr>
          <w:rFonts w:eastAsia="Times New Roman"/>
          <w:b/>
          <w:bCs/>
          <w:sz w:val="24"/>
          <w:szCs w:val="24"/>
        </w:rPr>
        <w:t>Биология. Пояснительная записка</w:t>
      </w:r>
    </w:p>
    <w:p w:rsidR="00F7184C" w:rsidRDefault="00F7184C">
      <w:pPr>
        <w:spacing w:line="51" w:lineRule="exact"/>
        <w:rPr>
          <w:sz w:val="20"/>
          <w:szCs w:val="20"/>
        </w:rPr>
      </w:pPr>
    </w:p>
    <w:p w:rsidR="00F7184C" w:rsidRDefault="00BC1F4E">
      <w:pPr>
        <w:spacing w:line="267" w:lineRule="auto"/>
        <w:ind w:firstLine="698"/>
        <w:jc w:val="both"/>
        <w:rPr>
          <w:sz w:val="20"/>
          <w:szCs w:val="20"/>
        </w:rPr>
      </w:pPr>
      <w:r>
        <w:rPr>
          <w:rFonts w:eastAsia="Times New Roman"/>
          <w:color w:val="000009"/>
          <w:sz w:val="24"/>
          <w:szCs w:val="24"/>
        </w:rPr>
        <w:t>Программа по биологии продолжает вводный курс «Природоведение», при изучении которого учащиеся в V и VI классах, получат элементарную естественно-научную подготовку. Преемственные связи между данными предметами обеспечивают целостность биологического курса, а его содержание будет способствовать правильному поведению обучающихся в соответствии с законами природы и общечеловеческими нравственными ценностями.</w:t>
      </w:r>
    </w:p>
    <w:p w:rsidR="00F7184C" w:rsidRDefault="00F7184C">
      <w:pPr>
        <w:spacing w:line="27" w:lineRule="exact"/>
        <w:rPr>
          <w:sz w:val="20"/>
          <w:szCs w:val="20"/>
        </w:rPr>
      </w:pPr>
    </w:p>
    <w:p w:rsidR="00F7184C" w:rsidRDefault="00BC1F4E">
      <w:pPr>
        <w:spacing w:line="264" w:lineRule="auto"/>
        <w:ind w:firstLine="698"/>
        <w:jc w:val="both"/>
        <w:rPr>
          <w:sz w:val="20"/>
          <w:szCs w:val="20"/>
        </w:rPr>
      </w:pPr>
      <w:r>
        <w:rPr>
          <w:rFonts w:eastAsia="Times New Roman"/>
          <w:color w:val="000009"/>
          <w:sz w:val="24"/>
          <w:szCs w:val="24"/>
        </w:rPr>
        <w:t>Изучение биологического материала в VII-IX классах позволяет решать задачи экологического, эстетического, патриотического, физического, трудового и полового воспитания детей и подростков.</w:t>
      </w:r>
    </w:p>
    <w:p w:rsidR="00F7184C" w:rsidRDefault="00F7184C">
      <w:pPr>
        <w:spacing w:line="28" w:lineRule="exact"/>
        <w:rPr>
          <w:sz w:val="20"/>
          <w:szCs w:val="20"/>
        </w:rPr>
      </w:pPr>
    </w:p>
    <w:p w:rsidR="00F7184C" w:rsidRDefault="00BC1F4E">
      <w:pPr>
        <w:spacing w:line="267" w:lineRule="auto"/>
        <w:ind w:firstLine="698"/>
        <w:jc w:val="both"/>
        <w:rPr>
          <w:sz w:val="20"/>
          <w:szCs w:val="20"/>
        </w:rPr>
      </w:pPr>
      <w:r>
        <w:rPr>
          <w:rFonts w:eastAsia="Times New Roman"/>
          <w:color w:val="000009"/>
          <w:sz w:val="24"/>
          <w:szCs w:val="24"/>
        </w:rPr>
        <w:t>Знакомство с разнообразием растительного и животного мира должно воспитывать у обучающихся чувство любви к природе и ответственности за ее сохранность. Учащимся важно понять, что сохранение красоты природы тесно связано с деятельностью человека и человек — часть природы, его жизнь зависит от нее, и поэтому все обязаны сохранять природу для себя и последующих поколений.</w:t>
      </w:r>
    </w:p>
    <w:p w:rsidR="00F7184C" w:rsidRDefault="00F7184C">
      <w:pPr>
        <w:spacing w:line="27"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Курс «Биология » состоит из трёх разделов: «Растения», «Животные», «Человек и его здоровье».</w:t>
      </w:r>
    </w:p>
    <w:p w:rsidR="00F7184C" w:rsidRDefault="00F7184C">
      <w:pPr>
        <w:spacing w:line="35" w:lineRule="exact"/>
        <w:rPr>
          <w:sz w:val="20"/>
          <w:szCs w:val="20"/>
        </w:rPr>
      </w:pPr>
    </w:p>
    <w:p w:rsidR="00F7184C" w:rsidRDefault="00BC1F4E">
      <w:pPr>
        <w:spacing w:line="260" w:lineRule="auto"/>
        <w:ind w:firstLine="698"/>
        <w:jc w:val="both"/>
        <w:rPr>
          <w:sz w:val="20"/>
          <w:szCs w:val="20"/>
        </w:rPr>
      </w:pPr>
      <w:r>
        <w:rPr>
          <w:rFonts w:eastAsia="Times New Roman"/>
          <w:color w:val="000009"/>
          <w:sz w:val="24"/>
          <w:szCs w:val="24"/>
        </w:rPr>
        <w:t>Распределение времени на изучение тем учитель планирует самостоятельно, исходя из местных (региональных) условий.</w:t>
      </w:r>
    </w:p>
    <w:p w:rsidR="00F7184C" w:rsidRDefault="00F7184C">
      <w:pPr>
        <w:spacing w:line="34" w:lineRule="exact"/>
        <w:rPr>
          <w:sz w:val="20"/>
          <w:szCs w:val="20"/>
        </w:rPr>
      </w:pPr>
    </w:p>
    <w:p w:rsidR="00F7184C" w:rsidRDefault="00BC1F4E">
      <w:pPr>
        <w:spacing w:line="267" w:lineRule="auto"/>
        <w:ind w:firstLine="698"/>
        <w:jc w:val="both"/>
        <w:rPr>
          <w:sz w:val="20"/>
          <w:szCs w:val="20"/>
        </w:rPr>
      </w:pPr>
      <w:r>
        <w:rPr>
          <w:rFonts w:eastAsia="Times New Roman"/>
          <w:color w:val="000009"/>
          <w:sz w:val="24"/>
          <w:szCs w:val="24"/>
        </w:rPr>
        <w:t>Программа предполагает ведение наблюдений, организацию лабораторных и практических работ, демонстрацию опытов и проведение экскурсий ― всё это даст возможность более целенаправленно способствовать развитию любознательности и повышению интереса к предмету, а также более эффективно осуществлять коррекцию учащихся: развивать память и наблюдательность, корригировать мышление и речь.</w:t>
      </w:r>
    </w:p>
    <w:p w:rsidR="00F7184C" w:rsidRDefault="00F7184C">
      <w:pPr>
        <w:spacing w:line="27" w:lineRule="exact"/>
        <w:rPr>
          <w:sz w:val="20"/>
          <w:szCs w:val="20"/>
        </w:rPr>
      </w:pPr>
    </w:p>
    <w:p w:rsidR="00F7184C" w:rsidRDefault="00BC1F4E">
      <w:pPr>
        <w:numPr>
          <w:ilvl w:val="0"/>
          <w:numId w:val="51"/>
        </w:numPr>
        <w:tabs>
          <w:tab w:val="left" w:pos="921"/>
        </w:tabs>
        <w:spacing w:line="267" w:lineRule="auto"/>
        <w:ind w:firstLine="703"/>
        <w:jc w:val="both"/>
        <w:rPr>
          <w:rFonts w:eastAsia="Times New Roman"/>
          <w:color w:val="000009"/>
          <w:sz w:val="24"/>
          <w:szCs w:val="24"/>
        </w:rPr>
      </w:pPr>
      <w:r>
        <w:rPr>
          <w:rFonts w:eastAsia="Times New Roman"/>
          <w:color w:val="000009"/>
          <w:sz w:val="24"/>
          <w:szCs w:val="24"/>
        </w:rPr>
        <w:t>разделом «Неживая природа» учащиеся знакомятся на уроках природоведения в V и VI классах и узнают, чем живая природа отличается от неживой, из чего состоит живые и неживые тела, получают новые знания об элементарных физических и химических свойствах и использовании воды, воздуха, полезных ископаемых и почвы, некоторых явлениях неживой природы.</w:t>
      </w:r>
    </w:p>
    <w:p w:rsidR="00F7184C" w:rsidRDefault="00F7184C">
      <w:pPr>
        <w:spacing w:line="24" w:lineRule="exact"/>
        <w:rPr>
          <w:rFonts w:eastAsia="Times New Roman"/>
          <w:color w:val="000009"/>
          <w:sz w:val="24"/>
          <w:szCs w:val="24"/>
        </w:rPr>
      </w:pPr>
    </w:p>
    <w:p w:rsidR="00F7184C" w:rsidRDefault="00BC1F4E">
      <w:pPr>
        <w:spacing w:line="268" w:lineRule="auto"/>
        <w:ind w:firstLine="698"/>
        <w:jc w:val="both"/>
        <w:rPr>
          <w:rFonts w:eastAsia="Times New Roman"/>
          <w:color w:val="000009"/>
          <w:sz w:val="24"/>
          <w:szCs w:val="24"/>
        </w:rPr>
      </w:pPr>
      <w:r>
        <w:rPr>
          <w:rFonts w:eastAsia="Times New Roman"/>
          <w:color w:val="000009"/>
          <w:sz w:val="24"/>
          <w:szCs w:val="24"/>
        </w:rPr>
        <w:t>Курс биологии, посвящённый изучению живой природы, начинается с раздела «Растения» (VII класс), в котором все растения объединены в группы не по семействам, а по месту их произрастания. Такое структурирование материала более доступно для понимания обучающимися с умственной отсталостью (интеллектуальными нарушениями). В этот раздел включены практически значимые темы, такие, как «Заготовка овощей на зиму», «Лекарственные растения» и др.</w:t>
      </w:r>
    </w:p>
    <w:p w:rsidR="00F7184C" w:rsidRDefault="00F7184C">
      <w:pPr>
        <w:spacing w:line="23" w:lineRule="exact"/>
        <w:rPr>
          <w:rFonts w:eastAsia="Times New Roman"/>
          <w:color w:val="000009"/>
          <w:sz w:val="24"/>
          <w:szCs w:val="24"/>
        </w:rPr>
      </w:pPr>
    </w:p>
    <w:p w:rsidR="00F7184C" w:rsidRDefault="00BC1F4E">
      <w:pPr>
        <w:spacing w:line="267" w:lineRule="auto"/>
        <w:ind w:firstLine="698"/>
        <w:jc w:val="both"/>
        <w:rPr>
          <w:rFonts w:eastAsia="Times New Roman"/>
          <w:color w:val="000009"/>
          <w:sz w:val="24"/>
          <w:szCs w:val="24"/>
        </w:rPr>
      </w:pPr>
      <w:r>
        <w:rPr>
          <w:rFonts w:eastAsia="Times New Roman"/>
          <w:color w:val="000009"/>
          <w:sz w:val="24"/>
          <w:szCs w:val="24"/>
        </w:rPr>
        <w:t>В разделе «Животные» (8 класс) особое внимание уделено изучению животных, играющих значительную роль в жизни человека, его хозяйственной деятельности. Этот раздел дополнен темами, близкими учащимся, живущим в городской местности («Аквариумные рыбки», «Кошки» и «Собаки»: породы, уход, санитарно-гигиенические требования к их содержанию и др.).</w:t>
      </w:r>
    </w:p>
    <w:p w:rsidR="00F7184C" w:rsidRDefault="00F7184C">
      <w:pPr>
        <w:spacing w:line="27" w:lineRule="exact"/>
        <w:rPr>
          <w:rFonts w:eastAsia="Times New Roman"/>
          <w:color w:val="000009"/>
          <w:sz w:val="24"/>
          <w:szCs w:val="24"/>
        </w:rPr>
      </w:pPr>
    </w:p>
    <w:p w:rsidR="00F7184C" w:rsidRDefault="00BC1F4E">
      <w:pPr>
        <w:spacing w:line="264" w:lineRule="auto"/>
        <w:ind w:firstLine="698"/>
        <w:jc w:val="both"/>
        <w:rPr>
          <w:rFonts w:eastAsia="Times New Roman"/>
          <w:color w:val="000009"/>
          <w:sz w:val="24"/>
          <w:szCs w:val="24"/>
        </w:rPr>
      </w:pPr>
      <w:r>
        <w:rPr>
          <w:rFonts w:eastAsia="Times New Roman"/>
          <w:color w:val="000009"/>
          <w:sz w:val="24"/>
          <w:szCs w:val="24"/>
        </w:rPr>
        <w:t>В разделе «Человек» (IX класс) человек рассматривается как биосоциальное существо. Основные системы органов человека предлагается изучать, опираясь на сравнительный анализ жизненных функций важнейших групп растительных и животных организмов (питание и</w:t>
      </w:r>
    </w:p>
    <w:p w:rsidR="00F7184C" w:rsidRDefault="00BC1F4E">
      <w:pPr>
        <w:spacing w:line="237" w:lineRule="auto"/>
        <w:ind w:left="9700"/>
        <w:rPr>
          <w:sz w:val="20"/>
          <w:szCs w:val="20"/>
        </w:rPr>
      </w:pPr>
      <w:r>
        <w:rPr>
          <w:rFonts w:eastAsia="Times New Roman"/>
          <w:sz w:val="24"/>
          <w:szCs w:val="24"/>
        </w:rPr>
        <w:t>45</w:t>
      </w:r>
    </w:p>
    <w:p w:rsidR="00F7184C" w:rsidRDefault="00F7184C">
      <w:pPr>
        <w:sectPr w:rsidR="00F7184C">
          <w:pgSz w:w="11900" w:h="16841"/>
          <w:pgMar w:top="858" w:right="564" w:bottom="439" w:left="1400" w:header="0" w:footer="0" w:gutter="0"/>
          <w:cols w:space="720" w:equalWidth="0">
            <w:col w:w="9940"/>
          </w:cols>
        </w:sectPr>
      </w:pPr>
    </w:p>
    <w:p w:rsidR="00F7184C" w:rsidRDefault="00BC1F4E">
      <w:pPr>
        <w:spacing w:line="265" w:lineRule="auto"/>
        <w:jc w:val="both"/>
        <w:rPr>
          <w:sz w:val="20"/>
          <w:szCs w:val="20"/>
        </w:rPr>
      </w:pPr>
      <w:r>
        <w:rPr>
          <w:rFonts w:eastAsia="Times New Roman"/>
          <w:color w:val="000009"/>
          <w:sz w:val="24"/>
          <w:szCs w:val="24"/>
        </w:rPr>
        <w:lastRenderedPageBreak/>
        <w:t>пищеварение, дыхание, перемещение веществ, выделение, размножение). Это позволит обучающимся с умственной отсталостью (интеллектуальными нарушениями) воспринимать человека как часть живой природы.</w:t>
      </w:r>
    </w:p>
    <w:p w:rsidR="00F7184C" w:rsidRDefault="00F7184C">
      <w:pPr>
        <w:spacing w:line="27" w:lineRule="exact"/>
        <w:rPr>
          <w:sz w:val="20"/>
          <w:szCs w:val="20"/>
        </w:rPr>
      </w:pPr>
    </w:p>
    <w:p w:rsidR="00F7184C" w:rsidRDefault="00BC1F4E">
      <w:pPr>
        <w:spacing w:line="267" w:lineRule="auto"/>
        <w:ind w:firstLine="698"/>
        <w:jc w:val="both"/>
        <w:rPr>
          <w:sz w:val="20"/>
          <w:szCs w:val="20"/>
        </w:rPr>
      </w:pPr>
      <w:r>
        <w:rPr>
          <w:rFonts w:eastAsia="Times New Roman"/>
          <w:color w:val="000009"/>
          <w:sz w:val="24"/>
          <w:szCs w:val="24"/>
        </w:rPr>
        <w:t>За счет некоторого сокращения анатомического и морфологического материала в программу включены темы, связанные с сохранением здоровья человека. Обучающиеся знакомятся с распространенными заболеваниями, узнают о мерах оказания доврачебной помощи. Привитию практических умений по данным вопросам (измерить давление, наложить повязку и т. п.) следует уделять больше внимания во внеурочное время.</w:t>
      </w:r>
    </w:p>
    <w:p w:rsidR="00F7184C" w:rsidRDefault="00F7184C">
      <w:pPr>
        <w:spacing w:line="13" w:lineRule="exact"/>
        <w:rPr>
          <w:sz w:val="20"/>
          <w:szCs w:val="20"/>
        </w:rPr>
      </w:pPr>
    </w:p>
    <w:p w:rsidR="00F7184C" w:rsidRDefault="00BC1F4E">
      <w:pPr>
        <w:ind w:left="720"/>
        <w:rPr>
          <w:sz w:val="20"/>
          <w:szCs w:val="20"/>
        </w:rPr>
      </w:pPr>
      <w:r>
        <w:rPr>
          <w:rFonts w:eastAsia="Times New Roman"/>
          <w:b/>
          <w:bCs/>
          <w:color w:val="000009"/>
          <w:sz w:val="24"/>
          <w:szCs w:val="24"/>
        </w:rPr>
        <w:t xml:space="preserve">Основные задачи </w:t>
      </w:r>
      <w:r>
        <w:rPr>
          <w:rFonts w:eastAsia="Times New Roman"/>
          <w:color w:val="000009"/>
          <w:sz w:val="24"/>
          <w:szCs w:val="24"/>
        </w:rPr>
        <w:t>изучения биологии:</w:t>
      </w:r>
    </w:p>
    <w:p w:rsidR="00F7184C" w:rsidRDefault="00F7184C">
      <w:pPr>
        <w:spacing w:line="58" w:lineRule="exact"/>
        <w:rPr>
          <w:sz w:val="20"/>
          <w:szCs w:val="20"/>
        </w:rPr>
      </w:pPr>
    </w:p>
    <w:p w:rsidR="00F7184C" w:rsidRDefault="00BC1F4E">
      <w:pPr>
        <w:numPr>
          <w:ilvl w:val="0"/>
          <w:numId w:val="52"/>
        </w:numPr>
        <w:tabs>
          <w:tab w:val="left" w:pos="1034"/>
        </w:tabs>
        <w:spacing w:line="258" w:lineRule="auto"/>
        <w:ind w:firstLine="703"/>
        <w:rPr>
          <w:rFonts w:eastAsia="Times New Roman"/>
          <w:color w:val="000009"/>
          <w:sz w:val="24"/>
          <w:szCs w:val="24"/>
        </w:rPr>
      </w:pPr>
      <w:r>
        <w:rPr>
          <w:rFonts w:eastAsia="Times New Roman"/>
          <w:color w:val="000009"/>
          <w:sz w:val="24"/>
          <w:szCs w:val="24"/>
        </w:rPr>
        <w:t>формировать элементарные научные представления о компонентах живой природы: строении и жизни растений, животных, организма человека и его здоровье;</w:t>
      </w:r>
    </w:p>
    <w:p w:rsidR="00F7184C" w:rsidRDefault="00F7184C">
      <w:pPr>
        <w:spacing w:line="35" w:lineRule="exact"/>
        <w:rPr>
          <w:sz w:val="20"/>
          <w:szCs w:val="20"/>
        </w:rPr>
      </w:pPr>
    </w:p>
    <w:p w:rsidR="00F7184C" w:rsidRDefault="00BC1F4E">
      <w:pPr>
        <w:spacing w:line="266" w:lineRule="auto"/>
        <w:ind w:firstLine="698"/>
        <w:jc w:val="both"/>
        <w:rPr>
          <w:sz w:val="20"/>
          <w:szCs w:val="20"/>
        </w:rPr>
      </w:pPr>
      <w:r>
        <w:rPr>
          <w:rFonts w:eastAsia="Times New Roman"/>
          <w:color w:val="000009"/>
          <w:sz w:val="24"/>
          <w:szCs w:val="24"/>
        </w:rPr>
        <w:t>― показать практическое применение биологических знаний: учить приемам выращивания и ухода за некоторыми (например, комнатными) растениями и домашними животными, вырабатывать умения ухода за своим организмом, использовать полученные знания для решения бытовых, медицинских и экологических проблем;</w:t>
      </w:r>
    </w:p>
    <w:p w:rsidR="00F7184C" w:rsidRDefault="00F7184C">
      <w:pPr>
        <w:spacing w:line="28" w:lineRule="exact"/>
        <w:rPr>
          <w:sz w:val="20"/>
          <w:szCs w:val="20"/>
        </w:rPr>
      </w:pPr>
    </w:p>
    <w:p w:rsidR="00F7184C" w:rsidRDefault="00BC1F4E">
      <w:pPr>
        <w:numPr>
          <w:ilvl w:val="0"/>
          <w:numId w:val="53"/>
        </w:numPr>
        <w:tabs>
          <w:tab w:val="left" w:pos="1214"/>
        </w:tabs>
        <w:spacing w:line="264" w:lineRule="auto"/>
        <w:ind w:firstLine="703"/>
        <w:jc w:val="both"/>
        <w:rPr>
          <w:rFonts w:eastAsia="Times New Roman"/>
          <w:color w:val="000009"/>
          <w:sz w:val="24"/>
          <w:szCs w:val="24"/>
        </w:rPr>
      </w:pPr>
      <w:r>
        <w:rPr>
          <w:rFonts w:eastAsia="Times New Roman"/>
          <w:color w:val="000009"/>
          <w:sz w:val="24"/>
          <w:szCs w:val="24"/>
        </w:rPr>
        <w:t>формировать навыки правильного поведения в природе, способствовать экологическому, эстетическому, физическому, санитарно-гигиеническому, половому воспитанию подростков, помочь усвоить правила здорового образа жизни;</w:t>
      </w:r>
    </w:p>
    <w:p w:rsidR="00F7184C" w:rsidRDefault="00F7184C">
      <w:pPr>
        <w:spacing w:line="30" w:lineRule="exact"/>
        <w:rPr>
          <w:rFonts w:eastAsia="Times New Roman"/>
          <w:color w:val="000009"/>
          <w:sz w:val="24"/>
          <w:szCs w:val="24"/>
        </w:rPr>
      </w:pPr>
    </w:p>
    <w:p w:rsidR="00F7184C" w:rsidRDefault="00BC1F4E">
      <w:pPr>
        <w:numPr>
          <w:ilvl w:val="0"/>
          <w:numId w:val="53"/>
        </w:numPr>
        <w:tabs>
          <w:tab w:val="left" w:pos="1104"/>
        </w:tabs>
        <w:spacing w:line="266" w:lineRule="auto"/>
        <w:ind w:firstLine="703"/>
        <w:jc w:val="both"/>
        <w:rPr>
          <w:rFonts w:eastAsia="Times New Roman"/>
          <w:color w:val="000009"/>
          <w:sz w:val="24"/>
          <w:szCs w:val="24"/>
        </w:rPr>
      </w:pPr>
      <w:r>
        <w:rPr>
          <w:rFonts w:eastAsia="Times New Roman"/>
          <w:color w:val="000009"/>
          <w:sz w:val="24"/>
          <w:szCs w:val="24"/>
        </w:rPr>
        <w:t>развивать и корригировать познавательную деятельность, учить анализировать, сравнивать природные объекты и явления, подводить к обобщающим понятиям, понимать причинно-следственные зависимости, расширять лексический запас, развивать связную речь и другие психические функции.</w:t>
      </w:r>
    </w:p>
    <w:p w:rsidR="00F7184C" w:rsidRDefault="00F7184C">
      <w:pPr>
        <w:spacing w:line="19" w:lineRule="exact"/>
        <w:rPr>
          <w:sz w:val="20"/>
          <w:szCs w:val="20"/>
        </w:rPr>
      </w:pPr>
    </w:p>
    <w:p w:rsidR="00F7184C" w:rsidRDefault="00BC1F4E">
      <w:pPr>
        <w:ind w:left="3760"/>
        <w:rPr>
          <w:sz w:val="20"/>
          <w:szCs w:val="20"/>
        </w:rPr>
      </w:pPr>
      <w:r>
        <w:rPr>
          <w:rFonts w:eastAsia="Times New Roman"/>
          <w:b/>
          <w:bCs/>
          <w:color w:val="000009"/>
          <w:sz w:val="24"/>
          <w:szCs w:val="24"/>
        </w:rPr>
        <w:t>РАСТЕНИЯ Введение</w:t>
      </w:r>
    </w:p>
    <w:p w:rsidR="00F7184C" w:rsidRDefault="00F7184C">
      <w:pPr>
        <w:spacing w:line="36" w:lineRule="exact"/>
        <w:rPr>
          <w:sz w:val="20"/>
          <w:szCs w:val="20"/>
        </w:rPr>
      </w:pPr>
    </w:p>
    <w:p w:rsidR="00F7184C" w:rsidRDefault="00BC1F4E">
      <w:pPr>
        <w:ind w:left="720"/>
        <w:rPr>
          <w:sz w:val="20"/>
          <w:szCs w:val="20"/>
        </w:rPr>
      </w:pPr>
      <w:r>
        <w:rPr>
          <w:rFonts w:eastAsia="Times New Roman"/>
          <w:color w:val="000009"/>
          <w:sz w:val="24"/>
          <w:szCs w:val="24"/>
        </w:rPr>
        <w:t>Многообразие растений (размеры, форма, места произрастания).</w:t>
      </w:r>
    </w:p>
    <w:p w:rsidR="00F7184C" w:rsidRDefault="00F7184C">
      <w:pPr>
        <w:spacing w:line="57" w:lineRule="exact"/>
        <w:rPr>
          <w:sz w:val="20"/>
          <w:szCs w:val="20"/>
        </w:rPr>
      </w:pPr>
    </w:p>
    <w:p w:rsidR="00F7184C" w:rsidRDefault="00BC1F4E">
      <w:pPr>
        <w:ind w:left="1420"/>
        <w:rPr>
          <w:sz w:val="20"/>
          <w:szCs w:val="20"/>
        </w:rPr>
      </w:pPr>
      <w:r>
        <w:rPr>
          <w:rFonts w:eastAsia="Times New Roman"/>
          <w:color w:val="000009"/>
          <w:sz w:val="23"/>
          <w:szCs w:val="23"/>
        </w:rPr>
        <w:t>Цветковые и бесцветковые растения. Роль растений в жизни животных и человека.</w:t>
      </w:r>
    </w:p>
    <w:p w:rsidR="00F7184C" w:rsidRDefault="00F7184C">
      <w:pPr>
        <w:spacing w:line="41" w:lineRule="exact"/>
        <w:rPr>
          <w:sz w:val="20"/>
          <w:szCs w:val="20"/>
        </w:rPr>
      </w:pPr>
    </w:p>
    <w:p w:rsidR="00F7184C" w:rsidRDefault="00BC1F4E">
      <w:pPr>
        <w:rPr>
          <w:sz w:val="20"/>
          <w:szCs w:val="20"/>
        </w:rPr>
      </w:pPr>
      <w:r>
        <w:rPr>
          <w:rFonts w:eastAsia="Times New Roman"/>
          <w:color w:val="000009"/>
          <w:sz w:val="24"/>
          <w:szCs w:val="24"/>
        </w:rPr>
        <w:t>Значение растений и их охрана.</w:t>
      </w:r>
    </w:p>
    <w:p w:rsidR="00F7184C" w:rsidRDefault="00F7184C">
      <w:pPr>
        <w:spacing w:line="48" w:lineRule="exact"/>
        <w:rPr>
          <w:sz w:val="20"/>
          <w:szCs w:val="20"/>
        </w:rPr>
      </w:pPr>
    </w:p>
    <w:p w:rsidR="00F7184C" w:rsidRDefault="00BC1F4E">
      <w:pPr>
        <w:ind w:left="2780"/>
        <w:rPr>
          <w:sz w:val="20"/>
          <w:szCs w:val="20"/>
        </w:rPr>
      </w:pPr>
      <w:r>
        <w:rPr>
          <w:rFonts w:eastAsia="Times New Roman"/>
          <w:b/>
          <w:bCs/>
          <w:color w:val="000009"/>
          <w:sz w:val="24"/>
          <w:szCs w:val="24"/>
        </w:rPr>
        <w:t>Общие сведения о цветковых растениях</w:t>
      </w:r>
    </w:p>
    <w:p w:rsidR="00F7184C" w:rsidRDefault="00F7184C">
      <w:pPr>
        <w:spacing w:line="48" w:lineRule="exact"/>
        <w:rPr>
          <w:sz w:val="20"/>
          <w:szCs w:val="20"/>
        </w:rPr>
      </w:pPr>
    </w:p>
    <w:p w:rsidR="00F7184C" w:rsidRDefault="00BC1F4E">
      <w:pPr>
        <w:spacing w:line="264" w:lineRule="auto"/>
        <w:ind w:firstLine="698"/>
        <w:jc w:val="both"/>
        <w:rPr>
          <w:sz w:val="20"/>
          <w:szCs w:val="20"/>
        </w:rPr>
      </w:pPr>
      <w:r>
        <w:rPr>
          <w:rFonts w:eastAsia="Times New Roman"/>
          <w:color w:val="000009"/>
          <w:sz w:val="24"/>
          <w:szCs w:val="24"/>
        </w:rPr>
        <w:t>Культурные и дикорастущие растения. Общее понятие об органах цветкового растения. Органы цветкового растения (на примере растения, цветущего осенью: сурепка, анютины глазки или др.).</w:t>
      </w:r>
    </w:p>
    <w:p w:rsidR="00F7184C" w:rsidRDefault="00F7184C">
      <w:pPr>
        <w:spacing w:line="23" w:lineRule="exact"/>
        <w:rPr>
          <w:sz w:val="20"/>
          <w:szCs w:val="20"/>
        </w:rPr>
      </w:pPr>
    </w:p>
    <w:p w:rsidR="00F7184C" w:rsidRDefault="00BC1F4E">
      <w:pPr>
        <w:ind w:left="2740"/>
        <w:rPr>
          <w:sz w:val="20"/>
          <w:szCs w:val="20"/>
        </w:rPr>
      </w:pPr>
      <w:r>
        <w:rPr>
          <w:rFonts w:eastAsia="Times New Roman"/>
          <w:b/>
          <w:bCs/>
          <w:color w:val="000009"/>
          <w:sz w:val="24"/>
          <w:szCs w:val="24"/>
        </w:rPr>
        <w:t>Подземные и наземные органы растения</w:t>
      </w:r>
    </w:p>
    <w:p w:rsidR="00F7184C" w:rsidRDefault="00F7184C">
      <w:pPr>
        <w:spacing w:line="36" w:lineRule="exact"/>
        <w:rPr>
          <w:sz w:val="20"/>
          <w:szCs w:val="20"/>
        </w:rPr>
      </w:pPr>
    </w:p>
    <w:p w:rsidR="00F7184C" w:rsidRDefault="00BC1F4E">
      <w:pPr>
        <w:tabs>
          <w:tab w:val="left" w:pos="1660"/>
          <w:tab w:val="left" w:pos="2840"/>
          <w:tab w:val="left" w:pos="3680"/>
          <w:tab w:val="left" w:pos="5180"/>
          <w:tab w:val="left" w:pos="6160"/>
          <w:tab w:val="left" w:pos="6920"/>
          <w:tab w:val="left" w:pos="7840"/>
          <w:tab w:val="left" w:pos="9020"/>
        </w:tabs>
        <w:ind w:left="700"/>
        <w:rPr>
          <w:sz w:val="20"/>
          <w:szCs w:val="20"/>
        </w:rPr>
      </w:pPr>
      <w:r>
        <w:rPr>
          <w:rFonts w:eastAsia="Times New Roman"/>
          <w:i/>
          <w:iCs/>
          <w:color w:val="000009"/>
          <w:sz w:val="24"/>
          <w:szCs w:val="24"/>
        </w:rPr>
        <w:t>Корень.</w:t>
      </w:r>
      <w:r>
        <w:rPr>
          <w:sz w:val="20"/>
          <w:szCs w:val="20"/>
        </w:rPr>
        <w:tab/>
      </w:r>
      <w:r>
        <w:rPr>
          <w:rFonts w:eastAsia="Times New Roman"/>
          <w:color w:val="000009"/>
          <w:sz w:val="24"/>
          <w:szCs w:val="24"/>
        </w:rPr>
        <w:t>Строение</w:t>
      </w:r>
      <w:r>
        <w:rPr>
          <w:rFonts w:eastAsia="Times New Roman"/>
          <w:color w:val="000009"/>
          <w:sz w:val="24"/>
          <w:szCs w:val="24"/>
        </w:rPr>
        <w:tab/>
        <w:t>корня.</w:t>
      </w:r>
      <w:r>
        <w:rPr>
          <w:rFonts w:eastAsia="Times New Roman"/>
          <w:color w:val="000009"/>
          <w:sz w:val="24"/>
          <w:szCs w:val="24"/>
        </w:rPr>
        <w:tab/>
        <w:t>Образование</w:t>
      </w:r>
      <w:r>
        <w:rPr>
          <w:rFonts w:eastAsia="Times New Roman"/>
          <w:color w:val="000009"/>
          <w:sz w:val="24"/>
          <w:szCs w:val="24"/>
        </w:rPr>
        <w:tab/>
        <w:t>корней.</w:t>
      </w:r>
      <w:r>
        <w:rPr>
          <w:rFonts w:eastAsia="Times New Roman"/>
          <w:color w:val="000009"/>
          <w:sz w:val="24"/>
          <w:szCs w:val="24"/>
        </w:rPr>
        <w:tab/>
        <w:t>Виды</w:t>
      </w:r>
      <w:r>
        <w:rPr>
          <w:rFonts w:eastAsia="Times New Roman"/>
          <w:color w:val="000009"/>
          <w:sz w:val="24"/>
          <w:szCs w:val="24"/>
        </w:rPr>
        <w:tab/>
        <w:t>корней</w:t>
      </w:r>
      <w:r>
        <w:rPr>
          <w:sz w:val="20"/>
          <w:szCs w:val="20"/>
        </w:rPr>
        <w:tab/>
      </w:r>
      <w:r>
        <w:rPr>
          <w:rFonts w:eastAsia="Times New Roman"/>
          <w:color w:val="000009"/>
          <w:sz w:val="24"/>
          <w:szCs w:val="24"/>
        </w:rPr>
        <w:t>(главный,</w:t>
      </w:r>
      <w:r>
        <w:rPr>
          <w:sz w:val="20"/>
          <w:szCs w:val="20"/>
        </w:rPr>
        <w:tab/>
      </w:r>
      <w:r>
        <w:rPr>
          <w:rFonts w:eastAsia="Times New Roman"/>
          <w:color w:val="000009"/>
          <w:sz w:val="23"/>
          <w:szCs w:val="23"/>
        </w:rPr>
        <w:t>боковой,</w:t>
      </w:r>
    </w:p>
    <w:p w:rsidR="00F7184C" w:rsidRDefault="00F7184C">
      <w:pPr>
        <w:spacing w:line="36" w:lineRule="exact"/>
        <w:rPr>
          <w:sz w:val="20"/>
          <w:szCs w:val="20"/>
        </w:rPr>
      </w:pPr>
    </w:p>
    <w:p w:rsidR="00F7184C" w:rsidRDefault="00BC1F4E">
      <w:pPr>
        <w:rPr>
          <w:sz w:val="20"/>
          <w:szCs w:val="20"/>
        </w:rPr>
      </w:pPr>
      <w:r>
        <w:rPr>
          <w:rFonts w:eastAsia="Times New Roman"/>
          <w:color w:val="000009"/>
          <w:sz w:val="24"/>
          <w:szCs w:val="24"/>
        </w:rPr>
        <w:t>придаточный  корень).  Корневые  волоски,  их  значение.  Значение  корня  в  жизни  растений.</w:t>
      </w:r>
    </w:p>
    <w:p w:rsidR="00F7184C" w:rsidRDefault="00F7184C">
      <w:pPr>
        <w:spacing w:line="34" w:lineRule="exact"/>
        <w:rPr>
          <w:sz w:val="20"/>
          <w:szCs w:val="20"/>
        </w:rPr>
      </w:pPr>
    </w:p>
    <w:p w:rsidR="00F7184C" w:rsidRDefault="00BC1F4E">
      <w:pPr>
        <w:rPr>
          <w:sz w:val="20"/>
          <w:szCs w:val="20"/>
        </w:rPr>
      </w:pPr>
      <w:r>
        <w:rPr>
          <w:rFonts w:eastAsia="Times New Roman"/>
          <w:color w:val="000009"/>
          <w:sz w:val="24"/>
          <w:szCs w:val="24"/>
        </w:rPr>
        <w:t>Видоизменение корней (корнеплод, корнеклубень).</w:t>
      </w:r>
    </w:p>
    <w:p w:rsidR="00F7184C" w:rsidRDefault="00F7184C">
      <w:pPr>
        <w:spacing w:line="56" w:lineRule="exact"/>
        <w:rPr>
          <w:sz w:val="20"/>
          <w:szCs w:val="20"/>
        </w:rPr>
      </w:pPr>
    </w:p>
    <w:p w:rsidR="00F7184C" w:rsidRDefault="00BC1F4E">
      <w:pPr>
        <w:spacing w:line="267" w:lineRule="auto"/>
        <w:ind w:firstLine="698"/>
        <w:jc w:val="both"/>
        <w:rPr>
          <w:sz w:val="20"/>
          <w:szCs w:val="20"/>
        </w:rPr>
      </w:pPr>
      <w:r>
        <w:rPr>
          <w:rFonts w:eastAsia="Times New Roman"/>
          <w:i/>
          <w:iCs/>
          <w:color w:val="000009"/>
          <w:sz w:val="24"/>
          <w:szCs w:val="24"/>
        </w:rPr>
        <w:t xml:space="preserve">Стебель. </w:t>
      </w:r>
      <w:r>
        <w:rPr>
          <w:rFonts w:eastAsia="Times New Roman"/>
          <w:color w:val="000009"/>
          <w:sz w:val="24"/>
          <w:szCs w:val="24"/>
        </w:rPr>
        <w:t>Разнообразие стеблей</w:t>
      </w:r>
      <w:r>
        <w:rPr>
          <w:rFonts w:eastAsia="Times New Roman"/>
          <w:i/>
          <w:iCs/>
          <w:color w:val="000009"/>
          <w:sz w:val="24"/>
          <w:szCs w:val="24"/>
        </w:rPr>
        <w:t xml:space="preserve"> </w:t>
      </w:r>
      <w:r>
        <w:rPr>
          <w:rFonts w:eastAsia="Times New Roman"/>
          <w:color w:val="000009"/>
          <w:sz w:val="24"/>
          <w:szCs w:val="24"/>
        </w:rPr>
        <w:t>(травянистый,</w:t>
      </w:r>
      <w:r>
        <w:rPr>
          <w:rFonts w:eastAsia="Times New Roman"/>
          <w:i/>
          <w:iCs/>
          <w:color w:val="000009"/>
          <w:sz w:val="24"/>
          <w:szCs w:val="24"/>
        </w:rPr>
        <w:t xml:space="preserve"> </w:t>
      </w:r>
      <w:r>
        <w:rPr>
          <w:rFonts w:eastAsia="Times New Roman"/>
          <w:color w:val="000009"/>
          <w:sz w:val="24"/>
          <w:szCs w:val="24"/>
        </w:rPr>
        <w:t>древесный),</w:t>
      </w:r>
      <w:r>
        <w:rPr>
          <w:rFonts w:eastAsia="Times New Roman"/>
          <w:i/>
          <w:iCs/>
          <w:color w:val="000009"/>
          <w:sz w:val="24"/>
          <w:szCs w:val="24"/>
        </w:rPr>
        <w:t xml:space="preserve"> </w:t>
      </w:r>
      <w:r>
        <w:rPr>
          <w:rFonts w:eastAsia="Times New Roman"/>
          <w:color w:val="000009"/>
          <w:sz w:val="24"/>
          <w:szCs w:val="24"/>
        </w:rPr>
        <w:t>укороченные стебли.</w:t>
      </w:r>
      <w:r>
        <w:rPr>
          <w:rFonts w:eastAsia="Times New Roman"/>
          <w:i/>
          <w:iCs/>
          <w:color w:val="000009"/>
          <w:sz w:val="24"/>
          <w:szCs w:val="24"/>
        </w:rPr>
        <w:t xml:space="preserve"> </w:t>
      </w:r>
      <w:r>
        <w:rPr>
          <w:rFonts w:eastAsia="Times New Roman"/>
          <w:color w:val="000009"/>
          <w:sz w:val="24"/>
          <w:szCs w:val="24"/>
        </w:rPr>
        <w:t>Ползучий, прямостоячий, цепляющийся, вьющийся, стелющийся. Положение стебля в пространстве (плети, усы), строение древесного стебля (кора, камбий, древесина, сердцевина). Значение стебля в жизни растений (доставка воды и минеральных солей от корня к другим органам растения и откладывание запаса органических веществ). Образование стебля. Побег.</w:t>
      </w:r>
    </w:p>
    <w:p w:rsidR="00F7184C" w:rsidRDefault="00F7184C">
      <w:pPr>
        <w:spacing w:line="27" w:lineRule="exact"/>
        <w:rPr>
          <w:sz w:val="20"/>
          <w:szCs w:val="20"/>
        </w:rPr>
      </w:pPr>
    </w:p>
    <w:p w:rsidR="00F7184C" w:rsidRDefault="00BC1F4E">
      <w:pPr>
        <w:spacing w:line="258" w:lineRule="auto"/>
        <w:ind w:firstLine="698"/>
        <w:jc w:val="both"/>
        <w:rPr>
          <w:sz w:val="20"/>
          <w:szCs w:val="20"/>
        </w:rPr>
      </w:pPr>
      <w:r>
        <w:rPr>
          <w:rFonts w:eastAsia="Times New Roman"/>
          <w:i/>
          <w:iCs/>
          <w:color w:val="000009"/>
          <w:sz w:val="24"/>
          <w:szCs w:val="24"/>
        </w:rPr>
        <w:t xml:space="preserve">Лист </w:t>
      </w:r>
      <w:r>
        <w:rPr>
          <w:rFonts w:eastAsia="Times New Roman"/>
          <w:color w:val="000009"/>
          <w:sz w:val="24"/>
          <w:szCs w:val="24"/>
        </w:rPr>
        <w:t>Внешнее строение листа</w:t>
      </w:r>
      <w:r>
        <w:rPr>
          <w:rFonts w:eastAsia="Times New Roman"/>
          <w:i/>
          <w:iCs/>
          <w:color w:val="000009"/>
          <w:sz w:val="24"/>
          <w:szCs w:val="24"/>
        </w:rPr>
        <w:t xml:space="preserve"> </w:t>
      </w:r>
      <w:r>
        <w:rPr>
          <w:rFonts w:eastAsia="Times New Roman"/>
          <w:color w:val="000009"/>
          <w:sz w:val="24"/>
          <w:szCs w:val="24"/>
        </w:rPr>
        <w:t>(листовая пластинка,</w:t>
      </w:r>
      <w:r>
        <w:rPr>
          <w:rFonts w:eastAsia="Times New Roman"/>
          <w:i/>
          <w:iCs/>
          <w:color w:val="000009"/>
          <w:sz w:val="24"/>
          <w:szCs w:val="24"/>
        </w:rPr>
        <w:t xml:space="preserve"> </w:t>
      </w:r>
      <w:r>
        <w:rPr>
          <w:rFonts w:eastAsia="Times New Roman"/>
          <w:color w:val="000009"/>
          <w:sz w:val="24"/>
          <w:szCs w:val="24"/>
        </w:rPr>
        <w:t>черешок).</w:t>
      </w:r>
      <w:r>
        <w:rPr>
          <w:rFonts w:eastAsia="Times New Roman"/>
          <w:i/>
          <w:iCs/>
          <w:color w:val="000009"/>
          <w:sz w:val="24"/>
          <w:szCs w:val="24"/>
        </w:rPr>
        <w:t xml:space="preserve"> </w:t>
      </w:r>
      <w:r>
        <w:rPr>
          <w:rFonts w:eastAsia="Times New Roman"/>
          <w:color w:val="000009"/>
          <w:sz w:val="24"/>
          <w:szCs w:val="24"/>
        </w:rPr>
        <w:t>Простые и сложные</w:t>
      </w:r>
      <w:r>
        <w:rPr>
          <w:rFonts w:eastAsia="Times New Roman"/>
          <w:i/>
          <w:iCs/>
          <w:color w:val="000009"/>
          <w:sz w:val="24"/>
          <w:szCs w:val="24"/>
        </w:rPr>
        <w:t xml:space="preserve"> </w:t>
      </w:r>
      <w:r>
        <w:rPr>
          <w:rFonts w:eastAsia="Times New Roman"/>
          <w:color w:val="000009"/>
          <w:sz w:val="24"/>
          <w:szCs w:val="24"/>
        </w:rPr>
        <w:t>листья. Расположение листьев на стебле. Жилкование листа. Значение листьев в жизни растения</w:t>
      </w:r>
    </w:p>
    <w:p w:rsidR="00F7184C" w:rsidRDefault="00F7184C">
      <w:pPr>
        <w:spacing w:line="28" w:lineRule="exact"/>
        <w:rPr>
          <w:sz w:val="20"/>
          <w:szCs w:val="20"/>
        </w:rPr>
      </w:pPr>
    </w:p>
    <w:p w:rsidR="00F7184C" w:rsidRDefault="00BC1F4E">
      <w:pPr>
        <w:spacing w:line="263" w:lineRule="auto"/>
        <w:jc w:val="both"/>
        <w:rPr>
          <w:sz w:val="20"/>
          <w:szCs w:val="20"/>
        </w:rPr>
      </w:pPr>
      <w:r>
        <w:rPr>
          <w:rFonts w:eastAsia="Times New Roman"/>
          <w:color w:val="000009"/>
          <w:sz w:val="24"/>
          <w:szCs w:val="24"/>
        </w:rPr>
        <w:t>— образование питательных веществ в листьях на свету, испарения воды листьями (значение этого явления для растений). Дыхание растений. Обмен веществ у растений. Листопад и его значение.</w:t>
      </w:r>
    </w:p>
    <w:p w:rsidR="00F7184C" w:rsidRDefault="00F7184C">
      <w:pPr>
        <w:spacing w:line="31" w:lineRule="exact"/>
        <w:rPr>
          <w:sz w:val="20"/>
          <w:szCs w:val="20"/>
        </w:rPr>
      </w:pPr>
    </w:p>
    <w:p w:rsidR="00F7184C" w:rsidRDefault="00BC1F4E">
      <w:pPr>
        <w:spacing w:line="261" w:lineRule="auto"/>
        <w:ind w:firstLine="698"/>
        <w:jc w:val="both"/>
        <w:rPr>
          <w:sz w:val="20"/>
          <w:szCs w:val="20"/>
        </w:rPr>
      </w:pPr>
      <w:r>
        <w:rPr>
          <w:rFonts w:eastAsia="Times New Roman"/>
          <w:i/>
          <w:iCs/>
          <w:color w:val="000009"/>
          <w:sz w:val="24"/>
          <w:szCs w:val="24"/>
        </w:rPr>
        <w:t xml:space="preserve">Цветок. </w:t>
      </w:r>
      <w:r>
        <w:rPr>
          <w:rFonts w:eastAsia="Times New Roman"/>
          <w:color w:val="000009"/>
          <w:sz w:val="24"/>
          <w:szCs w:val="24"/>
        </w:rPr>
        <w:t>Строение цветка.</w:t>
      </w:r>
      <w:r>
        <w:rPr>
          <w:rFonts w:eastAsia="Times New Roman"/>
          <w:i/>
          <w:iCs/>
          <w:color w:val="000009"/>
          <w:sz w:val="24"/>
          <w:szCs w:val="24"/>
        </w:rPr>
        <w:t xml:space="preserve"> </w:t>
      </w:r>
      <w:r>
        <w:rPr>
          <w:rFonts w:eastAsia="Times New Roman"/>
          <w:color w:val="000009"/>
          <w:sz w:val="24"/>
          <w:szCs w:val="24"/>
        </w:rPr>
        <w:t>Понятие о соцветиях</w:t>
      </w:r>
      <w:r>
        <w:rPr>
          <w:rFonts w:eastAsia="Times New Roman"/>
          <w:i/>
          <w:iCs/>
          <w:color w:val="000009"/>
          <w:sz w:val="24"/>
          <w:szCs w:val="24"/>
        </w:rPr>
        <w:t xml:space="preserve"> </w:t>
      </w:r>
      <w:r>
        <w:rPr>
          <w:rFonts w:eastAsia="Times New Roman"/>
          <w:color w:val="000009"/>
          <w:sz w:val="24"/>
          <w:szCs w:val="24"/>
        </w:rPr>
        <w:t>(общее ознакомление).</w:t>
      </w:r>
      <w:r>
        <w:rPr>
          <w:rFonts w:eastAsia="Times New Roman"/>
          <w:i/>
          <w:iCs/>
          <w:color w:val="000009"/>
          <w:sz w:val="24"/>
          <w:szCs w:val="24"/>
        </w:rPr>
        <w:t xml:space="preserve"> </w:t>
      </w:r>
      <w:r>
        <w:rPr>
          <w:rFonts w:eastAsia="Times New Roman"/>
          <w:color w:val="000009"/>
          <w:sz w:val="24"/>
          <w:szCs w:val="24"/>
        </w:rPr>
        <w:t>Опыление</w:t>
      </w:r>
      <w:r>
        <w:rPr>
          <w:rFonts w:eastAsia="Times New Roman"/>
          <w:i/>
          <w:iCs/>
          <w:color w:val="000009"/>
          <w:sz w:val="24"/>
          <w:szCs w:val="24"/>
        </w:rPr>
        <w:t xml:space="preserve"> </w:t>
      </w:r>
      <w:r>
        <w:rPr>
          <w:rFonts w:eastAsia="Times New Roman"/>
          <w:color w:val="000009"/>
          <w:sz w:val="24"/>
          <w:szCs w:val="24"/>
        </w:rPr>
        <w:t>цветков. Образование плодов и семян. Плоды сухие и сочные. Распространение плодов и семян.</w:t>
      </w:r>
    </w:p>
    <w:p w:rsidR="00F7184C" w:rsidRDefault="00F7184C">
      <w:pPr>
        <w:spacing w:line="286" w:lineRule="exact"/>
        <w:rPr>
          <w:sz w:val="20"/>
          <w:szCs w:val="20"/>
        </w:rPr>
      </w:pPr>
    </w:p>
    <w:p w:rsidR="00F7184C" w:rsidRDefault="00BC1F4E">
      <w:pPr>
        <w:ind w:left="9700"/>
        <w:rPr>
          <w:sz w:val="20"/>
          <w:szCs w:val="20"/>
        </w:rPr>
      </w:pPr>
      <w:r>
        <w:rPr>
          <w:rFonts w:eastAsia="Times New Roman"/>
          <w:sz w:val="24"/>
          <w:szCs w:val="24"/>
        </w:rPr>
        <w:t>46</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58" w:lineRule="auto"/>
        <w:ind w:right="20" w:firstLine="698"/>
        <w:jc w:val="both"/>
        <w:rPr>
          <w:sz w:val="20"/>
          <w:szCs w:val="20"/>
        </w:rPr>
      </w:pPr>
      <w:r>
        <w:rPr>
          <w:rFonts w:eastAsia="Times New Roman"/>
          <w:i/>
          <w:iCs/>
          <w:color w:val="000009"/>
          <w:sz w:val="24"/>
          <w:szCs w:val="24"/>
        </w:rPr>
        <w:lastRenderedPageBreak/>
        <w:t xml:space="preserve">Строение семени </w:t>
      </w:r>
      <w:r>
        <w:rPr>
          <w:rFonts w:eastAsia="Times New Roman"/>
          <w:color w:val="000009"/>
          <w:sz w:val="24"/>
          <w:szCs w:val="24"/>
        </w:rPr>
        <w:t>(на примере фасоли,</w:t>
      </w:r>
      <w:r>
        <w:rPr>
          <w:rFonts w:eastAsia="Times New Roman"/>
          <w:i/>
          <w:iCs/>
          <w:color w:val="000009"/>
          <w:sz w:val="24"/>
          <w:szCs w:val="24"/>
        </w:rPr>
        <w:t xml:space="preserve"> </w:t>
      </w:r>
      <w:r>
        <w:rPr>
          <w:rFonts w:eastAsia="Times New Roman"/>
          <w:color w:val="000009"/>
          <w:sz w:val="24"/>
          <w:szCs w:val="24"/>
        </w:rPr>
        <w:t>гороха,</w:t>
      </w:r>
      <w:r>
        <w:rPr>
          <w:rFonts w:eastAsia="Times New Roman"/>
          <w:i/>
          <w:iCs/>
          <w:color w:val="000009"/>
          <w:sz w:val="24"/>
          <w:szCs w:val="24"/>
        </w:rPr>
        <w:t xml:space="preserve"> </w:t>
      </w:r>
      <w:r>
        <w:rPr>
          <w:rFonts w:eastAsia="Times New Roman"/>
          <w:color w:val="000009"/>
          <w:sz w:val="24"/>
          <w:szCs w:val="24"/>
        </w:rPr>
        <w:t>пшеницы).</w:t>
      </w:r>
      <w:r>
        <w:rPr>
          <w:rFonts w:eastAsia="Times New Roman"/>
          <w:i/>
          <w:iCs/>
          <w:color w:val="000009"/>
          <w:sz w:val="24"/>
          <w:szCs w:val="24"/>
        </w:rPr>
        <w:t xml:space="preserve"> </w:t>
      </w:r>
      <w:r>
        <w:rPr>
          <w:rFonts w:eastAsia="Times New Roman"/>
          <w:color w:val="000009"/>
          <w:sz w:val="24"/>
          <w:szCs w:val="24"/>
        </w:rPr>
        <w:t>Условия,</w:t>
      </w:r>
      <w:r>
        <w:rPr>
          <w:rFonts w:eastAsia="Times New Roman"/>
          <w:i/>
          <w:iCs/>
          <w:color w:val="000009"/>
          <w:sz w:val="24"/>
          <w:szCs w:val="24"/>
        </w:rPr>
        <w:t xml:space="preserve"> </w:t>
      </w:r>
      <w:r>
        <w:rPr>
          <w:rFonts w:eastAsia="Times New Roman"/>
          <w:color w:val="000009"/>
          <w:sz w:val="24"/>
          <w:szCs w:val="24"/>
        </w:rPr>
        <w:t>необходимые для</w:t>
      </w:r>
      <w:r>
        <w:rPr>
          <w:rFonts w:eastAsia="Times New Roman"/>
          <w:i/>
          <w:iCs/>
          <w:color w:val="000009"/>
          <w:sz w:val="24"/>
          <w:szCs w:val="24"/>
        </w:rPr>
        <w:t xml:space="preserve"> </w:t>
      </w:r>
      <w:r>
        <w:rPr>
          <w:rFonts w:eastAsia="Times New Roman"/>
          <w:color w:val="000009"/>
          <w:sz w:val="24"/>
          <w:szCs w:val="24"/>
        </w:rPr>
        <w:t>прорастания семян. Определение всхожести семян.</w:t>
      </w:r>
    </w:p>
    <w:p w:rsidR="00F7184C" w:rsidRDefault="00F7184C">
      <w:pPr>
        <w:spacing w:line="24" w:lineRule="exact"/>
        <w:rPr>
          <w:sz w:val="20"/>
          <w:szCs w:val="20"/>
        </w:rPr>
      </w:pPr>
    </w:p>
    <w:p w:rsidR="00F7184C" w:rsidRDefault="00BC1F4E">
      <w:pPr>
        <w:ind w:left="1700"/>
        <w:rPr>
          <w:sz w:val="20"/>
          <w:szCs w:val="20"/>
        </w:rPr>
      </w:pPr>
      <w:r>
        <w:rPr>
          <w:rFonts w:eastAsia="Times New Roman"/>
          <w:b/>
          <w:bCs/>
          <w:i/>
          <w:iCs/>
          <w:color w:val="000009"/>
          <w:sz w:val="24"/>
          <w:szCs w:val="24"/>
        </w:rPr>
        <w:t xml:space="preserve">Лабораторные работы </w:t>
      </w:r>
      <w:r>
        <w:rPr>
          <w:rFonts w:eastAsia="Times New Roman"/>
          <w:color w:val="000009"/>
          <w:sz w:val="24"/>
          <w:szCs w:val="24"/>
        </w:rPr>
        <w:t>по теме:</w:t>
      </w:r>
      <w:r>
        <w:rPr>
          <w:rFonts w:eastAsia="Times New Roman"/>
          <w:b/>
          <w:bCs/>
          <w:i/>
          <w:iCs/>
          <w:color w:val="000009"/>
          <w:sz w:val="24"/>
          <w:szCs w:val="24"/>
        </w:rPr>
        <w:t xml:space="preserve"> </w:t>
      </w:r>
      <w:r>
        <w:rPr>
          <w:rFonts w:eastAsia="Times New Roman"/>
          <w:color w:val="000009"/>
          <w:sz w:val="24"/>
          <w:szCs w:val="24"/>
        </w:rPr>
        <w:t>органы цветкового растения.</w:t>
      </w:r>
      <w:r>
        <w:rPr>
          <w:rFonts w:eastAsia="Times New Roman"/>
          <w:b/>
          <w:bCs/>
          <w:i/>
          <w:iCs/>
          <w:color w:val="000009"/>
          <w:sz w:val="24"/>
          <w:szCs w:val="24"/>
        </w:rPr>
        <w:t xml:space="preserve"> </w:t>
      </w:r>
      <w:r>
        <w:rPr>
          <w:rFonts w:eastAsia="Times New Roman"/>
          <w:color w:val="000009"/>
          <w:sz w:val="24"/>
          <w:szCs w:val="24"/>
        </w:rPr>
        <w:t>Строение цветка.</w:t>
      </w:r>
    </w:p>
    <w:p w:rsidR="00F7184C" w:rsidRDefault="00F7184C">
      <w:pPr>
        <w:spacing w:line="43" w:lineRule="exact"/>
        <w:rPr>
          <w:sz w:val="20"/>
          <w:szCs w:val="20"/>
        </w:rPr>
      </w:pPr>
    </w:p>
    <w:p w:rsidR="00F7184C" w:rsidRDefault="00BC1F4E">
      <w:pPr>
        <w:rPr>
          <w:sz w:val="20"/>
          <w:szCs w:val="20"/>
        </w:rPr>
      </w:pPr>
      <w:r>
        <w:rPr>
          <w:rFonts w:eastAsia="Times New Roman"/>
          <w:color w:val="000009"/>
          <w:sz w:val="24"/>
          <w:szCs w:val="24"/>
        </w:rPr>
        <w:t>Строение семени.</w:t>
      </w:r>
    </w:p>
    <w:p w:rsidR="00F7184C" w:rsidRDefault="00F7184C">
      <w:pPr>
        <w:spacing w:line="55" w:lineRule="exact"/>
        <w:rPr>
          <w:sz w:val="20"/>
          <w:szCs w:val="20"/>
        </w:rPr>
      </w:pPr>
    </w:p>
    <w:p w:rsidR="00F7184C" w:rsidRDefault="00BC1F4E">
      <w:pPr>
        <w:spacing w:line="260" w:lineRule="auto"/>
        <w:ind w:right="20" w:firstLine="698"/>
        <w:jc w:val="both"/>
        <w:rPr>
          <w:sz w:val="20"/>
          <w:szCs w:val="20"/>
        </w:rPr>
      </w:pPr>
      <w:r>
        <w:rPr>
          <w:rFonts w:eastAsia="Times New Roman"/>
          <w:b/>
          <w:bCs/>
          <w:i/>
          <w:iCs/>
          <w:color w:val="000009"/>
          <w:sz w:val="24"/>
          <w:szCs w:val="24"/>
        </w:rPr>
        <w:t>Практические работы</w:t>
      </w:r>
      <w:r>
        <w:rPr>
          <w:rFonts w:eastAsia="Times New Roman"/>
          <w:b/>
          <w:bCs/>
          <w:color w:val="000009"/>
          <w:sz w:val="24"/>
          <w:szCs w:val="24"/>
        </w:rPr>
        <w:t>.</w:t>
      </w:r>
      <w:r>
        <w:rPr>
          <w:rFonts w:eastAsia="Times New Roman"/>
          <w:b/>
          <w:bCs/>
          <w:i/>
          <w:iCs/>
          <w:color w:val="000009"/>
          <w:sz w:val="24"/>
          <w:szCs w:val="24"/>
        </w:rPr>
        <w:t xml:space="preserve"> </w:t>
      </w:r>
      <w:r>
        <w:rPr>
          <w:rFonts w:eastAsia="Times New Roman"/>
          <w:b/>
          <w:bCs/>
          <w:color w:val="000009"/>
          <w:sz w:val="24"/>
          <w:szCs w:val="24"/>
        </w:rPr>
        <w:t>О</w:t>
      </w:r>
      <w:r>
        <w:rPr>
          <w:rFonts w:eastAsia="Times New Roman"/>
          <w:color w:val="000009"/>
          <w:sz w:val="24"/>
          <w:szCs w:val="24"/>
        </w:rPr>
        <w:t>бразование придаточных корней</w:t>
      </w:r>
      <w:r>
        <w:rPr>
          <w:rFonts w:eastAsia="Times New Roman"/>
          <w:b/>
          <w:bCs/>
          <w:i/>
          <w:iCs/>
          <w:color w:val="000009"/>
          <w:sz w:val="24"/>
          <w:szCs w:val="24"/>
        </w:rPr>
        <w:t xml:space="preserve"> </w:t>
      </w:r>
      <w:r>
        <w:rPr>
          <w:rFonts w:eastAsia="Times New Roman"/>
          <w:color w:val="000009"/>
          <w:sz w:val="24"/>
          <w:szCs w:val="24"/>
        </w:rPr>
        <w:t>(черенкование стебля,</w:t>
      </w:r>
      <w:r>
        <w:rPr>
          <w:rFonts w:eastAsia="Times New Roman"/>
          <w:b/>
          <w:bCs/>
          <w:i/>
          <w:iCs/>
          <w:color w:val="000009"/>
          <w:sz w:val="24"/>
          <w:szCs w:val="24"/>
        </w:rPr>
        <w:t xml:space="preserve"> </w:t>
      </w:r>
      <w:r>
        <w:rPr>
          <w:rFonts w:eastAsia="Times New Roman"/>
          <w:color w:val="000009"/>
          <w:sz w:val="24"/>
          <w:szCs w:val="24"/>
        </w:rPr>
        <w:t>листовое деление).</w:t>
      </w:r>
    </w:p>
    <w:p w:rsidR="00F7184C" w:rsidRDefault="00F7184C">
      <w:pPr>
        <w:spacing w:line="26" w:lineRule="exact"/>
        <w:rPr>
          <w:sz w:val="20"/>
          <w:szCs w:val="20"/>
        </w:rPr>
      </w:pPr>
    </w:p>
    <w:p w:rsidR="00F7184C" w:rsidRDefault="00BC1F4E">
      <w:pPr>
        <w:ind w:left="4580"/>
        <w:rPr>
          <w:sz w:val="20"/>
          <w:szCs w:val="20"/>
        </w:rPr>
      </w:pPr>
      <w:r>
        <w:rPr>
          <w:rFonts w:eastAsia="Times New Roman"/>
          <w:b/>
          <w:bCs/>
          <w:color w:val="000009"/>
          <w:sz w:val="24"/>
          <w:szCs w:val="24"/>
        </w:rPr>
        <w:t>Растения леса</w:t>
      </w:r>
    </w:p>
    <w:p w:rsidR="00F7184C" w:rsidRDefault="00F7184C">
      <w:pPr>
        <w:spacing w:line="36" w:lineRule="exact"/>
        <w:rPr>
          <w:sz w:val="20"/>
          <w:szCs w:val="20"/>
        </w:rPr>
      </w:pPr>
    </w:p>
    <w:p w:rsidR="00F7184C" w:rsidRDefault="00BC1F4E">
      <w:pPr>
        <w:ind w:left="720"/>
        <w:rPr>
          <w:sz w:val="20"/>
          <w:szCs w:val="20"/>
        </w:rPr>
      </w:pPr>
      <w:r>
        <w:rPr>
          <w:rFonts w:eastAsia="Times New Roman"/>
          <w:color w:val="000009"/>
          <w:sz w:val="24"/>
          <w:szCs w:val="24"/>
        </w:rPr>
        <w:t>Некоторые биологические особенности леса.</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Лиственные деревья</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береза,</w:t>
      </w:r>
      <w:r>
        <w:rPr>
          <w:rFonts w:eastAsia="Times New Roman"/>
          <w:i/>
          <w:iCs/>
          <w:color w:val="000009"/>
          <w:sz w:val="24"/>
          <w:szCs w:val="24"/>
        </w:rPr>
        <w:t xml:space="preserve"> </w:t>
      </w:r>
      <w:r>
        <w:rPr>
          <w:rFonts w:eastAsia="Times New Roman"/>
          <w:color w:val="000009"/>
          <w:sz w:val="24"/>
          <w:szCs w:val="24"/>
        </w:rPr>
        <w:t>дуб,</w:t>
      </w:r>
      <w:r>
        <w:rPr>
          <w:rFonts w:eastAsia="Times New Roman"/>
          <w:i/>
          <w:iCs/>
          <w:color w:val="000009"/>
          <w:sz w:val="24"/>
          <w:szCs w:val="24"/>
        </w:rPr>
        <w:t xml:space="preserve"> </w:t>
      </w:r>
      <w:r>
        <w:rPr>
          <w:rFonts w:eastAsia="Times New Roman"/>
          <w:color w:val="000009"/>
          <w:sz w:val="24"/>
          <w:szCs w:val="24"/>
        </w:rPr>
        <w:t>липа,</w:t>
      </w:r>
      <w:r>
        <w:rPr>
          <w:rFonts w:eastAsia="Times New Roman"/>
          <w:i/>
          <w:iCs/>
          <w:color w:val="000009"/>
          <w:sz w:val="24"/>
          <w:szCs w:val="24"/>
        </w:rPr>
        <w:t xml:space="preserve"> </w:t>
      </w:r>
      <w:r>
        <w:rPr>
          <w:rFonts w:eastAsia="Times New Roman"/>
          <w:color w:val="000009"/>
          <w:sz w:val="24"/>
          <w:szCs w:val="24"/>
        </w:rPr>
        <w:t>осина или другие местные породы.</w:t>
      </w:r>
    </w:p>
    <w:p w:rsidR="00F7184C" w:rsidRDefault="00F7184C">
      <w:pPr>
        <w:spacing w:line="55" w:lineRule="exact"/>
        <w:rPr>
          <w:sz w:val="20"/>
          <w:szCs w:val="20"/>
        </w:rPr>
      </w:pPr>
    </w:p>
    <w:p w:rsidR="00F7184C" w:rsidRDefault="00BC1F4E">
      <w:pPr>
        <w:spacing w:line="266" w:lineRule="auto"/>
        <w:ind w:left="700" w:right="20" w:firstLine="24"/>
        <w:rPr>
          <w:sz w:val="20"/>
          <w:szCs w:val="20"/>
        </w:rPr>
      </w:pPr>
      <w:r>
        <w:rPr>
          <w:rFonts w:eastAsia="Times New Roman"/>
          <w:i/>
          <w:iCs/>
          <w:color w:val="000009"/>
          <w:sz w:val="24"/>
          <w:szCs w:val="24"/>
        </w:rPr>
        <w:t>Хвойные деревья</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ель,</w:t>
      </w:r>
      <w:r>
        <w:rPr>
          <w:rFonts w:eastAsia="Times New Roman"/>
          <w:i/>
          <w:iCs/>
          <w:color w:val="000009"/>
          <w:sz w:val="24"/>
          <w:szCs w:val="24"/>
        </w:rPr>
        <w:t xml:space="preserve"> </w:t>
      </w:r>
      <w:r>
        <w:rPr>
          <w:rFonts w:eastAsia="Times New Roman"/>
          <w:color w:val="000009"/>
          <w:sz w:val="24"/>
          <w:szCs w:val="24"/>
        </w:rPr>
        <w:t>сосна или другие породы деревьев,</w:t>
      </w:r>
      <w:r>
        <w:rPr>
          <w:rFonts w:eastAsia="Times New Roman"/>
          <w:i/>
          <w:iCs/>
          <w:color w:val="000009"/>
          <w:sz w:val="24"/>
          <w:szCs w:val="24"/>
        </w:rPr>
        <w:t xml:space="preserve"> </w:t>
      </w:r>
      <w:r>
        <w:rPr>
          <w:rFonts w:eastAsia="Times New Roman"/>
          <w:color w:val="000009"/>
          <w:sz w:val="24"/>
          <w:szCs w:val="24"/>
        </w:rPr>
        <w:t>характерные для данного края.</w:t>
      </w:r>
      <w:r>
        <w:rPr>
          <w:rFonts w:eastAsia="Times New Roman"/>
          <w:i/>
          <w:iCs/>
          <w:color w:val="000009"/>
          <w:sz w:val="24"/>
          <w:szCs w:val="24"/>
        </w:rPr>
        <w:t xml:space="preserve"> </w:t>
      </w:r>
      <w:r>
        <w:rPr>
          <w:rFonts w:eastAsia="Times New Roman"/>
          <w:color w:val="000009"/>
          <w:sz w:val="24"/>
          <w:szCs w:val="24"/>
        </w:rPr>
        <w:t>Особенности внешнего строения деревьев. Сравнительная характеристика. Внешний вид,</w:t>
      </w:r>
    </w:p>
    <w:p w:rsidR="00F7184C" w:rsidRDefault="00F7184C">
      <w:pPr>
        <w:spacing w:line="7" w:lineRule="exact"/>
        <w:rPr>
          <w:sz w:val="20"/>
          <w:szCs w:val="20"/>
        </w:rPr>
      </w:pPr>
    </w:p>
    <w:p w:rsidR="00F7184C" w:rsidRDefault="00BC1F4E">
      <w:pPr>
        <w:rPr>
          <w:sz w:val="20"/>
          <w:szCs w:val="20"/>
        </w:rPr>
      </w:pPr>
      <w:r>
        <w:rPr>
          <w:rFonts w:eastAsia="Times New Roman"/>
          <w:color w:val="000009"/>
          <w:sz w:val="24"/>
          <w:szCs w:val="24"/>
        </w:rPr>
        <w:t>условия произрастания. Использование древесины различных пород.</w:t>
      </w:r>
    </w:p>
    <w:p w:rsidR="00F7184C" w:rsidRDefault="00F7184C">
      <w:pPr>
        <w:spacing w:line="55" w:lineRule="exact"/>
        <w:rPr>
          <w:sz w:val="20"/>
          <w:szCs w:val="20"/>
        </w:rPr>
      </w:pPr>
    </w:p>
    <w:p w:rsidR="00F7184C" w:rsidRDefault="00BC1F4E">
      <w:pPr>
        <w:spacing w:line="259" w:lineRule="auto"/>
        <w:ind w:right="20" w:firstLine="698"/>
        <w:jc w:val="both"/>
        <w:rPr>
          <w:sz w:val="20"/>
          <w:szCs w:val="20"/>
        </w:rPr>
      </w:pPr>
      <w:r>
        <w:rPr>
          <w:rFonts w:eastAsia="Times New Roman"/>
          <w:i/>
          <w:iCs/>
          <w:color w:val="000009"/>
          <w:sz w:val="24"/>
          <w:szCs w:val="24"/>
        </w:rPr>
        <w:t>Лесные кустарники</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Особенности внешнего строения кустарников.</w:t>
      </w:r>
      <w:r>
        <w:rPr>
          <w:rFonts w:eastAsia="Times New Roman"/>
          <w:i/>
          <w:iCs/>
          <w:color w:val="000009"/>
          <w:sz w:val="24"/>
          <w:szCs w:val="24"/>
        </w:rPr>
        <w:t xml:space="preserve"> </w:t>
      </w:r>
      <w:r>
        <w:rPr>
          <w:rFonts w:eastAsia="Times New Roman"/>
          <w:color w:val="000009"/>
          <w:sz w:val="24"/>
          <w:szCs w:val="24"/>
        </w:rPr>
        <w:t>Отличие деревьев от</w:t>
      </w:r>
      <w:r>
        <w:rPr>
          <w:rFonts w:eastAsia="Times New Roman"/>
          <w:i/>
          <w:iCs/>
          <w:color w:val="000009"/>
          <w:sz w:val="24"/>
          <w:szCs w:val="24"/>
        </w:rPr>
        <w:t xml:space="preserve"> </w:t>
      </w:r>
      <w:r>
        <w:rPr>
          <w:rFonts w:eastAsia="Times New Roman"/>
          <w:color w:val="000009"/>
          <w:sz w:val="24"/>
          <w:szCs w:val="24"/>
        </w:rPr>
        <w:t>кустарников.</w:t>
      </w:r>
    </w:p>
    <w:p w:rsidR="00F7184C" w:rsidRDefault="00F7184C">
      <w:pPr>
        <w:spacing w:line="34" w:lineRule="exact"/>
        <w:rPr>
          <w:sz w:val="20"/>
          <w:szCs w:val="20"/>
        </w:rPr>
      </w:pPr>
    </w:p>
    <w:p w:rsidR="00F7184C" w:rsidRDefault="00BC1F4E">
      <w:pPr>
        <w:spacing w:line="260" w:lineRule="auto"/>
        <w:ind w:right="20" w:firstLine="698"/>
        <w:jc w:val="both"/>
        <w:rPr>
          <w:sz w:val="20"/>
          <w:szCs w:val="20"/>
        </w:rPr>
      </w:pPr>
      <w:r>
        <w:rPr>
          <w:rFonts w:eastAsia="Times New Roman"/>
          <w:color w:val="000009"/>
          <w:sz w:val="24"/>
          <w:szCs w:val="24"/>
        </w:rPr>
        <w:t>Лещина (орешник), шиповник. Использование человеком. Отличительные признаки съедобных и ядовитых плодов.</w:t>
      </w:r>
    </w:p>
    <w:p w:rsidR="00F7184C" w:rsidRDefault="00F7184C">
      <w:pPr>
        <w:spacing w:line="33" w:lineRule="exact"/>
        <w:rPr>
          <w:sz w:val="20"/>
          <w:szCs w:val="20"/>
        </w:rPr>
      </w:pPr>
    </w:p>
    <w:p w:rsidR="00F7184C" w:rsidRDefault="00BC1F4E">
      <w:pPr>
        <w:spacing w:line="263" w:lineRule="auto"/>
        <w:ind w:right="20" w:firstLine="698"/>
        <w:jc w:val="both"/>
        <w:rPr>
          <w:sz w:val="20"/>
          <w:szCs w:val="20"/>
        </w:rPr>
      </w:pPr>
      <w:r>
        <w:rPr>
          <w:rFonts w:eastAsia="Times New Roman"/>
          <w:i/>
          <w:iCs/>
          <w:color w:val="000009"/>
          <w:sz w:val="24"/>
          <w:szCs w:val="24"/>
        </w:rPr>
        <w:t>Ягодные кустарнички</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Черника,</w:t>
      </w:r>
      <w:r>
        <w:rPr>
          <w:rFonts w:eastAsia="Times New Roman"/>
          <w:i/>
          <w:iCs/>
          <w:color w:val="000009"/>
          <w:sz w:val="24"/>
          <w:szCs w:val="24"/>
        </w:rPr>
        <w:t xml:space="preserve"> </w:t>
      </w:r>
      <w:r>
        <w:rPr>
          <w:rFonts w:eastAsia="Times New Roman"/>
          <w:color w:val="000009"/>
          <w:sz w:val="24"/>
          <w:szCs w:val="24"/>
        </w:rPr>
        <w:t>брусника.</w:t>
      </w:r>
      <w:r>
        <w:rPr>
          <w:rFonts w:eastAsia="Times New Roman"/>
          <w:i/>
          <w:iCs/>
          <w:color w:val="000009"/>
          <w:sz w:val="24"/>
          <w:szCs w:val="24"/>
        </w:rPr>
        <w:t xml:space="preserve"> </w:t>
      </w:r>
      <w:r>
        <w:rPr>
          <w:rFonts w:eastAsia="Times New Roman"/>
          <w:color w:val="000009"/>
          <w:sz w:val="24"/>
          <w:szCs w:val="24"/>
        </w:rPr>
        <w:t>Особенности внешнего строения.</w:t>
      </w:r>
      <w:r>
        <w:rPr>
          <w:rFonts w:eastAsia="Times New Roman"/>
          <w:i/>
          <w:iCs/>
          <w:color w:val="000009"/>
          <w:sz w:val="24"/>
          <w:szCs w:val="24"/>
        </w:rPr>
        <w:t xml:space="preserve"> </w:t>
      </w:r>
      <w:r>
        <w:rPr>
          <w:rFonts w:eastAsia="Times New Roman"/>
          <w:color w:val="000009"/>
          <w:sz w:val="24"/>
          <w:szCs w:val="24"/>
        </w:rPr>
        <w:t>Биология</w:t>
      </w:r>
      <w:r>
        <w:rPr>
          <w:rFonts w:eastAsia="Times New Roman"/>
          <w:i/>
          <w:iCs/>
          <w:color w:val="000009"/>
          <w:sz w:val="24"/>
          <w:szCs w:val="24"/>
        </w:rPr>
        <w:t xml:space="preserve"> </w:t>
      </w:r>
      <w:r>
        <w:rPr>
          <w:rFonts w:eastAsia="Times New Roman"/>
          <w:color w:val="000009"/>
          <w:sz w:val="24"/>
          <w:szCs w:val="24"/>
        </w:rPr>
        <w:t>этих растений. Сравнительная характеристика. Лекарственное значение изучаемых ягод. Правила их сбора и заготовки.</w:t>
      </w:r>
    </w:p>
    <w:p w:rsidR="00F7184C" w:rsidRDefault="00F7184C">
      <w:pPr>
        <w:spacing w:line="34" w:lineRule="exact"/>
        <w:rPr>
          <w:sz w:val="20"/>
          <w:szCs w:val="20"/>
        </w:rPr>
      </w:pPr>
    </w:p>
    <w:p w:rsidR="00F7184C" w:rsidRDefault="00BC1F4E">
      <w:pPr>
        <w:spacing w:line="258" w:lineRule="auto"/>
        <w:ind w:right="20" w:firstLine="698"/>
        <w:jc w:val="both"/>
        <w:rPr>
          <w:sz w:val="20"/>
          <w:szCs w:val="20"/>
        </w:rPr>
      </w:pPr>
      <w:r>
        <w:rPr>
          <w:rFonts w:eastAsia="Times New Roman"/>
          <w:i/>
          <w:iCs/>
          <w:color w:val="000009"/>
          <w:sz w:val="24"/>
          <w:szCs w:val="24"/>
        </w:rPr>
        <w:t>Травы</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Ландыш,</w:t>
      </w:r>
      <w:r>
        <w:rPr>
          <w:rFonts w:eastAsia="Times New Roman"/>
          <w:i/>
          <w:iCs/>
          <w:color w:val="000009"/>
          <w:sz w:val="24"/>
          <w:szCs w:val="24"/>
        </w:rPr>
        <w:t xml:space="preserve"> </w:t>
      </w:r>
      <w:r>
        <w:rPr>
          <w:rFonts w:eastAsia="Times New Roman"/>
          <w:color w:val="000009"/>
          <w:sz w:val="24"/>
          <w:szCs w:val="24"/>
        </w:rPr>
        <w:t>кислица,</w:t>
      </w:r>
      <w:r>
        <w:rPr>
          <w:rFonts w:eastAsia="Times New Roman"/>
          <w:i/>
          <w:iCs/>
          <w:color w:val="000009"/>
          <w:sz w:val="24"/>
          <w:szCs w:val="24"/>
        </w:rPr>
        <w:t xml:space="preserve"> </w:t>
      </w:r>
      <w:r>
        <w:rPr>
          <w:rFonts w:eastAsia="Times New Roman"/>
          <w:color w:val="000009"/>
          <w:sz w:val="24"/>
          <w:szCs w:val="24"/>
        </w:rPr>
        <w:t>подорожник,</w:t>
      </w:r>
      <w:r>
        <w:rPr>
          <w:rFonts w:eastAsia="Times New Roman"/>
          <w:i/>
          <w:iCs/>
          <w:color w:val="000009"/>
          <w:sz w:val="24"/>
          <w:szCs w:val="24"/>
        </w:rPr>
        <w:t xml:space="preserve"> </w:t>
      </w:r>
      <w:r>
        <w:rPr>
          <w:rFonts w:eastAsia="Times New Roman"/>
          <w:color w:val="000009"/>
          <w:sz w:val="24"/>
          <w:szCs w:val="24"/>
        </w:rPr>
        <w:t>мать-и-мачеха,</w:t>
      </w:r>
      <w:r>
        <w:rPr>
          <w:rFonts w:eastAsia="Times New Roman"/>
          <w:i/>
          <w:iCs/>
          <w:color w:val="000009"/>
          <w:sz w:val="24"/>
          <w:szCs w:val="24"/>
        </w:rPr>
        <w:t xml:space="preserve"> </w:t>
      </w:r>
      <w:r>
        <w:rPr>
          <w:rFonts w:eastAsia="Times New Roman"/>
          <w:color w:val="000009"/>
          <w:sz w:val="24"/>
          <w:szCs w:val="24"/>
        </w:rPr>
        <w:t>или</w:t>
      </w:r>
      <w:r>
        <w:rPr>
          <w:rFonts w:eastAsia="Times New Roman"/>
          <w:i/>
          <w:iCs/>
          <w:color w:val="000009"/>
          <w:sz w:val="24"/>
          <w:szCs w:val="24"/>
        </w:rPr>
        <w:t xml:space="preserve"> </w:t>
      </w:r>
      <w:r>
        <w:rPr>
          <w:rFonts w:eastAsia="Times New Roman"/>
          <w:color w:val="000009"/>
          <w:sz w:val="24"/>
          <w:szCs w:val="24"/>
        </w:rPr>
        <w:t>1—2</w:t>
      </w:r>
      <w:r>
        <w:rPr>
          <w:rFonts w:eastAsia="Times New Roman"/>
          <w:i/>
          <w:iCs/>
          <w:color w:val="000009"/>
          <w:sz w:val="24"/>
          <w:szCs w:val="24"/>
        </w:rPr>
        <w:t xml:space="preserve"> </w:t>
      </w:r>
      <w:r>
        <w:rPr>
          <w:rFonts w:eastAsia="Times New Roman"/>
          <w:color w:val="000009"/>
          <w:sz w:val="24"/>
          <w:szCs w:val="24"/>
        </w:rPr>
        <w:t>вида других местных</w:t>
      </w:r>
      <w:r>
        <w:rPr>
          <w:rFonts w:eastAsia="Times New Roman"/>
          <w:i/>
          <w:iCs/>
          <w:color w:val="000009"/>
          <w:sz w:val="24"/>
          <w:szCs w:val="24"/>
        </w:rPr>
        <w:t xml:space="preserve"> </w:t>
      </w:r>
      <w:r>
        <w:rPr>
          <w:rFonts w:eastAsia="Times New Roman"/>
          <w:color w:val="000009"/>
          <w:sz w:val="24"/>
          <w:szCs w:val="24"/>
        </w:rPr>
        <w:t>травянистых растений. Практическое значение этих растений.</w:t>
      </w:r>
    </w:p>
    <w:p w:rsidR="00F7184C" w:rsidRDefault="00F7184C">
      <w:pPr>
        <w:spacing w:line="23" w:lineRule="exact"/>
        <w:rPr>
          <w:sz w:val="20"/>
          <w:szCs w:val="20"/>
        </w:rPr>
      </w:pPr>
    </w:p>
    <w:p w:rsidR="00F7184C" w:rsidRDefault="00BC1F4E">
      <w:pPr>
        <w:ind w:left="720"/>
        <w:rPr>
          <w:sz w:val="20"/>
          <w:szCs w:val="20"/>
        </w:rPr>
      </w:pPr>
      <w:r>
        <w:rPr>
          <w:rFonts w:eastAsia="Times New Roman"/>
          <w:i/>
          <w:iCs/>
          <w:color w:val="000009"/>
          <w:sz w:val="24"/>
          <w:szCs w:val="24"/>
        </w:rPr>
        <w:t>Грибы леса</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Строение шляпочного гриба:</w:t>
      </w:r>
      <w:r>
        <w:rPr>
          <w:rFonts w:eastAsia="Times New Roman"/>
          <w:i/>
          <w:iCs/>
          <w:color w:val="000009"/>
          <w:sz w:val="24"/>
          <w:szCs w:val="24"/>
        </w:rPr>
        <w:t xml:space="preserve"> </w:t>
      </w:r>
      <w:r>
        <w:rPr>
          <w:rFonts w:eastAsia="Times New Roman"/>
          <w:color w:val="000009"/>
          <w:sz w:val="24"/>
          <w:szCs w:val="24"/>
        </w:rPr>
        <w:t>шляпка,</w:t>
      </w:r>
      <w:r>
        <w:rPr>
          <w:rFonts w:eastAsia="Times New Roman"/>
          <w:i/>
          <w:iCs/>
          <w:color w:val="000009"/>
          <w:sz w:val="24"/>
          <w:szCs w:val="24"/>
        </w:rPr>
        <w:t xml:space="preserve"> </w:t>
      </w:r>
      <w:r>
        <w:rPr>
          <w:rFonts w:eastAsia="Times New Roman"/>
          <w:color w:val="000009"/>
          <w:sz w:val="24"/>
          <w:szCs w:val="24"/>
        </w:rPr>
        <w:t>пенек,</w:t>
      </w:r>
      <w:r>
        <w:rPr>
          <w:rFonts w:eastAsia="Times New Roman"/>
          <w:i/>
          <w:iCs/>
          <w:color w:val="000009"/>
          <w:sz w:val="24"/>
          <w:szCs w:val="24"/>
        </w:rPr>
        <w:t xml:space="preserve"> </w:t>
      </w:r>
      <w:r>
        <w:rPr>
          <w:rFonts w:eastAsia="Times New Roman"/>
          <w:color w:val="000009"/>
          <w:sz w:val="24"/>
          <w:szCs w:val="24"/>
        </w:rPr>
        <w:t>грибница.</w:t>
      </w:r>
    </w:p>
    <w:p w:rsidR="00F7184C" w:rsidRDefault="00F7184C">
      <w:pPr>
        <w:spacing w:line="55" w:lineRule="exact"/>
        <w:rPr>
          <w:sz w:val="20"/>
          <w:szCs w:val="20"/>
        </w:rPr>
      </w:pPr>
    </w:p>
    <w:p w:rsidR="00F7184C" w:rsidRDefault="00BC1F4E">
      <w:pPr>
        <w:spacing w:line="265" w:lineRule="auto"/>
        <w:ind w:right="20" w:firstLine="698"/>
        <w:jc w:val="both"/>
        <w:rPr>
          <w:sz w:val="20"/>
          <w:szCs w:val="20"/>
        </w:rPr>
      </w:pPr>
      <w:r>
        <w:rPr>
          <w:rFonts w:eastAsia="Times New Roman"/>
          <w:color w:val="000009"/>
          <w:sz w:val="24"/>
          <w:szCs w:val="24"/>
        </w:rPr>
        <w:t>Грибы съедобные и ядовитые. Распознавание съедобных и ядовитых грибов. Правила сбора грибов. Оказание первой помощи при отравлении грибами. Обработка съедобных грибов перед употреблением в пищу. Грибные заготовки (засолка, маринование, сушка).</w:t>
      </w:r>
    </w:p>
    <w:p w:rsidR="00F7184C" w:rsidRDefault="00F7184C">
      <w:pPr>
        <w:spacing w:line="27" w:lineRule="exact"/>
        <w:rPr>
          <w:sz w:val="20"/>
          <w:szCs w:val="20"/>
        </w:rPr>
      </w:pPr>
    </w:p>
    <w:p w:rsidR="00F7184C" w:rsidRDefault="00BC1F4E">
      <w:pPr>
        <w:spacing w:line="258" w:lineRule="auto"/>
        <w:ind w:right="20" w:firstLine="698"/>
        <w:jc w:val="both"/>
        <w:rPr>
          <w:sz w:val="20"/>
          <w:szCs w:val="20"/>
        </w:rPr>
      </w:pPr>
      <w:r>
        <w:rPr>
          <w:rFonts w:eastAsia="Times New Roman"/>
          <w:i/>
          <w:iCs/>
          <w:color w:val="000009"/>
          <w:sz w:val="24"/>
          <w:szCs w:val="24"/>
        </w:rPr>
        <w:t>Охрана леса</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Что лес дает человеку?</w:t>
      </w:r>
      <w:r>
        <w:rPr>
          <w:rFonts w:eastAsia="Times New Roman"/>
          <w:i/>
          <w:iCs/>
          <w:color w:val="000009"/>
          <w:sz w:val="24"/>
          <w:szCs w:val="24"/>
        </w:rPr>
        <w:t xml:space="preserve"> </w:t>
      </w:r>
      <w:r>
        <w:rPr>
          <w:rFonts w:eastAsia="Times New Roman"/>
          <w:color w:val="000009"/>
          <w:sz w:val="24"/>
          <w:szCs w:val="24"/>
        </w:rPr>
        <w:t>Лекарственные травы и растения.</w:t>
      </w:r>
      <w:r>
        <w:rPr>
          <w:rFonts w:eastAsia="Times New Roman"/>
          <w:i/>
          <w:iCs/>
          <w:color w:val="000009"/>
          <w:sz w:val="24"/>
          <w:szCs w:val="24"/>
        </w:rPr>
        <w:t xml:space="preserve"> </w:t>
      </w:r>
      <w:r>
        <w:rPr>
          <w:rFonts w:eastAsia="Times New Roman"/>
          <w:color w:val="000009"/>
          <w:sz w:val="24"/>
          <w:szCs w:val="24"/>
        </w:rPr>
        <w:t>Растения Красной</w:t>
      </w:r>
      <w:r>
        <w:rPr>
          <w:rFonts w:eastAsia="Times New Roman"/>
          <w:i/>
          <w:iCs/>
          <w:color w:val="000009"/>
          <w:sz w:val="24"/>
          <w:szCs w:val="24"/>
        </w:rPr>
        <w:t xml:space="preserve"> </w:t>
      </w:r>
      <w:r>
        <w:rPr>
          <w:rFonts w:eastAsia="Times New Roman"/>
          <w:color w:val="000009"/>
          <w:sz w:val="24"/>
          <w:szCs w:val="24"/>
        </w:rPr>
        <w:t>книги. Лес — наше богатство (работа лесничества по охране и разведению лесов).</w:t>
      </w:r>
    </w:p>
    <w:p w:rsidR="00F7184C" w:rsidRDefault="00F7184C">
      <w:pPr>
        <w:spacing w:line="35" w:lineRule="exact"/>
        <w:rPr>
          <w:sz w:val="20"/>
          <w:szCs w:val="20"/>
        </w:rPr>
      </w:pPr>
    </w:p>
    <w:p w:rsidR="00F7184C" w:rsidRDefault="00BC1F4E">
      <w:pPr>
        <w:spacing w:line="267" w:lineRule="auto"/>
        <w:ind w:right="20" w:firstLine="698"/>
        <w:jc w:val="both"/>
        <w:rPr>
          <w:sz w:val="20"/>
          <w:szCs w:val="20"/>
        </w:rPr>
      </w:pPr>
      <w:r>
        <w:rPr>
          <w:rFonts w:eastAsia="Times New Roman"/>
          <w:b/>
          <w:bCs/>
          <w:i/>
          <w:iCs/>
          <w:color w:val="000009"/>
          <w:sz w:val="24"/>
          <w:szCs w:val="24"/>
        </w:rPr>
        <w:t xml:space="preserve">Практические работы. </w:t>
      </w:r>
      <w:r>
        <w:rPr>
          <w:rFonts w:eastAsia="Times New Roman"/>
          <w:color w:val="000009"/>
          <w:sz w:val="24"/>
          <w:szCs w:val="24"/>
        </w:rPr>
        <w:t>Определение возраста лиственных деревьев по годичным</w:t>
      </w:r>
      <w:r>
        <w:rPr>
          <w:rFonts w:eastAsia="Times New Roman"/>
          <w:b/>
          <w:bCs/>
          <w:i/>
          <w:iCs/>
          <w:color w:val="000009"/>
          <w:sz w:val="24"/>
          <w:szCs w:val="24"/>
        </w:rPr>
        <w:t xml:space="preserve"> </w:t>
      </w:r>
      <w:r>
        <w:rPr>
          <w:rFonts w:eastAsia="Times New Roman"/>
          <w:color w:val="000009"/>
          <w:sz w:val="24"/>
          <w:szCs w:val="24"/>
        </w:rPr>
        <w:t>кольцам, а хвойных деревьев — по мутовкам. Зарисовки в тетрадях, подбор иллюстраций и оформление альбома «Растения леса». Подбор литературных произведений с описанием леса («Русский лес в поэзии и прозе»),</w:t>
      </w:r>
    </w:p>
    <w:p w:rsidR="00F7184C" w:rsidRDefault="00F7184C">
      <w:pPr>
        <w:spacing w:line="25" w:lineRule="exact"/>
        <w:rPr>
          <w:sz w:val="20"/>
          <w:szCs w:val="20"/>
        </w:rPr>
      </w:pPr>
    </w:p>
    <w:p w:rsidR="00F7184C" w:rsidRDefault="00BC1F4E">
      <w:pPr>
        <w:spacing w:line="258" w:lineRule="auto"/>
        <w:ind w:right="20" w:firstLine="698"/>
        <w:jc w:val="both"/>
        <w:rPr>
          <w:sz w:val="20"/>
          <w:szCs w:val="20"/>
        </w:rPr>
      </w:pPr>
      <w:r>
        <w:rPr>
          <w:rFonts w:eastAsia="Times New Roman"/>
          <w:b/>
          <w:bCs/>
          <w:i/>
          <w:iCs/>
          <w:color w:val="000009"/>
          <w:sz w:val="24"/>
          <w:szCs w:val="24"/>
        </w:rPr>
        <w:t xml:space="preserve">Экскурсии в природу </w:t>
      </w:r>
      <w:r>
        <w:rPr>
          <w:rFonts w:eastAsia="Times New Roman"/>
          <w:color w:val="000009"/>
          <w:sz w:val="24"/>
          <w:szCs w:val="24"/>
        </w:rPr>
        <w:t>для ознакомления с разнообразием растений,</w:t>
      </w:r>
      <w:r>
        <w:rPr>
          <w:rFonts w:eastAsia="Times New Roman"/>
          <w:b/>
          <w:bCs/>
          <w:i/>
          <w:iCs/>
          <w:color w:val="000009"/>
          <w:sz w:val="24"/>
          <w:szCs w:val="24"/>
        </w:rPr>
        <w:t xml:space="preserve"> </w:t>
      </w:r>
      <w:r>
        <w:rPr>
          <w:rFonts w:eastAsia="Times New Roman"/>
          <w:color w:val="000009"/>
          <w:sz w:val="24"/>
          <w:szCs w:val="24"/>
        </w:rPr>
        <w:t>с распространением</w:t>
      </w:r>
      <w:r>
        <w:rPr>
          <w:rFonts w:eastAsia="Times New Roman"/>
          <w:b/>
          <w:bCs/>
          <w:i/>
          <w:iCs/>
          <w:color w:val="000009"/>
          <w:sz w:val="24"/>
          <w:szCs w:val="24"/>
        </w:rPr>
        <w:t xml:space="preserve"> </w:t>
      </w:r>
      <w:r>
        <w:rPr>
          <w:rFonts w:eastAsia="Times New Roman"/>
          <w:color w:val="000009"/>
          <w:sz w:val="24"/>
          <w:szCs w:val="24"/>
        </w:rPr>
        <w:t>плодов и семян, с осенними явлениями в жизни растений.</w:t>
      </w:r>
    </w:p>
    <w:p w:rsidR="00F7184C" w:rsidRDefault="00F7184C">
      <w:pPr>
        <w:spacing w:line="40" w:lineRule="exact"/>
        <w:rPr>
          <w:sz w:val="20"/>
          <w:szCs w:val="20"/>
        </w:rPr>
      </w:pPr>
    </w:p>
    <w:p w:rsidR="00F7184C" w:rsidRDefault="00BC1F4E">
      <w:pPr>
        <w:spacing w:line="254" w:lineRule="auto"/>
        <w:ind w:left="720" w:right="2040" w:firstLine="3461"/>
        <w:rPr>
          <w:sz w:val="20"/>
          <w:szCs w:val="20"/>
        </w:rPr>
      </w:pPr>
      <w:r>
        <w:rPr>
          <w:rFonts w:eastAsia="Times New Roman"/>
          <w:b/>
          <w:bCs/>
          <w:color w:val="000009"/>
          <w:sz w:val="24"/>
          <w:szCs w:val="24"/>
        </w:rPr>
        <w:t xml:space="preserve">Комнатные растения </w:t>
      </w:r>
      <w:r>
        <w:rPr>
          <w:rFonts w:eastAsia="Times New Roman"/>
          <w:color w:val="000009"/>
          <w:sz w:val="24"/>
          <w:szCs w:val="24"/>
        </w:rPr>
        <w:t>Разнообразие комнатных растений.</w:t>
      </w:r>
    </w:p>
    <w:p w:rsidR="00F7184C" w:rsidRDefault="00F7184C">
      <w:pPr>
        <w:spacing w:line="31" w:lineRule="exact"/>
        <w:rPr>
          <w:sz w:val="20"/>
          <w:szCs w:val="20"/>
        </w:rPr>
      </w:pPr>
    </w:p>
    <w:p w:rsidR="00F7184C" w:rsidRDefault="00BC1F4E">
      <w:pPr>
        <w:ind w:left="720"/>
        <w:rPr>
          <w:sz w:val="20"/>
          <w:szCs w:val="20"/>
        </w:rPr>
      </w:pPr>
      <w:r>
        <w:rPr>
          <w:rFonts w:eastAsia="Times New Roman"/>
          <w:i/>
          <w:iCs/>
          <w:color w:val="000009"/>
          <w:sz w:val="24"/>
          <w:szCs w:val="24"/>
        </w:rPr>
        <w:t xml:space="preserve">Светолюбивые </w:t>
      </w:r>
      <w:r>
        <w:rPr>
          <w:rFonts w:eastAsia="Times New Roman"/>
          <w:color w:val="000009"/>
          <w:sz w:val="24"/>
          <w:szCs w:val="24"/>
        </w:rPr>
        <w:t>(бегония,</w:t>
      </w:r>
      <w:r>
        <w:rPr>
          <w:rFonts w:eastAsia="Times New Roman"/>
          <w:i/>
          <w:iCs/>
          <w:color w:val="000009"/>
          <w:sz w:val="24"/>
          <w:szCs w:val="24"/>
        </w:rPr>
        <w:t xml:space="preserve"> </w:t>
      </w:r>
      <w:r>
        <w:rPr>
          <w:rFonts w:eastAsia="Times New Roman"/>
          <w:color w:val="000009"/>
          <w:sz w:val="24"/>
          <w:szCs w:val="24"/>
        </w:rPr>
        <w:t>герань,</w:t>
      </w:r>
      <w:r>
        <w:rPr>
          <w:rFonts w:eastAsia="Times New Roman"/>
          <w:i/>
          <w:iCs/>
          <w:color w:val="000009"/>
          <w:sz w:val="24"/>
          <w:szCs w:val="24"/>
        </w:rPr>
        <w:t xml:space="preserve"> </w:t>
      </w:r>
      <w:r>
        <w:rPr>
          <w:rFonts w:eastAsia="Times New Roman"/>
          <w:color w:val="000009"/>
          <w:sz w:val="24"/>
          <w:szCs w:val="24"/>
        </w:rPr>
        <w:t>хлорофитум).</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 xml:space="preserve">Теневыносливые </w:t>
      </w:r>
      <w:r>
        <w:rPr>
          <w:rFonts w:eastAsia="Times New Roman"/>
          <w:color w:val="000009"/>
          <w:sz w:val="24"/>
          <w:szCs w:val="24"/>
        </w:rPr>
        <w:t>(традесканция,</w:t>
      </w:r>
      <w:r>
        <w:rPr>
          <w:rFonts w:eastAsia="Times New Roman"/>
          <w:i/>
          <w:iCs/>
          <w:color w:val="000009"/>
          <w:sz w:val="24"/>
          <w:szCs w:val="24"/>
        </w:rPr>
        <w:t xml:space="preserve"> </w:t>
      </w:r>
      <w:r>
        <w:rPr>
          <w:rFonts w:eastAsia="Times New Roman"/>
          <w:color w:val="000009"/>
          <w:sz w:val="24"/>
          <w:szCs w:val="24"/>
        </w:rPr>
        <w:t>африканская фиалка,</w:t>
      </w:r>
      <w:r>
        <w:rPr>
          <w:rFonts w:eastAsia="Times New Roman"/>
          <w:i/>
          <w:iCs/>
          <w:color w:val="000009"/>
          <w:sz w:val="24"/>
          <w:szCs w:val="24"/>
        </w:rPr>
        <w:t xml:space="preserve"> </w:t>
      </w:r>
      <w:r>
        <w:rPr>
          <w:rFonts w:eastAsia="Times New Roman"/>
          <w:color w:val="000009"/>
          <w:sz w:val="24"/>
          <w:szCs w:val="24"/>
        </w:rPr>
        <w:t>монстера или другие).</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 xml:space="preserve">Влаголюбивые </w:t>
      </w:r>
      <w:r>
        <w:rPr>
          <w:rFonts w:eastAsia="Times New Roman"/>
          <w:color w:val="000009"/>
          <w:sz w:val="24"/>
          <w:szCs w:val="24"/>
        </w:rPr>
        <w:t>(циперус,</w:t>
      </w:r>
      <w:r>
        <w:rPr>
          <w:rFonts w:eastAsia="Times New Roman"/>
          <w:i/>
          <w:iCs/>
          <w:color w:val="000009"/>
          <w:sz w:val="24"/>
          <w:szCs w:val="24"/>
        </w:rPr>
        <w:t xml:space="preserve"> </w:t>
      </w:r>
      <w:r>
        <w:rPr>
          <w:rFonts w:eastAsia="Times New Roman"/>
          <w:color w:val="000009"/>
          <w:sz w:val="24"/>
          <w:szCs w:val="24"/>
        </w:rPr>
        <w:t>аспарагус).</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 xml:space="preserve">Засухоустойчивые </w:t>
      </w:r>
      <w:r>
        <w:rPr>
          <w:rFonts w:eastAsia="Times New Roman"/>
          <w:color w:val="000009"/>
          <w:sz w:val="24"/>
          <w:szCs w:val="24"/>
        </w:rPr>
        <w:t>(суккуленты,</w:t>
      </w:r>
      <w:r>
        <w:rPr>
          <w:rFonts w:eastAsia="Times New Roman"/>
          <w:i/>
          <w:iCs/>
          <w:color w:val="000009"/>
          <w:sz w:val="24"/>
          <w:szCs w:val="24"/>
        </w:rPr>
        <w:t xml:space="preserve"> </w:t>
      </w:r>
      <w:r>
        <w:rPr>
          <w:rFonts w:eastAsia="Times New Roman"/>
          <w:color w:val="000009"/>
          <w:sz w:val="24"/>
          <w:szCs w:val="24"/>
        </w:rPr>
        <w:t>кактусы).</w:t>
      </w:r>
    </w:p>
    <w:p w:rsidR="00F7184C" w:rsidRDefault="00F7184C">
      <w:pPr>
        <w:spacing w:line="55" w:lineRule="exact"/>
        <w:rPr>
          <w:sz w:val="20"/>
          <w:szCs w:val="20"/>
        </w:rPr>
      </w:pPr>
    </w:p>
    <w:p w:rsidR="00F7184C" w:rsidRDefault="00BC1F4E">
      <w:pPr>
        <w:spacing w:line="264" w:lineRule="auto"/>
        <w:ind w:right="20" w:firstLine="698"/>
        <w:jc w:val="both"/>
        <w:rPr>
          <w:sz w:val="20"/>
          <w:szCs w:val="20"/>
        </w:rPr>
      </w:pPr>
      <w:r>
        <w:rPr>
          <w:rFonts w:eastAsia="Times New Roman"/>
          <w:color w:val="000009"/>
          <w:sz w:val="24"/>
          <w:szCs w:val="24"/>
        </w:rPr>
        <w:t>Особенности внешнего строения и биологические особенности растений. Особенности ухода, выращивания, размножения. Размещение в помещении. Польза, приносимая комнатными растениями. Климат и красота в доме.</w:t>
      </w:r>
    </w:p>
    <w:p w:rsidR="00F7184C" w:rsidRDefault="00F7184C">
      <w:pPr>
        <w:spacing w:line="30" w:lineRule="exact"/>
        <w:rPr>
          <w:sz w:val="20"/>
          <w:szCs w:val="20"/>
        </w:rPr>
      </w:pPr>
    </w:p>
    <w:p w:rsidR="00F7184C" w:rsidRDefault="00BC1F4E">
      <w:pPr>
        <w:spacing w:line="258" w:lineRule="auto"/>
        <w:ind w:right="20" w:firstLine="698"/>
        <w:jc w:val="both"/>
        <w:rPr>
          <w:sz w:val="20"/>
          <w:szCs w:val="20"/>
        </w:rPr>
      </w:pPr>
      <w:r>
        <w:rPr>
          <w:rFonts w:eastAsia="Times New Roman"/>
          <w:b/>
          <w:bCs/>
          <w:i/>
          <w:iCs/>
          <w:color w:val="000009"/>
          <w:sz w:val="24"/>
          <w:szCs w:val="24"/>
        </w:rPr>
        <w:t xml:space="preserve">Практические работы. </w:t>
      </w:r>
      <w:r>
        <w:rPr>
          <w:rFonts w:eastAsia="Times New Roman"/>
          <w:color w:val="000009"/>
          <w:sz w:val="24"/>
          <w:szCs w:val="24"/>
        </w:rPr>
        <w:t>Черенкование комнатных растений.</w:t>
      </w:r>
      <w:r>
        <w:rPr>
          <w:rFonts w:eastAsia="Times New Roman"/>
          <w:b/>
          <w:bCs/>
          <w:i/>
          <w:iCs/>
          <w:color w:val="000009"/>
          <w:sz w:val="24"/>
          <w:szCs w:val="24"/>
        </w:rPr>
        <w:t xml:space="preserve"> </w:t>
      </w:r>
      <w:r>
        <w:rPr>
          <w:rFonts w:eastAsia="Times New Roman"/>
          <w:color w:val="000009"/>
          <w:sz w:val="24"/>
          <w:szCs w:val="24"/>
        </w:rPr>
        <w:t>Посадка окоренённых</w:t>
      </w:r>
      <w:r>
        <w:rPr>
          <w:rFonts w:eastAsia="Times New Roman"/>
          <w:b/>
          <w:bCs/>
          <w:i/>
          <w:iCs/>
          <w:color w:val="000009"/>
          <w:sz w:val="24"/>
          <w:szCs w:val="24"/>
        </w:rPr>
        <w:t xml:space="preserve"> </w:t>
      </w:r>
      <w:r>
        <w:rPr>
          <w:rFonts w:eastAsia="Times New Roman"/>
          <w:color w:val="000009"/>
          <w:sz w:val="24"/>
          <w:szCs w:val="24"/>
        </w:rPr>
        <w:t>черенков. Составление композиций из комнатных растений.</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44" w:lineRule="exact"/>
        <w:rPr>
          <w:sz w:val="20"/>
          <w:szCs w:val="20"/>
        </w:rPr>
      </w:pPr>
    </w:p>
    <w:p w:rsidR="00F7184C" w:rsidRDefault="00BC1F4E">
      <w:pPr>
        <w:ind w:left="9700"/>
        <w:rPr>
          <w:sz w:val="20"/>
          <w:szCs w:val="20"/>
        </w:rPr>
      </w:pPr>
      <w:r>
        <w:rPr>
          <w:rFonts w:eastAsia="Times New Roman"/>
          <w:sz w:val="24"/>
          <w:szCs w:val="24"/>
        </w:rPr>
        <w:t>47</w:t>
      </w:r>
    </w:p>
    <w:p w:rsidR="00F7184C" w:rsidRDefault="00F7184C">
      <w:pPr>
        <w:sectPr w:rsidR="00F7184C">
          <w:pgSz w:w="11900" w:h="16841"/>
          <w:pgMar w:top="868" w:right="544" w:bottom="439" w:left="1400" w:header="0" w:footer="0" w:gutter="0"/>
          <w:cols w:space="720" w:equalWidth="0">
            <w:col w:w="9960"/>
          </w:cols>
        </w:sectPr>
      </w:pPr>
    </w:p>
    <w:p w:rsidR="00F7184C" w:rsidRDefault="00BC1F4E">
      <w:pPr>
        <w:ind w:left="1560"/>
        <w:jc w:val="center"/>
        <w:rPr>
          <w:sz w:val="20"/>
          <w:szCs w:val="20"/>
        </w:rPr>
      </w:pPr>
      <w:r>
        <w:rPr>
          <w:rFonts w:eastAsia="Times New Roman"/>
          <w:b/>
          <w:bCs/>
          <w:color w:val="000009"/>
          <w:sz w:val="24"/>
          <w:szCs w:val="24"/>
        </w:rPr>
        <w:lastRenderedPageBreak/>
        <w:t>Цветочно-декоративные растения</w:t>
      </w:r>
    </w:p>
    <w:p w:rsidR="00F7184C" w:rsidRDefault="00F7184C">
      <w:pPr>
        <w:spacing w:line="48" w:lineRule="exact"/>
        <w:rPr>
          <w:sz w:val="20"/>
          <w:szCs w:val="20"/>
        </w:rPr>
      </w:pPr>
    </w:p>
    <w:p w:rsidR="00F7184C" w:rsidRDefault="00BC1F4E">
      <w:pPr>
        <w:spacing w:line="265" w:lineRule="auto"/>
        <w:ind w:firstLine="698"/>
        <w:jc w:val="both"/>
        <w:rPr>
          <w:sz w:val="20"/>
          <w:szCs w:val="20"/>
        </w:rPr>
      </w:pPr>
      <w:r>
        <w:rPr>
          <w:rFonts w:eastAsia="Times New Roman"/>
          <w:i/>
          <w:iCs/>
          <w:color w:val="000009"/>
          <w:sz w:val="24"/>
          <w:szCs w:val="24"/>
        </w:rPr>
        <w:t xml:space="preserve">Однолетние растения: </w:t>
      </w:r>
      <w:r>
        <w:rPr>
          <w:rFonts w:eastAsia="Times New Roman"/>
          <w:color w:val="000009"/>
          <w:sz w:val="24"/>
          <w:szCs w:val="24"/>
        </w:rPr>
        <w:t>настурция</w:t>
      </w:r>
      <w:r>
        <w:rPr>
          <w:rFonts w:eastAsia="Times New Roman"/>
          <w:i/>
          <w:iCs/>
          <w:color w:val="000009"/>
          <w:sz w:val="24"/>
          <w:szCs w:val="24"/>
        </w:rPr>
        <w:t xml:space="preserve"> </w:t>
      </w:r>
      <w:r>
        <w:rPr>
          <w:rFonts w:eastAsia="Times New Roman"/>
          <w:color w:val="000009"/>
          <w:sz w:val="24"/>
          <w:szCs w:val="24"/>
        </w:rPr>
        <w:t>(астра,</w:t>
      </w:r>
      <w:r>
        <w:rPr>
          <w:rFonts w:eastAsia="Times New Roman"/>
          <w:i/>
          <w:iCs/>
          <w:color w:val="000009"/>
          <w:sz w:val="24"/>
          <w:szCs w:val="24"/>
        </w:rPr>
        <w:t xml:space="preserve"> </w:t>
      </w:r>
      <w:r>
        <w:rPr>
          <w:rFonts w:eastAsia="Times New Roman"/>
          <w:color w:val="000009"/>
          <w:sz w:val="24"/>
          <w:szCs w:val="24"/>
        </w:rPr>
        <w:t>петуния,</w:t>
      </w:r>
      <w:r>
        <w:rPr>
          <w:rFonts w:eastAsia="Times New Roman"/>
          <w:i/>
          <w:iCs/>
          <w:color w:val="000009"/>
          <w:sz w:val="24"/>
          <w:szCs w:val="24"/>
        </w:rPr>
        <w:t xml:space="preserve"> </w:t>
      </w:r>
      <w:r>
        <w:rPr>
          <w:rFonts w:eastAsia="Times New Roman"/>
          <w:color w:val="000009"/>
          <w:sz w:val="24"/>
          <w:szCs w:val="24"/>
        </w:rPr>
        <w:t>календула).</w:t>
      </w:r>
      <w:r>
        <w:rPr>
          <w:rFonts w:eastAsia="Times New Roman"/>
          <w:i/>
          <w:iCs/>
          <w:color w:val="000009"/>
          <w:sz w:val="24"/>
          <w:szCs w:val="24"/>
        </w:rPr>
        <w:t xml:space="preserve"> </w:t>
      </w:r>
      <w:r>
        <w:rPr>
          <w:rFonts w:eastAsia="Times New Roman"/>
          <w:color w:val="000009"/>
          <w:sz w:val="24"/>
          <w:szCs w:val="24"/>
        </w:rPr>
        <w:t>Особенности внешнего</w:t>
      </w:r>
      <w:r>
        <w:rPr>
          <w:rFonts w:eastAsia="Times New Roman"/>
          <w:i/>
          <w:iCs/>
          <w:color w:val="000009"/>
          <w:sz w:val="24"/>
          <w:szCs w:val="24"/>
        </w:rPr>
        <w:t xml:space="preserve"> </w:t>
      </w:r>
      <w:r>
        <w:rPr>
          <w:rFonts w:eastAsia="Times New Roman"/>
          <w:color w:val="000009"/>
          <w:sz w:val="24"/>
          <w:szCs w:val="24"/>
        </w:rPr>
        <w:t>строения. Особенности выращивания. Выращивание через рассаду и прямым посевом в грунт. Размещение в цветнике. Виды цветников, их дизайн.</w:t>
      </w:r>
    </w:p>
    <w:p w:rsidR="00F7184C" w:rsidRDefault="00F7184C">
      <w:pPr>
        <w:spacing w:line="27" w:lineRule="exact"/>
        <w:rPr>
          <w:sz w:val="20"/>
          <w:szCs w:val="20"/>
        </w:rPr>
      </w:pPr>
    </w:p>
    <w:p w:rsidR="00F7184C" w:rsidRDefault="00BC1F4E">
      <w:pPr>
        <w:spacing w:line="264" w:lineRule="auto"/>
        <w:ind w:firstLine="698"/>
        <w:jc w:val="both"/>
        <w:rPr>
          <w:sz w:val="20"/>
          <w:szCs w:val="20"/>
        </w:rPr>
      </w:pPr>
      <w:r>
        <w:rPr>
          <w:rFonts w:eastAsia="Times New Roman"/>
          <w:i/>
          <w:iCs/>
          <w:color w:val="000009"/>
          <w:sz w:val="24"/>
          <w:szCs w:val="24"/>
        </w:rPr>
        <w:t xml:space="preserve">Двулетние растения: </w:t>
      </w:r>
      <w:r>
        <w:rPr>
          <w:rFonts w:eastAsia="Times New Roman"/>
          <w:color w:val="000009"/>
          <w:sz w:val="24"/>
          <w:szCs w:val="24"/>
        </w:rPr>
        <w:t>мальва</w:t>
      </w:r>
      <w:r>
        <w:rPr>
          <w:rFonts w:eastAsia="Times New Roman"/>
          <w:i/>
          <w:iCs/>
          <w:color w:val="000009"/>
          <w:sz w:val="24"/>
          <w:szCs w:val="24"/>
        </w:rPr>
        <w:t xml:space="preserve"> </w:t>
      </w:r>
      <w:r>
        <w:rPr>
          <w:rFonts w:eastAsia="Times New Roman"/>
          <w:color w:val="000009"/>
          <w:sz w:val="24"/>
          <w:szCs w:val="24"/>
        </w:rPr>
        <w:t>(анютины глазки,</w:t>
      </w:r>
      <w:r>
        <w:rPr>
          <w:rFonts w:eastAsia="Times New Roman"/>
          <w:i/>
          <w:iCs/>
          <w:color w:val="000009"/>
          <w:sz w:val="24"/>
          <w:szCs w:val="24"/>
        </w:rPr>
        <w:t xml:space="preserve"> </w:t>
      </w:r>
      <w:r>
        <w:rPr>
          <w:rFonts w:eastAsia="Times New Roman"/>
          <w:color w:val="000009"/>
          <w:sz w:val="24"/>
          <w:szCs w:val="24"/>
        </w:rPr>
        <w:t>маргаритки).</w:t>
      </w:r>
      <w:r>
        <w:rPr>
          <w:rFonts w:eastAsia="Times New Roman"/>
          <w:i/>
          <w:iCs/>
          <w:color w:val="000009"/>
          <w:sz w:val="24"/>
          <w:szCs w:val="24"/>
        </w:rPr>
        <w:t xml:space="preserve"> </w:t>
      </w:r>
      <w:r>
        <w:rPr>
          <w:rFonts w:eastAsia="Times New Roman"/>
          <w:color w:val="000009"/>
          <w:sz w:val="24"/>
          <w:szCs w:val="24"/>
        </w:rPr>
        <w:t>Особенности внешнего</w:t>
      </w:r>
      <w:r>
        <w:rPr>
          <w:rFonts w:eastAsia="Times New Roman"/>
          <w:i/>
          <w:iCs/>
          <w:color w:val="000009"/>
          <w:sz w:val="24"/>
          <w:szCs w:val="24"/>
        </w:rPr>
        <w:t xml:space="preserve"> </w:t>
      </w:r>
      <w:r>
        <w:rPr>
          <w:rFonts w:eastAsia="Times New Roman"/>
          <w:color w:val="000009"/>
          <w:sz w:val="24"/>
          <w:szCs w:val="24"/>
        </w:rPr>
        <w:t>строения. Особенности выращивания. Различие в способах выращивания однолетних и двулетних цветочных растений. Размещение в цветнике.</w:t>
      </w:r>
    </w:p>
    <w:p w:rsidR="00F7184C" w:rsidRDefault="00F7184C">
      <w:pPr>
        <w:spacing w:line="18" w:lineRule="exact"/>
        <w:rPr>
          <w:sz w:val="20"/>
          <w:szCs w:val="20"/>
        </w:rPr>
      </w:pPr>
    </w:p>
    <w:p w:rsidR="00F7184C" w:rsidRDefault="00BC1F4E">
      <w:pPr>
        <w:ind w:left="720"/>
        <w:rPr>
          <w:sz w:val="20"/>
          <w:szCs w:val="20"/>
        </w:rPr>
      </w:pPr>
      <w:r>
        <w:rPr>
          <w:rFonts w:eastAsia="Times New Roman"/>
          <w:i/>
          <w:iCs/>
          <w:color w:val="000009"/>
          <w:sz w:val="24"/>
          <w:szCs w:val="24"/>
        </w:rPr>
        <w:t xml:space="preserve">Многолетние растения: </w:t>
      </w:r>
      <w:r>
        <w:rPr>
          <w:rFonts w:eastAsia="Times New Roman"/>
          <w:color w:val="000009"/>
          <w:sz w:val="24"/>
          <w:szCs w:val="24"/>
        </w:rPr>
        <w:t>флоксы</w:t>
      </w:r>
      <w:r>
        <w:rPr>
          <w:rFonts w:eastAsia="Times New Roman"/>
          <w:i/>
          <w:iCs/>
          <w:color w:val="000009"/>
          <w:sz w:val="24"/>
          <w:szCs w:val="24"/>
        </w:rPr>
        <w:t xml:space="preserve"> </w:t>
      </w:r>
      <w:r>
        <w:rPr>
          <w:rFonts w:eastAsia="Times New Roman"/>
          <w:color w:val="000009"/>
          <w:sz w:val="24"/>
          <w:szCs w:val="24"/>
        </w:rPr>
        <w:t>(пионы,</w:t>
      </w:r>
      <w:r>
        <w:rPr>
          <w:rFonts w:eastAsia="Times New Roman"/>
          <w:i/>
          <w:iCs/>
          <w:color w:val="000009"/>
          <w:sz w:val="24"/>
          <w:szCs w:val="24"/>
        </w:rPr>
        <w:t xml:space="preserve"> </w:t>
      </w:r>
      <w:r>
        <w:rPr>
          <w:rFonts w:eastAsia="Times New Roman"/>
          <w:color w:val="000009"/>
          <w:sz w:val="24"/>
          <w:szCs w:val="24"/>
        </w:rPr>
        <w:t>георгины).</w:t>
      </w:r>
    </w:p>
    <w:p w:rsidR="00F7184C" w:rsidRDefault="00F7184C">
      <w:pPr>
        <w:spacing w:line="55"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Особенности внешнего строения. Выращивание. Размещение в цветнике. Другие виды многолетних цветочно-декоративных растений (тюльпаны, нарциссы). Цветы в жизни человека.</w:t>
      </w:r>
    </w:p>
    <w:p w:rsidR="00F7184C" w:rsidRDefault="00F7184C">
      <w:pPr>
        <w:spacing w:line="28" w:lineRule="exact"/>
        <w:rPr>
          <w:sz w:val="20"/>
          <w:szCs w:val="20"/>
        </w:rPr>
      </w:pPr>
    </w:p>
    <w:p w:rsidR="00F7184C" w:rsidRDefault="00BC1F4E">
      <w:pPr>
        <w:ind w:left="1560"/>
        <w:jc w:val="center"/>
        <w:rPr>
          <w:sz w:val="20"/>
          <w:szCs w:val="20"/>
        </w:rPr>
      </w:pPr>
      <w:r>
        <w:rPr>
          <w:rFonts w:eastAsia="Times New Roman"/>
          <w:b/>
          <w:bCs/>
          <w:color w:val="000009"/>
          <w:sz w:val="24"/>
          <w:szCs w:val="24"/>
        </w:rPr>
        <w:t>Растения поля</w:t>
      </w:r>
    </w:p>
    <w:p w:rsidR="00F7184C" w:rsidRDefault="00F7184C">
      <w:pPr>
        <w:spacing w:line="51" w:lineRule="exact"/>
        <w:rPr>
          <w:sz w:val="20"/>
          <w:szCs w:val="20"/>
        </w:rPr>
      </w:pPr>
    </w:p>
    <w:p w:rsidR="00F7184C" w:rsidRDefault="00BC1F4E">
      <w:pPr>
        <w:spacing w:line="258" w:lineRule="auto"/>
        <w:ind w:firstLine="698"/>
        <w:jc w:val="both"/>
        <w:rPr>
          <w:sz w:val="20"/>
          <w:szCs w:val="20"/>
        </w:rPr>
      </w:pPr>
      <w:r>
        <w:rPr>
          <w:rFonts w:eastAsia="Times New Roman"/>
          <w:i/>
          <w:iCs/>
          <w:color w:val="000009"/>
          <w:sz w:val="24"/>
          <w:szCs w:val="24"/>
        </w:rPr>
        <w:t xml:space="preserve">Хлебные (злаковые) растения: </w:t>
      </w:r>
      <w:r>
        <w:rPr>
          <w:rFonts w:eastAsia="Times New Roman"/>
          <w:color w:val="000009"/>
          <w:sz w:val="24"/>
          <w:szCs w:val="24"/>
        </w:rPr>
        <w:t>пшеница,</w:t>
      </w:r>
      <w:r>
        <w:rPr>
          <w:rFonts w:eastAsia="Times New Roman"/>
          <w:i/>
          <w:iCs/>
          <w:color w:val="000009"/>
          <w:sz w:val="24"/>
          <w:szCs w:val="24"/>
        </w:rPr>
        <w:t xml:space="preserve"> </w:t>
      </w:r>
      <w:r>
        <w:rPr>
          <w:rFonts w:eastAsia="Times New Roman"/>
          <w:color w:val="000009"/>
          <w:sz w:val="24"/>
          <w:szCs w:val="24"/>
        </w:rPr>
        <w:t>рожь,</w:t>
      </w:r>
      <w:r>
        <w:rPr>
          <w:rFonts w:eastAsia="Times New Roman"/>
          <w:i/>
          <w:iCs/>
          <w:color w:val="000009"/>
          <w:sz w:val="24"/>
          <w:szCs w:val="24"/>
        </w:rPr>
        <w:t xml:space="preserve"> </w:t>
      </w:r>
      <w:r>
        <w:rPr>
          <w:rFonts w:eastAsia="Times New Roman"/>
          <w:color w:val="000009"/>
          <w:sz w:val="24"/>
          <w:szCs w:val="24"/>
        </w:rPr>
        <w:t>овес,</w:t>
      </w:r>
      <w:r>
        <w:rPr>
          <w:rFonts w:eastAsia="Times New Roman"/>
          <w:i/>
          <w:iCs/>
          <w:color w:val="000009"/>
          <w:sz w:val="24"/>
          <w:szCs w:val="24"/>
        </w:rPr>
        <w:t xml:space="preserve"> </w:t>
      </w:r>
      <w:r>
        <w:rPr>
          <w:rFonts w:eastAsia="Times New Roman"/>
          <w:color w:val="000009"/>
          <w:sz w:val="24"/>
          <w:szCs w:val="24"/>
        </w:rPr>
        <w:t>кукуруза или другие злаковые</w:t>
      </w:r>
      <w:r>
        <w:rPr>
          <w:rFonts w:eastAsia="Times New Roman"/>
          <w:i/>
          <w:iCs/>
          <w:color w:val="000009"/>
          <w:sz w:val="24"/>
          <w:szCs w:val="24"/>
        </w:rPr>
        <w:t xml:space="preserve"> </w:t>
      </w:r>
      <w:r>
        <w:rPr>
          <w:rFonts w:eastAsia="Times New Roman"/>
          <w:color w:val="000009"/>
          <w:sz w:val="24"/>
          <w:szCs w:val="24"/>
        </w:rPr>
        <w:t>культуры. Труд хлебороба. Отношение к хлебу, уважение к людям, его выращивающим.</w:t>
      </w:r>
    </w:p>
    <w:p w:rsidR="00F7184C" w:rsidRDefault="00F7184C">
      <w:pPr>
        <w:spacing w:line="24" w:lineRule="exact"/>
        <w:rPr>
          <w:sz w:val="20"/>
          <w:szCs w:val="20"/>
        </w:rPr>
      </w:pPr>
    </w:p>
    <w:p w:rsidR="00F7184C" w:rsidRDefault="00BC1F4E">
      <w:pPr>
        <w:ind w:left="720"/>
        <w:rPr>
          <w:sz w:val="20"/>
          <w:szCs w:val="20"/>
        </w:rPr>
      </w:pPr>
      <w:r>
        <w:rPr>
          <w:rFonts w:eastAsia="Times New Roman"/>
          <w:i/>
          <w:iCs/>
          <w:color w:val="000009"/>
          <w:sz w:val="24"/>
          <w:szCs w:val="24"/>
        </w:rPr>
        <w:t xml:space="preserve">Технические культуры: </w:t>
      </w:r>
      <w:r>
        <w:rPr>
          <w:rFonts w:eastAsia="Times New Roman"/>
          <w:color w:val="000009"/>
          <w:sz w:val="24"/>
          <w:szCs w:val="24"/>
        </w:rPr>
        <w:t>сахарная свекла,</w:t>
      </w:r>
      <w:r>
        <w:rPr>
          <w:rFonts w:eastAsia="Times New Roman"/>
          <w:i/>
          <w:iCs/>
          <w:color w:val="000009"/>
          <w:sz w:val="24"/>
          <w:szCs w:val="24"/>
        </w:rPr>
        <w:t xml:space="preserve"> </w:t>
      </w:r>
      <w:r>
        <w:rPr>
          <w:rFonts w:eastAsia="Times New Roman"/>
          <w:color w:val="000009"/>
          <w:sz w:val="24"/>
          <w:szCs w:val="24"/>
        </w:rPr>
        <w:t>лен,</w:t>
      </w:r>
      <w:r>
        <w:rPr>
          <w:rFonts w:eastAsia="Times New Roman"/>
          <w:i/>
          <w:iCs/>
          <w:color w:val="000009"/>
          <w:sz w:val="24"/>
          <w:szCs w:val="24"/>
        </w:rPr>
        <w:t xml:space="preserve"> </w:t>
      </w:r>
      <w:r>
        <w:rPr>
          <w:rFonts w:eastAsia="Times New Roman"/>
          <w:color w:val="000009"/>
          <w:sz w:val="24"/>
          <w:szCs w:val="24"/>
        </w:rPr>
        <w:t>хлопчатник,</w:t>
      </w:r>
      <w:r>
        <w:rPr>
          <w:rFonts w:eastAsia="Times New Roman"/>
          <w:i/>
          <w:iCs/>
          <w:color w:val="000009"/>
          <w:sz w:val="24"/>
          <w:szCs w:val="24"/>
        </w:rPr>
        <w:t xml:space="preserve"> </w:t>
      </w:r>
      <w:r>
        <w:rPr>
          <w:rFonts w:eastAsia="Times New Roman"/>
          <w:color w:val="000009"/>
          <w:sz w:val="24"/>
          <w:szCs w:val="24"/>
        </w:rPr>
        <w:t>картофель,</w:t>
      </w:r>
      <w:r>
        <w:rPr>
          <w:rFonts w:eastAsia="Times New Roman"/>
          <w:i/>
          <w:iCs/>
          <w:color w:val="000009"/>
          <w:sz w:val="24"/>
          <w:szCs w:val="24"/>
        </w:rPr>
        <w:t xml:space="preserve"> </w:t>
      </w:r>
      <w:r>
        <w:rPr>
          <w:rFonts w:eastAsia="Times New Roman"/>
          <w:color w:val="000009"/>
          <w:sz w:val="24"/>
          <w:szCs w:val="24"/>
        </w:rPr>
        <w:t>подсолнечник.</w:t>
      </w:r>
    </w:p>
    <w:p w:rsidR="00F7184C" w:rsidRDefault="00F7184C">
      <w:pPr>
        <w:spacing w:line="55" w:lineRule="exact"/>
        <w:rPr>
          <w:sz w:val="20"/>
          <w:szCs w:val="20"/>
        </w:rPr>
      </w:pPr>
    </w:p>
    <w:p w:rsidR="00F7184C" w:rsidRDefault="00BC1F4E">
      <w:pPr>
        <w:spacing w:line="264" w:lineRule="auto"/>
        <w:ind w:firstLine="698"/>
        <w:jc w:val="both"/>
        <w:rPr>
          <w:sz w:val="20"/>
          <w:szCs w:val="20"/>
        </w:rPr>
      </w:pPr>
      <w:r>
        <w:rPr>
          <w:rFonts w:eastAsia="Times New Roman"/>
          <w:color w:val="000009"/>
          <w:sz w:val="24"/>
          <w:szCs w:val="24"/>
        </w:rPr>
        <w:t>Особенности внешнего строения этих растений. Их биологические особенности. Выращивание полевых растений: посев, посадка, уход, уборка. Использование в народном хозяйстве. Одежда изо льна и хлопка.</w:t>
      </w:r>
    </w:p>
    <w:p w:rsidR="00F7184C" w:rsidRDefault="00F7184C">
      <w:pPr>
        <w:spacing w:line="18" w:lineRule="exact"/>
        <w:rPr>
          <w:sz w:val="20"/>
          <w:szCs w:val="20"/>
        </w:rPr>
      </w:pPr>
    </w:p>
    <w:p w:rsidR="00F7184C" w:rsidRDefault="00BC1F4E">
      <w:pPr>
        <w:ind w:left="720"/>
        <w:rPr>
          <w:sz w:val="20"/>
          <w:szCs w:val="20"/>
        </w:rPr>
      </w:pPr>
      <w:r>
        <w:rPr>
          <w:rFonts w:eastAsia="Times New Roman"/>
          <w:i/>
          <w:iCs/>
          <w:color w:val="000009"/>
          <w:sz w:val="24"/>
          <w:szCs w:val="24"/>
        </w:rPr>
        <w:t>Сорные растения полей и огородов</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осот,</w:t>
      </w:r>
      <w:r>
        <w:rPr>
          <w:rFonts w:eastAsia="Times New Roman"/>
          <w:i/>
          <w:iCs/>
          <w:color w:val="000009"/>
          <w:sz w:val="24"/>
          <w:szCs w:val="24"/>
        </w:rPr>
        <w:t xml:space="preserve"> </w:t>
      </w:r>
      <w:r>
        <w:rPr>
          <w:rFonts w:eastAsia="Times New Roman"/>
          <w:color w:val="000009"/>
          <w:sz w:val="24"/>
          <w:szCs w:val="24"/>
        </w:rPr>
        <w:t>пырей,</w:t>
      </w:r>
      <w:r>
        <w:rPr>
          <w:rFonts w:eastAsia="Times New Roman"/>
          <w:i/>
          <w:iCs/>
          <w:color w:val="000009"/>
          <w:sz w:val="24"/>
          <w:szCs w:val="24"/>
        </w:rPr>
        <w:t xml:space="preserve"> </w:t>
      </w:r>
      <w:r>
        <w:rPr>
          <w:rFonts w:eastAsia="Times New Roman"/>
          <w:color w:val="000009"/>
          <w:sz w:val="24"/>
          <w:szCs w:val="24"/>
        </w:rPr>
        <w:t>лебеда.</w:t>
      </w:r>
    </w:p>
    <w:p w:rsidR="00F7184C" w:rsidRDefault="00F7184C">
      <w:pPr>
        <w:spacing w:line="38" w:lineRule="exact"/>
        <w:rPr>
          <w:sz w:val="20"/>
          <w:szCs w:val="20"/>
        </w:rPr>
      </w:pPr>
    </w:p>
    <w:p w:rsidR="00F7184C" w:rsidRDefault="00BC1F4E">
      <w:pPr>
        <w:ind w:left="720"/>
        <w:rPr>
          <w:sz w:val="20"/>
          <w:szCs w:val="20"/>
        </w:rPr>
      </w:pPr>
      <w:r>
        <w:rPr>
          <w:rFonts w:eastAsia="Times New Roman"/>
          <w:color w:val="000009"/>
          <w:sz w:val="24"/>
          <w:szCs w:val="24"/>
        </w:rPr>
        <w:t>Внешний вид. Борьба с сорными растениями.</w:t>
      </w:r>
    </w:p>
    <w:p w:rsidR="00F7184C" w:rsidRDefault="00F7184C">
      <w:pPr>
        <w:spacing w:line="48" w:lineRule="exact"/>
        <w:rPr>
          <w:sz w:val="20"/>
          <w:szCs w:val="20"/>
        </w:rPr>
      </w:pPr>
    </w:p>
    <w:p w:rsidR="00F7184C" w:rsidRDefault="00BC1F4E">
      <w:pPr>
        <w:ind w:left="1560"/>
        <w:jc w:val="center"/>
        <w:rPr>
          <w:sz w:val="20"/>
          <w:szCs w:val="20"/>
        </w:rPr>
      </w:pPr>
      <w:r>
        <w:rPr>
          <w:rFonts w:eastAsia="Times New Roman"/>
          <w:b/>
          <w:bCs/>
          <w:color w:val="000009"/>
          <w:sz w:val="24"/>
          <w:szCs w:val="24"/>
        </w:rPr>
        <w:t>Овощные растения</w:t>
      </w:r>
    </w:p>
    <w:p w:rsidR="00F7184C" w:rsidRDefault="00F7184C">
      <w:pPr>
        <w:spacing w:line="48" w:lineRule="exact"/>
        <w:rPr>
          <w:sz w:val="20"/>
          <w:szCs w:val="20"/>
        </w:rPr>
      </w:pPr>
    </w:p>
    <w:p w:rsidR="00F7184C" w:rsidRDefault="00BC1F4E">
      <w:pPr>
        <w:spacing w:line="260" w:lineRule="auto"/>
        <w:ind w:firstLine="698"/>
        <w:rPr>
          <w:sz w:val="20"/>
          <w:szCs w:val="20"/>
        </w:rPr>
      </w:pPr>
      <w:r>
        <w:rPr>
          <w:rFonts w:eastAsia="Times New Roman"/>
          <w:i/>
          <w:iCs/>
          <w:color w:val="000009"/>
          <w:sz w:val="24"/>
          <w:szCs w:val="24"/>
        </w:rPr>
        <w:t xml:space="preserve">Однолетние овощные растения: </w:t>
      </w:r>
      <w:r>
        <w:rPr>
          <w:rFonts w:eastAsia="Times New Roman"/>
          <w:color w:val="000009"/>
          <w:sz w:val="24"/>
          <w:szCs w:val="24"/>
        </w:rPr>
        <w:t>огурец,</w:t>
      </w:r>
      <w:r>
        <w:rPr>
          <w:rFonts w:eastAsia="Times New Roman"/>
          <w:i/>
          <w:iCs/>
          <w:color w:val="000009"/>
          <w:sz w:val="24"/>
          <w:szCs w:val="24"/>
        </w:rPr>
        <w:t xml:space="preserve"> </w:t>
      </w:r>
      <w:r>
        <w:rPr>
          <w:rFonts w:eastAsia="Times New Roman"/>
          <w:color w:val="000009"/>
          <w:sz w:val="24"/>
          <w:szCs w:val="24"/>
        </w:rPr>
        <w:t>помидор</w:t>
      </w:r>
      <w:r>
        <w:rPr>
          <w:rFonts w:eastAsia="Times New Roman"/>
          <w:i/>
          <w:iCs/>
          <w:color w:val="000009"/>
          <w:sz w:val="24"/>
          <w:szCs w:val="24"/>
        </w:rPr>
        <w:t xml:space="preserve"> </w:t>
      </w:r>
      <w:r>
        <w:rPr>
          <w:rFonts w:eastAsia="Times New Roman"/>
          <w:color w:val="000009"/>
          <w:sz w:val="24"/>
          <w:szCs w:val="24"/>
        </w:rPr>
        <w:t>(горох,</w:t>
      </w:r>
      <w:r>
        <w:rPr>
          <w:rFonts w:eastAsia="Times New Roman"/>
          <w:i/>
          <w:iCs/>
          <w:color w:val="000009"/>
          <w:sz w:val="24"/>
          <w:szCs w:val="24"/>
        </w:rPr>
        <w:t xml:space="preserve"> </w:t>
      </w:r>
      <w:r>
        <w:rPr>
          <w:rFonts w:eastAsia="Times New Roman"/>
          <w:color w:val="000009"/>
          <w:sz w:val="24"/>
          <w:szCs w:val="24"/>
        </w:rPr>
        <w:t>фасоль,</w:t>
      </w:r>
      <w:r>
        <w:rPr>
          <w:rFonts w:eastAsia="Times New Roman"/>
          <w:i/>
          <w:iCs/>
          <w:color w:val="000009"/>
          <w:sz w:val="24"/>
          <w:szCs w:val="24"/>
        </w:rPr>
        <w:t xml:space="preserve"> </w:t>
      </w:r>
      <w:r>
        <w:rPr>
          <w:rFonts w:eastAsia="Times New Roman"/>
          <w:color w:val="000009"/>
          <w:sz w:val="24"/>
          <w:szCs w:val="24"/>
        </w:rPr>
        <w:t>баклажан,</w:t>
      </w:r>
      <w:r>
        <w:rPr>
          <w:rFonts w:eastAsia="Times New Roman"/>
          <w:i/>
          <w:iCs/>
          <w:color w:val="000009"/>
          <w:sz w:val="24"/>
          <w:szCs w:val="24"/>
        </w:rPr>
        <w:t xml:space="preserve"> </w:t>
      </w:r>
      <w:r>
        <w:rPr>
          <w:rFonts w:eastAsia="Times New Roman"/>
          <w:color w:val="000009"/>
          <w:sz w:val="24"/>
          <w:szCs w:val="24"/>
        </w:rPr>
        <w:t>перец,</w:t>
      </w:r>
      <w:r>
        <w:rPr>
          <w:rFonts w:eastAsia="Times New Roman"/>
          <w:i/>
          <w:iCs/>
          <w:color w:val="000009"/>
          <w:sz w:val="24"/>
          <w:szCs w:val="24"/>
        </w:rPr>
        <w:t xml:space="preserve"> </w:t>
      </w:r>
      <w:r>
        <w:rPr>
          <w:rFonts w:eastAsia="Times New Roman"/>
          <w:color w:val="000009"/>
          <w:sz w:val="24"/>
          <w:szCs w:val="24"/>
        </w:rPr>
        <w:t>редис,</w:t>
      </w:r>
      <w:r>
        <w:rPr>
          <w:rFonts w:eastAsia="Times New Roman"/>
          <w:i/>
          <w:iCs/>
          <w:color w:val="000009"/>
          <w:sz w:val="24"/>
          <w:szCs w:val="24"/>
        </w:rPr>
        <w:t xml:space="preserve"> </w:t>
      </w:r>
      <w:r>
        <w:rPr>
          <w:rFonts w:eastAsia="Times New Roman"/>
          <w:color w:val="000009"/>
          <w:sz w:val="24"/>
          <w:szCs w:val="24"/>
        </w:rPr>
        <w:t>укроп — по выбору учителя).</w:t>
      </w:r>
    </w:p>
    <w:p w:rsidR="00F7184C" w:rsidRDefault="00F7184C">
      <w:pPr>
        <w:spacing w:line="21" w:lineRule="exact"/>
        <w:rPr>
          <w:sz w:val="20"/>
          <w:szCs w:val="20"/>
        </w:rPr>
      </w:pPr>
    </w:p>
    <w:p w:rsidR="00F7184C" w:rsidRDefault="00BC1F4E">
      <w:pPr>
        <w:ind w:left="720"/>
        <w:rPr>
          <w:sz w:val="20"/>
          <w:szCs w:val="20"/>
        </w:rPr>
      </w:pPr>
      <w:r>
        <w:rPr>
          <w:rFonts w:eastAsia="Times New Roman"/>
          <w:i/>
          <w:iCs/>
          <w:color w:val="000009"/>
          <w:sz w:val="24"/>
          <w:szCs w:val="24"/>
        </w:rPr>
        <w:t xml:space="preserve">Двулетние овощные растения: </w:t>
      </w:r>
      <w:r>
        <w:rPr>
          <w:rFonts w:eastAsia="Times New Roman"/>
          <w:color w:val="000009"/>
          <w:sz w:val="24"/>
          <w:szCs w:val="24"/>
        </w:rPr>
        <w:t>морковь,</w:t>
      </w:r>
      <w:r>
        <w:rPr>
          <w:rFonts w:eastAsia="Times New Roman"/>
          <w:i/>
          <w:iCs/>
          <w:color w:val="000009"/>
          <w:sz w:val="24"/>
          <w:szCs w:val="24"/>
        </w:rPr>
        <w:t xml:space="preserve"> </w:t>
      </w:r>
      <w:r>
        <w:rPr>
          <w:rFonts w:eastAsia="Times New Roman"/>
          <w:color w:val="000009"/>
          <w:sz w:val="24"/>
          <w:szCs w:val="24"/>
        </w:rPr>
        <w:t>свекла,</w:t>
      </w:r>
      <w:r>
        <w:rPr>
          <w:rFonts w:eastAsia="Times New Roman"/>
          <w:i/>
          <w:iCs/>
          <w:color w:val="000009"/>
          <w:sz w:val="24"/>
          <w:szCs w:val="24"/>
        </w:rPr>
        <w:t xml:space="preserve"> </w:t>
      </w:r>
      <w:r>
        <w:rPr>
          <w:rFonts w:eastAsia="Times New Roman"/>
          <w:color w:val="000009"/>
          <w:sz w:val="24"/>
          <w:szCs w:val="24"/>
        </w:rPr>
        <w:t>капуста.</w:t>
      </w:r>
    </w:p>
    <w:p w:rsidR="00F7184C" w:rsidRDefault="00F7184C">
      <w:pPr>
        <w:spacing w:line="44" w:lineRule="exact"/>
        <w:rPr>
          <w:sz w:val="20"/>
          <w:szCs w:val="20"/>
        </w:rPr>
      </w:pPr>
    </w:p>
    <w:p w:rsidR="00F7184C" w:rsidRDefault="00BC1F4E">
      <w:pPr>
        <w:ind w:left="720"/>
        <w:rPr>
          <w:sz w:val="20"/>
          <w:szCs w:val="20"/>
        </w:rPr>
      </w:pPr>
      <w:r>
        <w:rPr>
          <w:rFonts w:eastAsia="Times New Roman"/>
          <w:i/>
          <w:iCs/>
          <w:color w:val="000009"/>
          <w:sz w:val="24"/>
          <w:szCs w:val="24"/>
        </w:rPr>
        <w:t xml:space="preserve">Многолетние овощные растения: </w:t>
      </w:r>
      <w:r>
        <w:rPr>
          <w:rFonts w:eastAsia="Times New Roman"/>
          <w:color w:val="000009"/>
          <w:sz w:val="24"/>
          <w:szCs w:val="24"/>
        </w:rPr>
        <w:t>лук.</w:t>
      </w:r>
    </w:p>
    <w:p w:rsidR="00F7184C" w:rsidRDefault="00F7184C">
      <w:pPr>
        <w:spacing w:line="51" w:lineRule="exact"/>
        <w:rPr>
          <w:sz w:val="20"/>
          <w:szCs w:val="20"/>
        </w:rPr>
      </w:pPr>
    </w:p>
    <w:p w:rsidR="00F7184C" w:rsidRDefault="00BC1F4E">
      <w:pPr>
        <w:spacing w:line="260" w:lineRule="auto"/>
        <w:ind w:firstLine="698"/>
        <w:rPr>
          <w:sz w:val="20"/>
          <w:szCs w:val="20"/>
        </w:rPr>
      </w:pPr>
      <w:r>
        <w:rPr>
          <w:rFonts w:eastAsia="Times New Roman"/>
          <w:color w:val="000009"/>
          <w:sz w:val="24"/>
          <w:szCs w:val="24"/>
        </w:rPr>
        <w:t>Особенности внешнего строения этих растений, биологические особенности выращивания. Развитие растений от семени до семени.</w:t>
      </w:r>
    </w:p>
    <w:p w:rsidR="00F7184C" w:rsidRDefault="00F7184C">
      <w:pPr>
        <w:spacing w:line="21" w:lineRule="exact"/>
        <w:rPr>
          <w:sz w:val="20"/>
          <w:szCs w:val="20"/>
        </w:rPr>
      </w:pPr>
    </w:p>
    <w:p w:rsidR="00F7184C" w:rsidRDefault="00BC1F4E">
      <w:pPr>
        <w:ind w:left="720"/>
        <w:rPr>
          <w:sz w:val="20"/>
          <w:szCs w:val="20"/>
        </w:rPr>
      </w:pPr>
      <w:r>
        <w:rPr>
          <w:rFonts w:eastAsia="Times New Roman"/>
          <w:color w:val="000009"/>
          <w:sz w:val="24"/>
          <w:szCs w:val="24"/>
        </w:rPr>
        <w:t>Выращивание: посев, уход, уборка.</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Польза овощных растений. Овощи — источник здоровья (витамины).</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Использование человеком. Блюда, приготавливаемые из овощей.</w:t>
      </w:r>
    </w:p>
    <w:p w:rsidR="00F7184C" w:rsidRDefault="00F7184C">
      <w:pPr>
        <w:spacing w:line="48" w:lineRule="exact"/>
        <w:rPr>
          <w:sz w:val="20"/>
          <w:szCs w:val="20"/>
        </w:rPr>
      </w:pPr>
    </w:p>
    <w:p w:rsidR="00F7184C" w:rsidRDefault="00BC1F4E">
      <w:pPr>
        <w:ind w:right="3840"/>
        <w:jc w:val="right"/>
        <w:rPr>
          <w:sz w:val="20"/>
          <w:szCs w:val="20"/>
        </w:rPr>
      </w:pPr>
      <w:r>
        <w:rPr>
          <w:rFonts w:eastAsia="Times New Roman"/>
          <w:b/>
          <w:bCs/>
          <w:color w:val="000009"/>
          <w:sz w:val="24"/>
          <w:szCs w:val="24"/>
        </w:rPr>
        <w:t>Растения сада</w:t>
      </w:r>
    </w:p>
    <w:p w:rsidR="00F7184C" w:rsidRDefault="00F7184C">
      <w:pPr>
        <w:spacing w:line="36" w:lineRule="exact"/>
        <w:rPr>
          <w:sz w:val="20"/>
          <w:szCs w:val="20"/>
        </w:rPr>
      </w:pPr>
    </w:p>
    <w:p w:rsidR="00F7184C" w:rsidRDefault="00BC1F4E">
      <w:pPr>
        <w:ind w:right="3900"/>
        <w:jc w:val="right"/>
        <w:rPr>
          <w:sz w:val="20"/>
          <w:szCs w:val="20"/>
        </w:rPr>
      </w:pPr>
      <w:r>
        <w:rPr>
          <w:rFonts w:eastAsia="Times New Roman"/>
          <w:color w:val="000009"/>
          <w:sz w:val="24"/>
          <w:szCs w:val="24"/>
        </w:rPr>
        <w:t>Яблоня, вишня, смородина, крыжовник, земляника.</w:t>
      </w:r>
    </w:p>
    <w:p w:rsidR="00F7184C" w:rsidRDefault="00F7184C">
      <w:pPr>
        <w:spacing w:line="55" w:lineRule="exact"/>
        <w:rPr>
          <w:sz w:val="20"/>
          <w:szCs w:val="20"/>
        </w:rPr>
      </w:pPr>
    </w:p>
    <w:p w:rsidR="00F7184C" w:rsidRDefault="00BC1F4E">
      <w:pPr>
        <w:spacing w:line="260" w:lineRule="auto"/>
        <w:ind w:firstLine="698"/>
        <w:rPr>
          <w:sz w:val="20"/>
          <w:szCs w:val="20"/>
        </w:rPr>
      </w:pPr>
      <w:r>
        <w:rPr>
          <w:rFonts w:eastAsia="Times New Roman"/>
          <w:color w:val="000009"/>
          <w:sz w:val="24"/>
          <w:szCs w:val="24"/>
        </w:rPr>
        <w:t>Биологические особенности растений сада: созревание плодов, особенности размножения.</w:t>
      </w:r>
    </w:p>
    <w:p w:rsidR="00F7184C" w:rsidRDefault="00F7184C">
      <w:pPr>
        <w:spacing w:line="21" w:lineRule="exact"/>
        <w:rPr>
          <w:sz w:val="20"/>
          <w:szCs w:val="20"/>
        </w:rPr>
      </w:pPr>
    </w:p>
    <w:p w:rsidR="00F7184C" w:rsidRDefault="00BC1F4E">
      <w:pPr>
        <w:ind w:left="720"/>
        <w:rPr>
          <w:sz w:val="20"/>
          <w:szCs w:val="20"/>
        </w:rPr>
      </w:pPr>
      <w:r>
        <w:rPr>
          <w:rFonts w:eastAsia="Times New Roman"/>
          <w:color w:val="000009"/>
          <w:sz w:val="24"/>
          <w:szCs w:val="24"/>
        </w:rPr>
        <w:t>Способы уборки и использования плодов и ягод. Польза свежих фруктов и ягод.</w:t>
      </w:r>
    </w:p>
    <w:p w:rsidR="00F7184C" w:rsidRDefault="00F7184C">
      <w:pPr>
        <w:spacing w:line="44" w:lineRule="exact"/>
        <w:rPr>
          <w:sz w:val="20"/>
          <w:szCs w:val="20"/>
        </w:rPr>
      </w:pPr>
    </w:p>
    <w:p w:rsidR="00F7184C" w:rsidRDefault="00BC1F4E">
      <w:pPr>
        <w:rPr>
          <w:sz w:val="20"/>
          <w:szCs w:val="20"/>
        </w:rPr>
      </w:pPr>
      <w:r>
        <w:rPr>
          <w:rFonts w:eastAsia="Times New Roman"/>
          <w:color w:val="000009"/>
          <w:sz w:val="24"/>
          <w:szCs w:val="24"/>
        </w:rPr>
        <w:t>Заготовки на зиму.</w:t>
      </w:r>
    </w:p>
    <w:p w:rsidR="00F7184C" w:rsidRDefault="00F7184C">
      <w:pPr>
        <w:spacing w:line="43" w:lineRule="exact"/>
        <w:rPr>
          <w:sz w:val="20"/>
          <w:szCs w:val="20"/>
        </w:rPr>
      </w:pPr>
    </w:p>
    <w:p w:rsidR="00F7184C" w:rsidRDefault="00BC1F4E">
      <w:pPr>
        <w:ind w:left="720"/>
        <w:rPr>
          <w:sz w:val="20"/>
          <w:szCs w:val="20"/>
        </w:rPr>
      </w:pPr>
      <w:r>
        <w:rPr>
          <w:rFonts w:eastAsia="Times New Roman"/>
          <w:b/>
          <w:bCs/>
          <w:i/>
          <w:iCs/>
          <w:color w:val="000009"/>
          <w:sz w:val="24"/>
          <w:szCs w:val="24"/>
        </w:rPr>
        <w:t xml:space="preserve">Практические работы в саду: </w:t>
      </w:r>
      <w:r>
        <w:rPr>
          <w:rFonts w:eastAsia="Times New Roman"/>
          <w:color w:val="000009"/>
          <w:sz w:val="24"/>
          <w:szCs w:val="24"/>
        </w:rPr>
        <w:t>Экскурсия в цветущий сад.</w:t>
      </w:r>
    </w:p>
    <w:p w:rsidR="00F7184C" w:rsidRDefault="00F7184C">
      <w:pPr>
        <w:spacing w:line="362" w:lineRule="exact"/>
        <w:rPr>
          <w:sz w:val="20"/>
          <w:szCs w:val="20"/>
        </w:rPr>
      </w:pPr>
    </w:p>
    <w:p w:rsidR="00F7184C" w:rsidRDefault="00BC1F4E">
      <w:pPr>
        <w:ind w:left="1560"/>
        <w:jc w:val="center"/>
        <w:rPr>
          <w:sz w:val="20"/>
          <w:szCs w:val="20"/>
        </w:rPr>
      </w:pPr>
      <w:r>
        <w:rPr>
          <w:rFonts w:eastAsia="Times New Roman"/>
          <w:b/>
          <w:bCs/>
          <w:color w:val="000009"/>
          <w:sz w:val="24"/>
          <w:szCs w:val="24"/>
        </w:rPr>
        <w:t>ЖИВОТНЫЕ Введение</w:t>
      </w:r>
    </w:p>
    <w:p w:rsidR="00F7184C" w:rsidRDefault="00F7184C">
      <w:pPr>
        <w:spacing w:line="48" w:lineRule="exact"/>
        <w:rPr>
          <w:sz w:val="20"/>
          <w:szCs w:val="20"/>
        </w:rPr>
      </w:pPr>
    </w:p>
    <w:p w:rsidR="00F7184C" w:rsidRDefault="00BC1F4E">
      <w:pPr>
        <w:spacing w:line="258" w:lineRule="auto"/>
        <w:ind w:firstLine="698"/>
        <w:rPr>
          <w:sz w:val="20"/>
          <w:szCs w:val="20"/>
        </w:rPr>
      </w:pPr>
      <w:r>
        <w:rPr>
          <w:rFonts w:eastAsia="Times New Roman"/>
          <w:i/>
          <w:iCs/>
          <w:color w:val="000009"/>
          <w:sz w:val="24"/>
          <w:szCs w:val="24"/>
        </w:rPr>
        <w:t>Разнообразие животного мира</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Позвоночные и беспозвоночные животные.</w:t>
      </w:r>
      <w:r>
        <w:rPr>
          <w:rFonts w:eastAsia="Times New Roman"/>
          <w:i/>
          <w:iCs/>
          <w:color w:val="000009"/>
          <w:sz w:val="24"/>
          <w:szCs w:val="24"/>
        </w:rPr>
        <w:t xml:space="preserve"> </w:t>
      </w:r>
      <w:r>
        <w:rPr>
          <w:rFonts w:eastAsia="Times New Roman"/>
          <w:color w:val="000009"/>
          <w:sz w:val="24"/>
          <w:szCs w:val="24"/>
        </w:rPr>
        <w:t>Дикие и</w:t>
      </w:r>
      <w:r>
        <w:rPr>
          <w:rFonts w:eastAsia="Times New Roman"/>
          <w:i/>
          <w:iCs/>
          <w:color w:val="000009"/>
          <w:sz w:val="24"/>
          <w:szCs w:val="24"/>
        </w:rPr>
        <w:t xml:space="preserve"> </w:t>
      </w:r>
      <w:r>
        <w:rPr>
          <w:rFonts w:eastAsia="Times New Roman"/>
          <w:color w:val="000009"/>
          <w:sz w:val="24"/>
          <w:szCs w:val="24"/>
        </w:rPr>
        <w:t>домашние животные.</w:t>
      </w:r>
    </w:p>
    <w:p w:rsidR="00F7184C" w:rsidRDefault="00F7184C">
      <w:pPr>
        <w:spacing w:line="38" w:lineRule="exact"/>
        <w:rPr>
          <w:sz w:val="20"/>
          <w:szCs w:val="20"/>
        </w:rPr>
      </w:pPr>
    </w:p>
    <w:p w:rsidR="00F7184C" w:rsidRDefault="00BC1F4E">
      <w:pPr>
        <w:spacing w:line="258" w:lineRule="auto"/>
        <w:ind w:firstLine="698"/>
        <w:rPr>
          <w:sz w:val="20"/>
          <w:szCs w:val="20"/>
        </w:rPr>
      </w:pPr>
      <w:r>
        <w:rPr>
          <w:rFonts w:eastAsia="Times New Roman"/>
          <w:i/>
          <w:iCs/>
          <w:color w:val="000009"/>
          <w:sz w:val="24"/>
          <w:szCs w:val="24"/>
        </w:rPr>
        <w:t xml:space="preserve">Места обитания животных </w:t>
      </w:r>
      <w:r>
        <w:rPr>
          <w:rFonts w:eastAsia="Times New Roman"/>
          <w:color w:val="000009"/>
          <w:sz w:val="24"/>
          <w:szCs w:val="24"/>
        </w:rPr>
        <w:t>и приспособленность их к условиям жизни</w:t>
      </w:r>
      <w:r>
        <w:rPr>
          <w:rFonts w:eastAsia="Times New Roman"/>
          <w:i/>
          <w:iCs/>
          <w:color w:val="000009"/>
          <w:sz w:val="24"/>
          <w:szCs w:val="24"/>
        </w:rPr>
        <w:t xml:space="preserve"> </w:t>
      </w:r>
      <w:r>
        <w:rPr>
          <w:rFonts w:eastAsia="Times New Roman"/>
          <w:color w:val="000009"/>
          <w:sz w:val="24"/>
          <w:szCs w:val="24"/>
        </w:rPr>
        <w:t>(форма тела,</w:t>
      </w:r>
      <w:r>
        <w:rPr>
          <w:rFonts w:eastAsia="Times New Roman"/>
          <w:i/>
          <w:iCs/>
          <w:color w:val="000009"/>
          <w:sz w:val="24"/>
          <w:szCs w:val="24"/>
        </w:rPr>
        <w:t xml:space="preserve"> </w:t>
      </w:r>
      <w:r>
        <w:rPr>
          <w:rFonts w:eastAsia="Times New Roman"/>
          <w:color w:val="000009"/>
          <w:sz w:val="24"/>
          <w:szCs w:val="24"/>
        </w:rPr>
        <w:t>покров, способ передвижения, дыхание, окраска: защитная, предостерегающая).</w:t>
      </w:r>
    </w:p>
    <w:p w:rsidR="00F7184C" w:rsidRDefault="00F7184C">
      <w:pPr>
        <w:spacing w:line="23" w:lineRule="exact"/>
        <w:rPr>
          <w:sz w:val="20"/>
          <w:szCs w:val="20"/>
        </w:rPr>
      </w:pPr>
    </w:p>
    <w:p w:rsidR="00F7184C" w:rsidRDefault="00BC1F4E">
      <w:pPr>
        <w:ind w:left="720"/>
        <w:rPr>
          <w:sz w:val="20"/>
          <w:szCs w:val="20"/>
        </w:rPr>
      </w:pPr>
      <w:r>
        <w:rPr>
          <w:rFonts w:eastAsia="Times New Roman"/>
          <w:i/>
          <w:iCs/>
          <w:color w:val="000009"/>
          <w:sz w:val="24"/>
          <w:szCs w:val="24"/>
        </w:rPr>
        <w:t>Значение животных и их охрана</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Животные,</w:t>
      </w:r>
      <w:r>
        <w:rPr>
          <w:rFonts w:eastAsia="Times New Roman"/>
          <w:i/>
          <w:iCs/>
          <w:color w:val="000009"/>
          <w:sz w:val="24"/>
          <w:szCs w:val="24"/>
        </w:rPr>
        <w:t xml:space="preserve"> </w:t>
      </w:r>
      <w:r>
        <w:rPr>
          <w:rFonts w:eastAsia="Times New Roman"/>
          <w:color w:val="000009"/>
          <w:sz w:val="24"/>
          <w:szCs w:val="24"/>
        </w:rPr>
        <w:t>занесенные в Красную книгу.</w:t>
      </w:r>
    </w:p>
    <w:p w:rsidR="00F7184C" w:rsidRDefault="00F7184C">
      <w:pPr>
        <w:spacing w:line="48" w:lineRule="exact"/>
        <w:rPr>
          <w:sz w:val="20"/>
          <w:szCs w:val="20"/>
        </w:rPr>
      </w:pPr>
    </w:p>
    <w:p w:rsidR="00F7184C" w:rsidRDefault="00BC1F4E">
      <w:pPr>
        <w:ind w:left="3840"/>
        <w:rPr>
          <w:sz w:val="20"/>
          <w:szCs w:val="20"/>
        </w:rPr>
      </w:pPr>
      <w:r>
        <w:rPr>
          <w:rFonts w:eastAsia="Times New Roman"/>
          <w:b/>
          <w:bCs/>
          <w:color w:val="000009"/>
          <w:sz w:val="24"/>
          <w:szCs w:val="24"/>
        </w:rPr>
        <w:t>Беспозвоночные животные</w:t>
      </w:r>
    </w:p>
    <w:p w:rsidR="00F7184C" w:rsidRDefault="00F7184C">
      <w:pPr>
        <w:spacing w:line="36" w:lineRule="exact"/>
        <w:rPr>
          <w:sz w:val="20"/>
          <w:szCs w:val="20"/>
        </w:rPr>
      </w:pPr>
    </w:p>
    <w:p w:rsidR="00F7184C" w:rsidRDefault="00BC1F4E">
      <w:pPr>
        <w:tabs>
          <w:tab w:val="left" w:pos="940"/>
          <w:tab w:val="left" w:pos="2120"/>
          <w:tab w:val="left" w:pos="4040"/>
          <w:tab w:val="left" w:pos="5480"/>
          <w:tab w:val="left" w:pos="7140"/>
          <w:tab w:val="left" w:pos="7500"/>
          <w:tab w:val="left" w:pos="9020"/>
        </w:tabs>
        <w:rPr>
          <w:sz w:val="20"/>
          <w:szCs w:val="20"/>
        </w:rPr>
      </w:pPr>
      <w:r>
        <w:rPr>
          <w:rFonts w:eastAsia="Times New Roman"/>
          <w:color w:val="000009"/>
          <w:sz w:val="24"/>
          <w:szCs w:val="24"/>
        </w:rPr>
        <w:t>Общие</w:t>
      </w:r>
      <w:r>
        <w:rPr>
          <w:rFonts w:eastAsia="Times New Roman"/>
          <w:color w:val="000009"/>
          <w:sz w:val="24"/>
          <w:szCs w:val="24"/>
        </w:rPr>
        <w:tab/>
        <w:t>признаки</w:t>
      </w:r>
      <w:r>
        <w:rPr>
          <w:rFonts w:eastAsia="Times New Roman"/>
          <w:color w:val="000009"/>
          <w:sz w:val="24"/>
          <w:szCs w:val="24"/>
        </w:rPr>
        <w:tab/>
        <w:t>беспозвоночных</w:t>
      </w:r>
      <w:r>
        <w:rPr>
          <w:sz w:val="20"/>
          <w:szCs w:val="20"/>
        </w:rPr>
        <w:tab/>
      </w:r>
      <w:r>
        <w:rPr>
          <w:rFonts w:eastAsia="Times New Roman"/>
          <w:color w:val="000009"/>
          <w:sz w:val="24"/>
          <w:szCs w:val="24"/>
        </w:rPr>
        <w:t>(отсутствие</w:t>
      </w:r>
      <w:r>
        <w:rPr>
          <w:sz w:val="20"/>
          <w:szCs w:val="20"/>
        </w:rPr>
        <w:tab/>
      </w:r>
      <w:r>
        <w:rPr>
          <w:rFonts w:eastAsia="Times New Roman"/>
          <w:color w:val="000009"/>
          <w:sz w:val="24"/>
          <w:szCs w:val="24"/>
        </w:rPr>
        <w:t>позвоночника</w:t>
      </w:r>
      <w:r>
        <w:rPr>
          <w:rFonts w:eastAsia="Times New Roman"/>
          <w:color w:val="000009"/>
          <w:sz w:val="24"/>
          <w:szCs w:val="24"/>
        </w:rPr>
        <w:tab/>
        <w:t>и</w:t>
      </w:r>
      <w:r>
        <w:rPr>
          <w:rFonts w:eastAsia="Times New Roman"/>
          <w:color w:val="000009"/>
          <w:sz w:val="24"/>
          <w:szCs w:val="24"/>
        </w:rPr>
        <w:tab/>
        <w:t>внутреннего</w:t>
      </w:r>
      <w:r>
        <w:rPr>
          <w:sz w:val="20"/>
          <w:szCs w:val="20"/>
        </w:rPr>
        <w:tab/>
      </w:r>
      <w:r>
        <w:rPr>
          <w:rFonts w:eastAsia="Times New Roman"/>
          <w:color w:val="000009"/>
          <w:sz w:val="23"/>
          <w:szCs w:val="23"/>
        </w:rPr>
        <w:t>скелета).</w:t>
      </w:r>
    </w:p>
    <w:p w:rsidR="00F7184C" w:rsidRDefault="00F7184C">
      <w:pPr>
        <w:spacing w:line="36" w:lineRule="exact"/>
        <w:rPr>
          <w:sz w:val="20"/>
          <w:szCs w:val="20"/>
        </w:rPr>
      </w:pPr>
    </w:p>
    <w:p w:rsidR="00F7184C" w:rsidRDefault="00BC1F4E">
      <w:pPr>
        <w:ind w:left="720"/>
        <w:rPr>
          <w:sz w:val="20"/>
          <w:szCs w:val="20"/>
        </w:rPr>
      </w:pPr>
      <w:r>
        <w:rPr>
          <w:rFonts w:eastAsia="Times New Roman"/>
          <w:color w:val="000009"/>
          <w:sz w:val="24"/>
          <w:szCs w:val="24"/>
        </w:rPr>
        <w:t>Многообразие беспозвоночных; черви, медузы, раки, пауки, насекомые.</w:t>
      </w:r>
    </w:p>
    <w:p w:rsidR="00F7184C" w:rsidRDefault="00F7184C">
      <w:pPr>
        <w:spacing w:line="204" w:lineRule="exact"/>
        <w:rPr>
          <w:sz w:val="20"/>
          <w:szCs w:val="20"/>
        </w:rPr>
      </w:pPr>
    </w:p>
    <w:p w:rsidR="00F7184C" w:rsidRDefault="00BC1F4E">
      <w:pPr>
        <w:ind w:left="9700"/>
        <w:rPr>
          <w:sz w:val="20"/>
          <w:szCs w:val="20"/>
        </w:rPr>
      </w:pPr>
      <w:r>
        <w:rPr>
          <w:rFonts w:eastAsia="Times New Roman"/>
          <w:sz w:val="24"/>
          <w:szCs w:val="24"/>
        </w:rPr>
        <w:t>48</w:t>
      </w:r>
    </w:p>
    <w:p w:rsidR="00F7184C" w:rsidRDefault="00F7184C">
      <w:pPr>
        <w:sectPr w:rsidR="00F7184C">
          <w:pgSz w:w="11900" w:h="16841"/>
          <w:pgMar w:top="861" w:right="564" w:bottom="439" w:left="1400" w:header="0" w:footer="0" w:gutter="0"/>
          <w:cols w:space="720" w:equalWidth="0">
            <w:col w:w="9940"/>
          </w:cols>
        </w:sectPr>
      </w:pPr>
    </w:p>
    <w:p w:rsidR="00F7184C" w:rsidRDefault="00BC1F4E">
      <w:pPr>
        <w:ind w:left="720"/>
        <w:rPr>
          <w:sz w:val="20"/>
          <w:szCs w:val="20"/>
        </w:rPr>
      </w:pPr>
      <w:r>
        <w:rPr>
          <w:rFonts w:eastAsia="Times New Roman"/>
          <w:i/>
          <w:iCs/>
          <w:color w:val="000009"/>
          <w:sz w:val="24"/>
          <w:szCs w:val="24"/>
        </w:rPr>
        <w:lastRenderedPageBreak/>
        <w:t>Дождевой червь.</w:t>
      </w:r>
    </w:p>
    <w:p w:rsidR="00F7184C" w:rsidRDefault="00F7184C">
      <w:pPr>
        <w:spacing w:line="51" w:lineRule="exact"/>
        <w:rPr>
          <w:sz w:val="20"/>
          <w:szCs w:val="20"/>
        </w:rPr>
      </w:pPr>
    </w:p>
    <w:p w:rsidR="00F7184C" w:rsidRDefault="00BC1F4E">
      <w:pPr>
        <w:spacing w:line="261" w:lineRule="auto"/>
        <w:ind w:firstLine="698"/>
        <w:jc w:val="both"/>
        <w:rPr>
          <w:sz w:val="20"/>
          <w:szCs w:val="20"/>
        </w:rPr>
      </w:pPr>
      <w:r>
        <w:rPr>
          <w:rFonts w:eastAsia="Times New Roman"/>
          <w:color w:val="000009"/>
          <w:sz w:val="24"/>
          <w:szCs w:val="24"/>
        </w:rPr>
        <w:t>Внешний вид дождевого червя, образ жизни, питание, особенности дыхания, способ передвижения. Роль дождевого червя в почвообразовании.</w:t>
      </w:r>
    </w:p>
    <w:p w:rsidR="00F7184C" w:rsidRDefault="00F7184C">
      <w:pPr>
        <w:spacing w:line="19" w:lineRule="exact"/>
        <w:rPr>
          <w:sz w:val="20"/>
          <w:szCs w:val="20"/>
        </w:rPr>
      </w:pPr>
    </w:p>
    <w:p w:rsidR="00F7184C" w:rsidRDefault="00BC1F4E">
      <w:pPr>
        <w:ind w:left="720"/>
        <w:rPr>
          <w:sz w:val="20"/>
          <w:szCs w:val="20"/>
        </w:rPr>
      </w:pPr>
      <w:r>
        <w:rPr>
          <w:rFonts w:eastAsia="Times New Roman"/>
          <w:b/>
          <w:bCs/>
          <w:i/>
          <w:iCs/>
          <w:color w:val="000009"/>
          <w:sz w:val="24"/>
          <w:szCs w:val="24"/>
        </w:rPr>
        <w:t xml:space="preserve">Демонстрация </w:t>
      </w:r>
      <w:r>
        <w:rPr>
          <w:rFonts w:eastAsia="Times New Roman"/>
          <w:color w:val="000009"/>
          <w:sz w:val="24"/>
          <w:szCs w:val="24"/>
        </w:rPr>
        <w:t>живого объекта или влажного препарата.</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Насекомые.</w:t>
      </w:r>
    </w:p>
    <w:p w:rsidR="00F7184C" w:rsidRDefault="00F7184C">
      <w:pPr>
        <w:spacing w:line="51"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Многообразие насекомых (стрекозы, тараканы и др.). Различие по внешнему виду, местам обитания, питанию.</w:t>
      </w:r>
    </w:p>
    <w:p w:rsidR="00F7184C" w:rsidRDefault="00F7184C">
      <w:pPr>
        <w:spacing w:line="35" w:lineRule="exact"/>
        <w:rPr>
          <w:sz w:val="20"/>
          <w:szCs w:val="20"/>
        </w:rPr>
      </w:pPr>
    </w:p>
    <w:p w:rsidR="00F7184C" w:rsidRDefault="00BC1F4E">
      <w:pPr>
        <w:spacing w:line="264" w:lineRule="auto"/>
        <w:ind w:firstLine="698"/>
        <w:jc w:val="both"/>
        <w:rPr>
          <w:sz w:val="20"/>
          <w:szCs w:val="20"/>
        </w:rPr>
      </w:pPr>
      <w:r>
        <w:rPr>
          <w:rFonts w:eastAsia="Times New Roman"/>
          <w:i/>
          <w:iCs/>
          <w:color w:val="000009"/>
          <w:sz w:val="24"/>
          <w:szCs w:val="24"/>
        </w:rPr>
        <w:t xml:space="preserve">Бабочки. </w:t>
      </w:r>
      <w:r>
        <w:rPr>
          <w:rFonts w:eastAsia="Times New Roman"/>
          <w:color w:val="000009"/>
          <w:sz w:val="24"/>
          <w:szCs w:val="24"/>
        </w:rPr>
        <w:t>Отличительные признаки.</w:t>
      </w:r>
      <w:r>
        <w:rPr>
          <w:rFonts w:eastAsia="Times New Roman"/>
          <w:i/>
          <w:iCs/>
          <w:color w:val="000009"/>
          <w:sz w:val="24"/>
          <w:szCs w:val="24"/>
        </w:rPr>
        <w:t xml:space="preserve"> </w:t>
      </w:r>
      <w:r>
        <w:rPr>
          <w:rFonts w:eastAsia="Times New Roman"/>
          <w:color w:val="000009"/>
          <w:sz w:val="24"/>
          <w:szCs w:val="24"/>
        </w:rPr>
        <w:t>Размножение и развитие</w:t>
      </w:r>
      <w:r>
        <w:rPr>
          <w:rFonts w:eastAsia="Times New Roman"/>
          <w:i/>
          <w:iCs/>
          <w:color w:val="000009"/>
          <w:sz w:val="24"/>
          <w:szCs w:val="24"/>
        </w:rPr>
        <w:t xml:space="preserve"> </w:t>
      </w:r>
      <w:r>
        <w:rPr>
          <w:rFonts w:eastAsia="Times New Roman"/>
          <w:color w:val="000009"/>
          <w:sz w:val="24"/>
          <w:szCs w:val="24"/>
        </w:rPr>
        <w:t>(яйца,</w:t>
      </w:r>
      <w:r>
        <w:rPr>
          <w:rFonts w:eastAsia="Times New Roman"/>
          <w:i/>
          <w:iCs/>
          <w:color w:val="000009"/>
          <w:sz w:val="24"/>
          <w:szCs w:val="24"/>
        </w:rPr>
        <w:t xml:space="preserve"> </w:t>
      </w:r>
      <w:r>
        <w:rPr>
          <w:rFonts w:eastAsia="Times New Roman"/>
          <w:color w:val="000009"/>
          <w:sz w:val="24"/>
          <w:szCs w:val="24"/>
        </w:rPr>
        <w:t>гусеница,</w:t>
      </w:r>
      <w:r>
        <w:rPr>
          <w:rFonts w:eastAsia="Times New Roman"/>
          <w:i/>
          <w:iCs/>
          <w:color w:val="000009"/>
          <w:sz w:val="24"/>
          <w:szCs w:val="24"/>
        </w:rPr>
        <w:t xml:space="preserve"> </w:t>
      </w:r>
      <w:r>
        <w:rPr>
          <w:rFonts w:eastAsia="Times New Roman"/>
          <w:color w:val="000009"/>
          <w:sz w:val="24"/>
          <w:szCs w:val="24"/>
        </w:rPr>
        <w:t>куколка).</w:t>
      </w:r>
      <w:r>
        <w:rPr>
          <w:rFonts w:eastAsia="Times New Roman"/>
          <w:i/>
          <w:iCs/>
          <w:color w:val="000009"/>
          <w:sz w:val="24"/>
          <w:szCs w:val="24"/>
        </w:rPr>
        <w:t xml:space="preserve"> </w:t>
      </w:r>
      <w:r>
        <w:rPr>
          <w:rFonts w:eastAsia="Times New Roman"/>
          <w:color w:val="000009"/>
          <w:sz w:val="24"/>
          <w:szCs w:val="24"/>
        </w:rPr>
        <w:t>Характеристика на примере одной из бабочек. Павлиний глаз, траурница, адмирал и др. Их значение. Яблонная плодожорка, бабочка-капустница. Наносимый вред. Меры борьбы.</w:t>
      </w:r>
    </w:p>
    <w:p w:rsidR="00F7184C" w:rsidRDefault="00F7184C">
      <w:pPr>
        <w:spacing w:line="30" w:lineRule="exact"/>
        <w:rPr>
          <w:sz w:val="20"/>
          <w:szCs w:val="20"/>
        </w:rPr>
      </w:pPr>
    </w:p>
    <w:p w:rsidR="00F7184C" w:rsidRDefault="00BC1F4E">
      <w:pPr>
        <w:spacing w:line="260" w:lineRule="auto"/>
        <w:ind w:firstLine="698"/>
        <w:jc w:val="both"/>
        <w:rPr>
          <w:sz w:val="20"/>
          <w:szCs w:val="20"/>
        </w:rPr>
      </w:pPr>
      <w:r>
        <w:rPr>
          <w:rFonts w:eastAsia="Times New Roman"/>
          <w:i/>
          <w:iCs/>
          <w:color w:val="000009"/>
          <w:sz w:val="24"/>
          <w:szCs w:val="24"/>
        </w:rPr>
        <w:t xml:space="preserve">Тутовый шелкопряд.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образ жизни,</w:t>
      </w:r>
      <w:r>
        <w:rPr>
          <w:rFonts w:eastAsia="Times New Roman"/>
          <w:i/>
          <w:iCs/>
          <w:color w:val="000009"/>
          <w:sz w:val="24"/>
          <w:szCs w:val="24"/>
        </w:rPr>
        <w:t xml:space="preserve"> </w:t>
      </w:r>
      <w:r>
        <w:rPr>
          <w:rFonts w:eastAsia="Times New Roman"/>
          <w:color w:val="000009"/>
          <w:sz w:val="24"/>
          <w:szCs w:val="24"/>
        </w:rPr>
        <w:t>питание,</w:t>
      </w:r>
      <w:r>
        <w:rPr>
          <w:rFonts w:eastAsia="Times New Roman"/>
          <w:i/>
          <w:iCs/>
          <w:color w:val="000009"/>
          <w:sz w:val="24"/>
          <w:szCs w:val="24"/>
        </w:rPr>
        <w:t xml:space="preserve"> </w:t>
      </w:r>
      <w:r>
        <w:rPr>
          <w:rFonts w:eastAsia="Times New Roman"/>
          <w:color w:val="000009"/>
          <w:sz w:val="24"/>
          <w:szCs w:val="24"/>
        </w:rPr>
        <w:t>способ передвижения,</w:t>
      </w:r>
      <w:r>
        <w:rPr>
          <w:rFonts w:eastAsia="Times New Roman"/>
          <w:i/>
          <w:iCs/>
          <w:color w:val="000009"/>
          <w:sz w:val="24"/>
          <w:szCs w:val="24"/>
        </w:rPr>
        <w:t xml:space="preserve"> </w:t>
      </w:r>
      <w:r>
        <w:rPr>
          <w:rFonts w:eastAsia="Times New Roman"/>
          <w:color w:val="000009"/>
          <w:sz w:val="24"/>
          <w:szCs w:val="24"/>
        </w:rPr>
        <w:t>польза,</w:t>
      </w:r>
      <w:r>
        <w:rPr>
          <w:rFonts w:eastAsia="Times New Roman"/>
          <w:i/>
          <w:iCs/>
          <w:color w:val="000009"/>
          <w:sz w:val="24"/>
          <w:szCs w:val="24"/>
        </w:rPr>
        <w:t xml:space="preserve"> </w:t>
      </w:r>
      <w:r>
        <w:rPr>
          <w:rFonts w:eastAsia="Times New Roman"/>
          <w:color w:val="000009"/>
          <w:sz w:val="24"/>
          <w:szCs w:val="24"/>
        </w:rPr>
        <w:t>разведение.</w:t>
      </w:r>
    </w:p>
    <w:p w:rsidR="00F7184C" w:rsidRDefault="00F7184C">
      <w:pPr>
        <w:spacing w:line="33" w:lineRule="exact"/>
        <w:rPr>
          <w:sz w:val="20"/>
          <w:szCs w:val="20"/>
        </w:rPr>
      </w:pPr>
    </w:p>
    <w:p w:rsidR="00F7184C" w:rsidRDefault="00BC1F4E">
      <w:pPr>
        <w:spacing w:line="276" w:lineRule="auto"/>
        <w:ind w:right="260" w:firstLine="708"/>
        <w:rPr>
          <w:sz w:val="20"/>
          <w:szCs w:val="20"/>
        </w:rPr>
      </w:pPr>
      <w:r>
        <w:rPr>
          <w:rFonts w:eastAsia="Times New Roman"/>
          <w:i/>
          <w:iCs/>
          <w:color w:val="000009"/>
          <w:sz w:val="24"/>
          <w:szCs w:val="24"/>
        </w:rPr>
        <w:t xml:space="preserve">Жуки. </w:t>
      </w:r>
      <w:r>
        <w:rPr>
          <w:rFonts w:eastAsia="Times New Roman"/>
          <w:color w:val="000009"/>
          <w:sz w:val="24"/>
          <w:szCs w:val="24"/>
        </w:rPr>
        <w:t>Отличительные признаки.</w:t>
      </w:r>
      <w:r>
        <w:rPr>
          <w:rFonts w:eastAsia="Times New Roman"/>
          <w:i/>
          <w:iCs/>
          <w:color w:val="000009"/>
          <w:sz w:val="24"/>
          <w:szCs w:val="24"/>
        </w:rPr>
        <w:t xml:space="preserve"> </w:t>
      </w:r>
      <w:r>
        <w:rPr>
          <w:rFonts w:eastAsia="Times New Roman"/>
          <w:color w:val="000009"/>
          <w:sz w:val="24"/>
          <w:szCs w:val="24"/>
        </w:rPr>
        <w:t>Значение в природе.</w:t>
      </w:r>
      <w:r>
        <w:rPr>
          <w:rFonts w:eastAsia="Times New Roman"/>
          <w:i/>
          <w:iCs/>
          <w:color w:val="000009"/>
          <w:sz w:val="24"/>
          <w:szCs w:val="24"/>
        </w:rPr>
        <w:t xml:space="preserve"> </w:t>
      </w:r>
      <w:r>
        <w:rPr>
          <w:rFonts w:eastAsia="Times New Roman"/>
          <w:color w:val="000009"/>
          <w:sz w:val="24"/>
          <w:szCs w:val="24"/>
        </w:rPr>
        <w:t>Размножение и развитие.</w:t>
      </w:r>
      <w:r>
        <w:rPr>
          <w:rFonts w:eastAsia="Times New Roman"/>
          <w:i/>
          <w:iCs/>
          <w:color w:val="000009"/>
          <w:sz w:val="24"/>
          <w:szCs w:val="24"/>
        </w:rPr>
        <w:t xml:space="preserve"> </w:t>
      </w:r>
      <w:r>
        <w:rPr>
          <w:rFonts w:eastAsia="Times New Roman"/>
          <w:color w:val="000009"/>
          <w:sz w:val="24"/>
          <w:szCs w:val="24"/>
        </w:rPr>
        <w:t>Сравнительная характеристика (майский жук, колорадский жук, божья коровка или другие — по выбору учителя).</w:t>
      </w:r>
    </w:p>
    <w:p w:rsidR="00F7184C" w:rsidRDefault="00F7184C">
      <w:pPr>
        <w:spacing w:line="25" w:lineRule="exact"/>
        <w:rPr>
          <w:sz w:val="20"/>
          <w:szCs w:val="20"/>
        </w:rPr>
      </w:pPr>
    </w:p>
    <w:p w:rsidR="00F7184C" w:rsidRDefault="00BC1F4E">
      <w:pPr>
        <w:spacing w:line="266" w:lineRule="auto"/>
        <w:ind w:left="700" w:firstLine="24"/>
        <w:rPr>
          <w:sz w:val="20"/>
          <w:szCs w:val="20"/>
        </w:rPr>
      </w:pPr>
      <w:r>
        <w:rPr>
          <w:rFonts w:eastAsia="Times New Roman"/>
          <w:i/>
          <w:iCs/>
          <w:color w:val="000009"/>
          <w:sz w:val="24"/>
          <w:szCs w:val="24"/>
        </w:rPr>
        <w:t xml:space="preserve">Комнатная муха. </w:t>
      </w:r>
      <w:r>
        <w:rPr>
          <w:rFonts w:eastAsia="Times New Roman"/>
          <w:color w:val="000009"/>
          <w:sz w:val="24"/>
          <w:szCs w:val="24"/>
        </w:rPr>
        <w:t>Характерные особенности.</w:t>
      </w:r>
      <w:r>
        <w:rPr>
          <w:rFonts w:eastAsia="Times New Roman"/>
          <w:i/>
          <w:iCs/>
          <w:color w:val="000009"/>
          <w:sz w:val="24"/>
          <w:szCs w:val="24"/>
        </w:rPr>
        <w:t xml:space="preserve"> </w:t>
      </w:r>
      <w:r>
        <w:rPr>
          <w:rFonts w:eastAsia="Times New Roman"/>
          <w:color w:val="000009"/>
          <w:sz w:val="24"/>
          <w:szCs w:val="24"/>
        </w:rPr>
        <w:t>Вред.</w:t>
      </w:r>
      <w:r>
        <w:rPr>
          <w:rFonts w:eastAsia="Times New Roman"/>
          <w:i/>
          <w:iCs/>
          <w:color w:val="000009"/>
          <w:sz w:val="24"/>
          <w:szCs w:val="24"/>
        </w:rPr>
        <w:t xml:space="preserve"> </w:t>
      </w:r>
      <w:r>
        <w:rPr>
          <w:rFonts w:eastAsia="Times New Roman"/>
          <w:color w:val="000009"/>
          <w:sz w:val="24"/>
          <w:szCs w:val="24"/>
        </w:rPr>
        <w:t>Меры борьбы.</w:t>
      </w:r>
      <w:r>
        <w:rPr>
          <w:rFonts w:eastAsia="Times New Roman"/>
          <w:i/>
          <w:iCs/>
          <w:color w:val="000009"/>
          <w:sz w:val="24"/>
          <w:szCs w:val="24"/>
        </w:rPr>
        <w:t xml:space="preserve"> </w:t>
      </w:r>
      <w:r>
        <w:rPr>
          <w:rFonts w:eastAsia="Times New Roman"/>
          <w:color w:val="000009"/>
          <w:sz w:val="24"/>
          <w:szCs w:val="24"/>
        </w:rPr>
        <w:t>Правила гигиены.</w:t>
      </w:r>
      <w:r>
        <w:rPr>
          <w:rFonts w:eastAsia="Times New Roman"/>
          <w:i/>
          <w:iCs/>
          <w:color w:val="000009"/>
          <w:sz w:val="24"/>
          <w:szCs w:val="24"/>
        </w:rPr>
        <w:t xml:space="preserve"> Медоносная пчела. </w:t>
      </w:r>
      <w:r>
        <w:rPr>
          <w:rFonts w:eastAsia="Times New Roman"/>
          <w:color w:val="000009"/>
          <w:sz w:val="24"/>
          <w:szCs w:val="24"/>
        </w:rPr>
        <w:t>Внешнее строение.</w:t>
      </w:r>
      <w:r>
        <w:rPr>
          <w:rFonts w:eastAsia="Times New Roman"/>
          <w:i/>
          <w:iCs/>
          <w:color w:val="000009"/>
          <w:sz w:val="24"/>
          <w:szCs w:val="24"/>
        </w:rPr>
        <w:t xml:space="preserve"> </w:t>
      </w:r>
      <w:r>
        <w:rPr>
          <w:rFonts w:eastAsia="Times New Roman"/>
          <w:color w:val="000009"/>
          <w:sz w:val="24"/>
          <w:szCs w:val="24"/>
        </w:rPr>
        <w:t>Жизнь пчелиной семьи</w:t>
      </w:r>
      <w:r>
        <w:rPr>
          <w:rFonts w:eastAsia="Times New Roman"/>
          <w:i/>
          <w:iCs/>
          <w:color w:val="000009"/>
          <w:sz w:val="24"/>
          <w:szCs w:val="24"/>
        </w:rPr>
        <w:t xml:space="preserve"> </w:t>
      </w:r>
      <w:r>
        <w:rPr>
          <w:rFonts w:eastAsia="Times New Roman"/>
          <w:color w:val="000009"/>
          <w:sz w:val="24"/>
          <w:szCs w:val="24"/>
        </w:rPr>
        <w:t>(состав семьи).</w:t>
      </w:r>
      <w:r>
        <w:rPr>
          <w:rFonts w:eastAsia="Times New Roman"/>
          <w:i/>
          <w:iCs/>
          <w:color w:val="000009"/>
          <w:sz w:val="24"/>
          <w:szCs w:val="24"/>
        </w:rPr>
        <w:t xml:space="preserve"> </w:t>
      </w:r>
      <w:r>
        <w:rPr>
          <w:rFonts w:eastAsia="Times New Roman"/>
          <w:color w:val="000009"/>
          <w:sz w:val="24"/>
          <w:szCs w:val="24"/>
        </w:rPr>
        <w:t>Разведение</w:t>
      </w:r>
    </w:p>
    <w:p w:rsidR="00F7184C" w:rsidRDefault="00F7184C">
      <w:pPr>
        <w:spacing w:line="19" w:lineRule="exact"/>
        <w:rPr>
          <w:sz w:val="20"/>
          <w:szCs w:val="20"/>
        </w:rPr>
      </w:pPr>
    </w:p>
    <w:p w:rsidR="00F7184C" w:rsidRDefault="00BC1F4E">
      <w:pPr>
        <w:spacing w:line="258" w:lineRule="auto"/>
        <w:rPr>
          <w:sz w:val="20"/>
          <w:szCs w:val="20"/>
        </w:rPr>
      </w:pPr>
      <w:r>
        <w:rPr>
          <w:rFonts w:eastAsia="Times New Roman"/>
          <w:color w:val="000009"/>
          <w:sz w:val="24"/>
          <w:szCs w:val="24"/>
        </w:rPr>
        <w:t>пчел (пчеловодство). Использование продуктов пчеловодства (целебные свойства меда, пыльцы, прополиса).</w:t>
      </w:r>
    </w:p>
    <w:p w:rsidR="00F7184C" w:rsidRDefault="00F7184C">
      <w:pPr>
        <w:spacing w:line="23" w:lineRule="exact"/>
        <w:rPr>
          <w:sz w:val="20"/>
          <w:szCs w:val="20"/>
        </w:rPr>
      </w:pPr>
    </w:p>
    <w:p w:rsidR="00F7184C" w:rsidRDefault="00BC1F4E">
      <w:pPr>
        <w:ind w:left="720"/>
        <w:rPr>
          <w:sz w:val="20"/>
          <w:szCs w:val="20"/>
        </w:rPr>
      </w:pPr>
      <w:r>
        <w:rPr>
          <w:rFonts w:eastAsia="Times New Roman"/>
          <w:i/>
          <w:iCs/>
          <w:color w:val="000009"/>
          <w:sz w:val="24"/>
          <w:szCs w:val="24"/>
        </w:rPr>
        <w:t xml:space="preserve">Муравьи </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санитары леса.</w:t>
      </w:r>
      <w:r>
        <w:rPr>
          <w:rFonts w:eastAsia="Times New Roman"/>
          <w:i/>
          <w:iCs/>
          <w:color w:val="000009"/>
          <w:sz w:val="24"/>
          <w:szCs w:val="24"/>
        </w:rPr>
        <w:t xml:space="preserve">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Состав семьи.</w:t>
      </w:r>
      <w:r>
        <w:rPr>
          <w:rFonts w:eastAsia="Times New Roman"/>
          <w:i/>
          <w:iCs/>
          <w:color w:val="000009"/>
          <w:sz w:val="24"/>
          <w:szCs w:val="24"/>
        </w:rPr>
        <w:t xml:space="preserve"> </w:t>
      </w:r>
      <w:r>
        <w:rPr>
          <w:rFonts w:eastAsia="Times New Roman"/>
          <w:color w:val="000009"/>
          <w:sz w:val="24"/>
          <w:szCs w:val="24"/>
        </w:rPr>
        <w:t>Особенности жизни.</w:t>
      </w:r>
      <w:r>
        <w:rPr>
          <w:rFonts w:eastAsia="Times New Roman"/>
          <w:i/>
          <w:iCs/>
          <w:color w:val="000009"/>
          <w:sz w:val="24"/>
          <w:szCs w:val="24"/>
        </w:rPr>
        <w:t xml:space="preserve"> </w:t>
      </w:r>
      <w:r>
        <w:rPr>
          <w:rFonts w:eastAsia="Times New Roman"/>
          <w:color w:val="000009"/>
          <w:sz w:val="24"/>
          <w:szCs w:val="24"/>
        </w:rPr>
        <w:t>Польза.</w:t>
      </w:r>
    </w:p>
    <w:p w:rsidR="00F7184C" w:rsidRDefault="00F7184C">
      <w:pPr>
        <w:spacing w:line="43" w:lineRule="exact"/>
        <w:rPr>
          <w:sz w:val="20"/>
          <w:szCs w:val="20"/>
        </w:rPr>
      </w:pPr>
    </w:p>
    <w:p w:rsidR="00F7184C" w:rsidRDefault="00BC1F4E">
      <w:pPr>
        <w:rPr>
          <w:sz w:val="20"/>
          <w:szCs w:val="20"/>
        </w:rPr>
      </w:pPr>
      <w:r>
        <w:rPr>
          <w:rFonts w:eastAsia="Times New Roman"/>
          <w:color w:val="000009"/>
          <w:sz w:val="24"/>
          <w:szCs w:val="24"/>
        </w:rPr>
        <w:t>Правила поведения в лесу. Охрана муравейников.</w:t>
      </w:r>
    </w:p>
    <w:p w:rsidR="00F7184C" w:rsidRDefault="00F7184C">
      <w:pPr>
        <w:spacing w:line="43" w:lineRule="exact"/>
        <w:rPr>
          <w:sz w:val="20"/>
          <w:szCs w:val="20"/>
        </w:rPr>
      </w:pPr>
    </w:p>
    <w:p w:rsidR="00F7184C" w:rsidRDefault="00BC1F4E">
      <w:pPr>
        <w:ind w:left="720"/>
        <w:rPr>
          <w:sz w:val="20"/>
          <w:szCs w:val="20"/>
        </w:rPr>
      </w:pPr>
      <w:r>
        <w:rPr>
          <w:rFonts w:eastAsia="Times New Roman"/>
          <w:b/>
          <w:bCs/>
          <w:i/>
          <w:iCs/>
          <w:color w:val="000009"/>
          <w:sz w:val="24"/>
          <w:szCs w:val="24"/>
        </w:rPr>
        <w:t xml:space="preserve">Демонстрация </w:t>
      </w:r>
      <w:r>
        <w:rPr>
          <w:rFonts w:eastAsia="Times New Roman"/>
          <w:color w:val="000009"/>
          <w:sz w:val="24"/>
          <w:szCs w:val="24"/>
        </w:rPr>
        <w:t>насекомых,</w:t>
      </w:r>
      <w:r>
        <w:rPr>
          <w:rFonts w:eastAsia="Times New Roman"/>
          <w:b/>
          <w:bCs/>
          <w:i/>
          <w:iCs/>
          <w:color w:val="000009"/>
          <w:sz w:val="24"/>
          <w:szCs w:val="24"/>
        </w:rPr>
        <w:t xml:space="preserve"> </w:t>
      </w:r>
      <w:r>
        <w:rPr>
          <w:rFonts w:eastAsia="Times New Roman"/>
          <w:color w:val="000009"/>
          <w:sz w:val="24"/>
          <w:szCs w:val="24"/>
        </w:rPr>
        <w:t>коллекций насекомых,</w:t>
      </w:r>
      <w:r>
        <w:rPr>
          <w:rFonts w:eastAsia="Times New Roman"/>
          <w:b/>
          <w:bCs/>
          <w:i/>
          <w:iCs/>
          <w:color w:val="000009"/>
          <w:sz w:val="24"/>
          <w:szCs w:val="24"/>
        </w:rPr>
        <w:t xml:space="preserve"> </w:t>
      </w:r>
      <w:r>
        <w:rPr>
          <w:rFonts w:eastAsia="Times New Roman"/>
          <w:color w:val="000009"/>
          <w:sz w:val="24"/>
          <w:szCs w:val="24"/>
        </w:rPr>
        <w:t>показ видеофильмов.</w:t>
      </w:r>
    </w:p>
    <w:p w:rsidR="00F7184C" w:rsidRDefault="00F7184C">
      <w:pPr>
        <w:spacing w:line="46" w:lineRule="exact"/>
        <w:rPr>
          <w:sz w:val="20"/>
          <w:szCs w:val="20"/>
        </w:rPr>
      </w:pPr>
    </w:p>
    <w:p w:rsidR="00F7184C" w:rsidRDefault="00BC1F4E">
      <w:pPr>
        <w:ind w:left="720"/>
        <w:rPr>
          <w:sz w:val="20"/>
          <w:szCs w:val="20"/>
        </w:rPr>
      </w:pPr>
      <w:r>
        <w:rPr>
          <w:rFonts w:eastAsia="Times New Roman"/>
          <w:b/>
          <w:bCs/>
          <w:i/>
          <w:iCs/>
          <w:color w:val="000009"/>
          <w:sz w:val="24"/>
          <w:szCs w:val="24"/>
        </w:rPr>
        <w:t xml:space="preserve">Экскурсия </w:t>
      </w:r>
      <w:r>
        <w:rPr>
          <w:rFonts w:eastAsia="Times New Roman"/>
          <w:color w:val="000009"/>
          <w:sz w:val="24"/>
          <w:szCs w:val="24"/>
        </w:rPr>
        <w:t>в природу для наблюдения за насекомыми.</w:t>
      </w:r>
    </w:p>
    <w:p w:rsidR="00F7184C" w:rsidRDefault="00F7184C">
      <w:pPr>
        <w:spacing w:line="46" w:lineRule="exact"/>
        <w:rPr>
          <w:sz w:val="20"/>
          <w:szCs w:val="20"/>
        </w:rPr>
      </w:pPr>
    </w:p>
    <w:p w:rsidR="00F7184C" w:rsidRDefault="00BC1F4E">
      <w:pPr>
        <w:ind w:left="720"/>
        <w:rPr>
          <w:sz w:val="20"/>
          <w:szCs w:val="20"/>
        </w:rPr>
      </w:pPr>
      <w:r>
        <w:rPr>
          <w:rFonts w:eastAsia="Times New Roman"/>
          <w:b/>
          <w:bCs/>
          <w:color w:val="000009"/>
          <w:sz w:val="24"/>
          <w:szCs w:val="24"/>
        </w:rPr>
        <w:t>Позвоночные животные</w:t>
      </w:r>
    </w:p>
    <w:p w:rsidR="00F7184C" w:rsidRDefault="00F7184C">
      <w:pPr>
        <w:spacing w:line="36" w:lineRule="exact"/>
        <w:rPr>
          <w:sz w:val="20"/>
          <w:szCs w:val="20"/>
        </w:rPr>
      </w:pPr>
    </w:p>
    <w:p w:rsidR="00F7184C" w:rsidRDefault="00BC1F4E">
      <w:pPr>
        <w:tabs>
          <w:tab w:val="left" w:pos="1700"/>
          <w:tab w:val="left" w:pos="2840"/>
          <w:tab w:val="left" w:pos="4380"/>
          <w:tab w:val="left" w:pos="5660"/>
          <w:tab w:val="left" w:pos="6720"/>
          <w:tab w:val="left" w:pos="8340"/>
          <w:tab w:val="left" w:pos="8640"/>
        </w:tabs>
        <w:ind w:left="820"/>
        <w:rPr>
          <w:sz w:val="20"/>
          <w:szCs w:val="20"/>
        </w:rPr>
      </w:pPr>
      <w:r>
        <w:rPr>
          <w:rFonts w:eastAsia="Times New Roman"/>
          <w:color w:val="000009"/>
          <w:sz w:val="24"/>
          <w:szCs w:val="24"/>
        </w:rPr>
        <w:t>Общие</w:t>
      </w:r>
      <w:r>
        <w:rPr>
          <w:rFonts w:eastAsia="Times New Roman"/>
          <w:color w:val="000009"/>
          <w:sz w:val="24"/>
          <w:szCs w:val="24"/>
        </w:rPr>
        <w:tab/>
        <w:t>признаки</w:t>
      </w:r>
      <w:r>
        <w:rPr>
          <w:rFonts w:eastAsia="Times New Roman"/>
          <w:color w:val="000009"/>
          <w:sz w:val="24"/>
          <w:szCs w:val="24"/>
        </w:rPr>
        <w:tab/>
        <w:t>позвоночных</w:t>
      </w:r>
      <w:r>
        <w:rPr>
          <w:rFonts w:eastAsia="Times New Roman"/>
          <w:color w:val="000009"/>
          <w:sz w:val="24"/>
          <w:szCs w:val="24"/>
        </w:rPr>
        <w:tab/>
        <w:t>животных.</w:t>
      </w:r>
      <w:r>
        <w:rPr>
          <w:rFonts w:eastAsia="Times New Roman"/>
          <w:color w:val="000009"/>
          <w:sz w:val="24"/>
          <w:szCs w:val="24"/>
        </w:rPr>
        <w:tab/>
        <w:t>Наличие</w:t>
      </w:r>
      <w:r>
        <w:rPr>
          <w:rFonts w:eastAsia="Times New Roman"/>
          <w:color w:val="000009"/>
          <w:sz w:val="24"/>
          <w:szCs w:val="24"/>
        </w:rPr>
        <w:tab/>
        <w:t>позвоночника</w:t>
      </w:r>
      <w:r>
        <w:rPr>
          <w:rFonts w:eastAsia="Times New Roman"/>
          <w:color w:val="000009"/>
          <w:sz w:val="24"/>
          <w:szCs w:val="24"/>
        </w:rPr>
        <w:tab/>
        <w:t>и</w:t>
      </w:r>
      <w:r>
        <w:rPr>
          <w:rFonts w:eastAsia="Times New Roman"/>
          <w:color w:val="000009"/>
          <w:sz w:val="24"/>
          <w:szCs w:val="24"/>
        </w:rPr>
        <w:tab/>
        <w:t>внутреннего</w:t>
      </w:r>
    </w:p>
    <w:p w:rsidR="00F7184C" w:rsidRDefault="00F7184C">
      <w:pPr>
        <w:spacing w:line="36" w:lineRule="exact"/>
        <w:rPr>
          <w:sz w:val="20"/>
          <w:szCs w:val="20"/>
        </w:rPr>
      </w:pPr>
    </w:p>
    <w:p w:rsidR="00F7184C" w:rsidRDefault="00BC1F4E">
      <w:pPr>
        <w:rPr>
          <w:sz w:val="20"/>
          <w:szCs w:val="20"/>
        </w:rPr>
      </w:pPr>
      <w:r>
        <w:rPr>
          <w:rFonts w:eastAsia="Times New Roman"/>
          <w:color w:val="000009"/>
          <w:sz w:val="24"/>
          <w:szCs w:val="24"/>
        </w:rPr>
        <w:t>скелета.</w:t>
      </w:r>
    </w:p>
    <w:p w:rsidR="00F7184C" w:rsidRDefault="00F7184C">
      <w:pPr>
        <w:spacing w:line="55" w:lineRule="exact"/>
        <w:rPr>
          <w:sz w:val="20"/>
          <w:szCs w:val="20"/>
        </w:rPr>
      </w:pPr>
    </w:p>
    <w:p w:rsidR="00F7184C" w:rsidRDefault="00BC1F4E">
      <w:pPr>
        <w:spacing w:line="258" w:lineRule="auto"/>
        <w:ind w:firstLine="698"/>
        <w:rPr>
          <w:sz w:val="20"/>
          <w:szCs w:val="20"/>
        </w:rPr>
      </w:pPr>
      <w:r>
        <w:rPr>
          <w:rFonts w:eastAsia="Times New Roman"/>
          <w:color w:val="000009"/>
          <w:sz w:val="24"/>
          <w:szCs w:val="24"/>
        </w:rPr>
        <w:t>Классификация животных: рыбы, земноводные, пресмыкающиеся, птицы, млекопитающие.</w:t>
      </w:r>
    </w:p>
    <w:p w:rsidR="00F7184C" w:rsidRDefault="00F7184C">
      <w:pPr>
        <w:spacing w:line="28" w:lineRule="exact"/>
        <w:rPr>
          <w:sz w:val="20"/>
          <w:szCs w:val="20"/>
        </w:rPr>
      </w:pPr>
    </w:p>
    <w:p w:rsidR="00F7184C" w:rsidRDefault="00BC1F4E">
      <w:pPr>
        <w:ind w:left="5040"/>
        <w:rPr>
          <w:sz w:val="20"/>
          <w:szCs w:val="20"/>
        </w:rPr>
      </w:pPr>
      <w:r>
        <w:rPr>
          <w:rFonts w:eastAsia="Times New Roman"/>
          <w:b/>
          <w:bCs/>
          <w:i/>
          <w:iCs/>
          <w:color w:val="000009"/>
          <w:sz w:val="24"/>
          <w:szCs w:val="24"/>
        </w:rPr>
        <w:t>Рыбы</w:t>
      </w:r>
    </w:p>
    <w:p w:rsidR="00F7184C" w:rsidRDefault="00F7184C">
      <w:pPr>
        <w:spacing w:line="31" w:lineRule="exact"/>
        <w:rPr>
          <w:sz w:val="20"/>
          <w:szCs w:val="20"/>
        </w:rPr>
      </w:pPr>
    </w:p>
    <w:p w:rsidR="00F7184C" w:rsidRDefault="00BC1F4E">
      <w:pPr>
        <w:ind w:left="720"/>
        <w:rPr>
          <w:sz w:val="20"/>
          <w:szCs w:val="20"/>
        </w:rPr>
      </w:pPr>
      <w:r>
        <w:rPr>
          <w:rFonts w:eastAsia="Times New Roman"/>
          <w:color w:val="000009"/>
          <w:sz w:val="24"/>
          <w:szCs w:val="24"/>
        </w:rPr>
        <w:t>Общие признаки рыб. Среда обитания.</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 xml:space="preserve">Речные рыбы </w:t>
      </w:r>
      <w:r>
        <w:rPr>
          <w:rFonts w:eastAsia="Times New Roman"/>
          <w:color w:val="000009"/>
          <w:sz w:val="24"/>
          <w:szCs w:val="24"/>
        </w:rPr>
        <w:t>(пресноводные):</w:t>
      </w:r>
      <w:r>
        <w:rPr>
          <w:rFonts w:eastAsia="Times New Roman"/>
          <w:i/>
          <w:iCs/>
          <w:color w:val="000009"/>
          <w:sz w:val="24"/>
          <w:szCs w:val="24"/>
        </w:rPr>
        <w:t xml:space="preserve"> </w:t>
      </w:r>
      <w:r>
        <w:rPr>
          <w:rFonts w:eastAsia="Times New Roman"/>
          <w:color w:val="000009"/>
          <w:sz w:val="24"/>
          <w:szCs w:val="24"/>
        </w:rPr>
        <w:t>окунь,</w:t>
      </w:r>
      <w:r>
        <w:rPr>
          <w:rFonts w:eastAsia="Times New Roman"/>
          <w:i/>
          <w:iCs/>
          <w:color w:val="000009"/>
          <w:sz w:val="24"/>
          <w:szCs w:val="24"/>
        </w:rPr>
        <w:t xml:space="preserve"> </w:t>
      </w:r>
      <w:r>
        <w:rPr>
          <w:rFonts w:eastAsia="Times New Roman"/>
          <w:color w:val="000009"/>
          <w:sz w:val="24"/>
          <w:szCs w:val="24"/>
        </w:rPr>
        <w:t>щука,</w:t>
      </w:r>
      <w:r>
        <w:rPr>
          <w:rFonts w:eastAsia="Times New Roman"/>
          <w:i/>
          <w:iCs/>
          <w:color w:val="000009"/>
          <w:sz w:val="24"/>
          <w:szCs w:val="24"/>
        </w:rPr>
        <w:t xml:space="preserve"> </w:t>
      </w:r>
      <w:r>
        <w:rPr>
          <w:rFonts w:eastAsia="Times New Roman"/>
          <w:color w:val="000009"/>
          <w:sz w:val="24"/>
          <w:szCs w:val="24"/>
        </w:rPr>
        <w:t>карп.</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 xml:space="preserve">Морские рыбы: </w:t>
      </w:r>
      <w:r>
        <w:rPr>
          <w:rFonts w:eastAsia="Times New Roman"/>
          <w:color w:val="000009"/>
          <w:sz w:val="24"/>
          <w:szCs w:val="24"/>
        </w:rPr>
        <w:t>треска,</w:t>
      </w:r>
      <w:r>
        <w:rPr>
          <w:rFonts w:eastAsia="Times New Roman"/>
          <w:i/>
          <w:iCs/>
          <w:color w:val="000009"/>
          <w:sz w:val="24"/>
          <w:szCs w:val="24"/>
        </w:rPr>
        <w:t xml:space="preserve"> </w:t>
      </w:r>
      <w:r>
        <w:rPr>
          <w:rFonts w:eastAsia="Times New Roman"/>
          <w:color w:val="000009"/>
          <w:sz w:val="24"/>
          <w:szCs w:val="24"/>
        </w:rPr>
        <w:t>сельдь или др.</w:t>
      </w:r>
    </w:p>
    <w:p w:rsidR="00F7184C" w:rsidRDefault="00F7184C">
      <w:pPr>
        <w:spacing w:line="55" w:lineRule="exact"/>
        <w:rPr>
          <w:sz w:val="20"/>
          <w:szCs w:val="20"/>
        </w:rPr>
      </w:pPr>
    </w:p>
    <w:p w:rsidR="00F7184C" w:rsidRDefault="00BC1F4E">
      <w:pPr>
        <w:spacing w:line="276" w:lineRule="auto"/>
        <w:ind w:right="160" w:firstLine="708"/>
        <w:rPr>
          <w:sz w:val="20"/>
          <w:szCs w:val="20"/>
        </w:rPr>
      </w:pPr>
      <w:r>
        <w:rPr>
          <w:rFonts w:eastAsia="Times New Roman"/>
          <w:color w:val="000009"/>
          <w:sz w:val="24"/>
          <w:szCs w:val="24"/>
        </w:rPr>
        <w:t>Внешнее строение, образ жизни, питание (особенности питания хищных рыб), дыхание, способ передвижения. Размножение рыб. Рыбоводство (разведение рыбы, ее охрана и рациональное использование). Рыболовство. Рациональное использование.</w:t>
      </w:r>
    </w:p>
    <w:p w:rsidR="00F7184C" w:rsidRDefault="00F7184C">
      <w:pPr>
        <w:spacing w:line="15" w:lineRule="exact"/>
        <w:rPr>
          <w:sz w:val="20"/>
          <w:szCs w:val="20"/>
        </w:rPr>
      </w:pPr>
    </w:p>
    <w:p w:rsidR="00F7184C" w:rsidRDefault="00BC1F4E">
      <w:pPr>
        <w:ind w:left="780"/>
        <w:rPr>
          <w:sz w:val="20"/>
          <w:szCs w:val="20"/>
        </w:rPr>
      </w:pPr>
      <w:r>
        <w:rPr>
          <w:rFonts w:eastAsia="Times New Roman"/>
          <w:b/>
          <w:bCs/>
          <w:i/>
          <w:iCs/>
          <w:color w:val="000009"/>
          <w:sz w:val="24"/>
          <w:szCs w:val="24"/>
        </w:rPr>
        <w:t xml:space="preserve">Демонстрация - </w:t>
      </w:r>
      <w:r>
        <w:rPr>
          <w:rFonts w:eastAsia="Times New Roman"/>
          <w:color w:val="000009"/>
          <w:sz w:val="24"/>
          <w:szCs w:val="24"/>
        </w:rPr>
        <w:t>показ видеофильмов.</w:t>
      </w:r>
    </w:p>
    <w:p w:rsidR="00F7184C" w:rsidRDefault="00F7184C">
      <w:pPr>
        <w:spacing w:line="48" w:lineRule="exact"/>
        <w:rPr>
          <w:sz w:val="20"/>
          <w:szCs w:val="20"/>
        </w:rPr>
      </w:pPr>
    </w:p>
    <w:p w:rsidR="00F7184C" w:rsidRDefault="00BC1F4E">
      <w:pPr>
        <w:ind w:left="4640"/>
        <w:rPr>
          <w:sz w:val="20"/>
          <w:szCs w:val="20"/>
        </w:rPr>
      </w:pPr>
      <w:r>
        <w:rPr>
          <w:rFonts w:eastAsia="Times New Roman"/>
          <w:b/>
          <w:bCs/>
          <w:i/>
          <w:iCs/>
          <w:color w:val="000009"/>
          <w:sz w:val="24"/>
          <w:szCs w:val="24"/>
        </w:rPr>
        <w:t>Земноводные</w:t>
      </w:r>
    </w:p>
    <w:p w:rsidR="00F7184C" w:rsidRDefault="00F7184C">
      <w:pPr>
        <w:spacing w:line="29" w:lineRule="exact"/>
        <w:rPr>
          <w:sz w:val="20"/>
          <w:szCs w:val="20"/>
        </w:rPr>
      </w:pPr>
    </w:p>
    <w:p w:rsidR="00F7184C" w:rsidRDefault="00BC1F4E">
      <w:pPr>
        <w:ind w:left="720"/>
        <w:rPr>
          <w:sz w:val="20"/>
          <w:szCs w:val="20"/>
        </w:rPr>
      </w:pPr>
      <w:r>
        <w:rPr>
          <w:rFonts w:eastAsia="Times New Roman"/>
          <w:color w:val="000009"/>
          <w:sz w:val="24"/>
          <w:szCs w:val="24"/>
        </w:rPr>
        <w:t>Общие признаки земноводных.</w:t>
      </w:r>
    </w:p>
    <w:p w:rsidR="00F7184C" w:rsidRDefault="00F7184C">
      <w:pPr>
        <w:spacing w:line="43" w:lineRule="exact"/>
        <w:rPr>
          <w:sz w:val="20"/>
          <w:szCs w:val="20"/>
        </w:rPr>
      </w:pPr>
    </w:p>
    <w:p w:rsidR="00F7184C" w:rsidRDefault="00BC1F4E">
      <w:pPr>
        <w:tabs>
          <w:tab w:val="left" w:pos="1780"/>
          <w:tab w:val="left" w:pos="2580"/>
          <w:tab w:val="left" w:pos="3760"/>
          <w:tab w:val="left" w:pos="4480"/>
          <w:tab w:val="left" w:pos="5340"/>
          <w:tab w:val="left" w:pos="6400"/>
          <w:tab w:val="left" w:pos="7540"/>
          <w:tab w:val="left" w:pos="8400"/>
        </w:tabs>
        <w:ind w:left="700"/>
        <w:rPr>
          <w:sz w:val="20"/>
          <w:szCs w:val="20"/>
        </w:rPr>
      </w:pPr>
      <w:r>
        <w:rPr>
          <w:rFonts w:eastAsia="Times New Roman"/>
          <w:i/>
          <w:iCs/>
          <w:color w:val="000009"/>
          <w:sz w:val="24"/>
          <w:szCs w:val="24"/>
        </w:rPr>
        <w:t>Лягушка.</w:t>
      </w:r>
      <w:r>
        <w:rPr>
          <w:sz w:val="20"/>
          <w:szCs w:val="20"/>
        </w:rPr>
        <w:tab/>
      </w:r>
      <w:r>
        <w:rPr>
          <w:rFonts w:eastAsia="Times New Roman"/>
          <w:color w:val="000009"/>
          <w:sz w:val="24"/>
          <w:szCs w:val="24"/>
        </w:rPr>
        <w:t>Место</w:t>
      </w:r>
      <w:r>
        <w:rPr>
          <w:rFonts w:eastAsia="Times New Roman"/>
          <w:color w:val="000009"/>
          <w:sz w:val="24"/>
          <w:szCs w:val="24"/>
        </w:rPr>
        <w:tab/>
        <w:t>обитания,</w:t>
      </w:r>
      <w:r>
        <w:rPr>
          <w:rFonts w:eastAsia="Times New Roman"/>
          <w:color w:val="000009"/>
          <w:sz w:val="24"/>
          <w:szCs w:val="24"/>
        </w:rPr>
        <w:tab/>
        <w:t>образ</w:t>
      </w:r>
      <w:r>
        <w:rPr>
          <w:rFonts w:eastAsia="Times New Roman"/>
          <w:color w:val="000009"/>
          <w:sz w:val="24"/>
          <w:szCs w:val="24"/>
        </w:rPr>
        <w:tab/>
        <w:t>жизни.</w:t>
      </w:r>
      <w:r>
        <w:rPr>
          <w:rFonts w:eastAsia="Times New Roman"/>
          <w:color w:val="000009"/>
          <w:sz w:val="24"/>
          <w:szCs w:val="24"/>
        </w:rPr>
        <w:tab/>
        <w:t>Внешнее</w:t>
      </w:r>
      <w:r>
        <w:rPr>
          <w:rFonts w:eastAsia="Times New Roman"/>
          <w:color w:val="000009"/>
          <w:sz w:val="24"/>
          <w:szCs w:val="24"/>
        </w:rPr>
        <w:tab/>
        <w:t>строение,</w:t>
      </w:r>
      <w:r>
        <w:rPr>
          <w:rFonts w:eastAsia="Times New Roman"/>
          <w:color w:val="000009"/>
          <w:sz w:val="24"/>
          <w:szCs w:val="24"/>
        </w:rPr>
        <w:tab/>
        <w:t>способ</w:t>
      </w:r>
      <w:r>
        <w:rPr>
          <w:sz w:val="20"/>
          <w:szCs w:val="20"/>
        </w:rPr>
        <w:tab/>
      </w:r>
      <w:r>
        <w:rPr>
          <w:rFonts w:eastAsia="Times New Roman"/>
          <w:color w:val="000009"/>
          <w:sz w:val="23"/>
          <w:szCs w:val="23"/>
        </w:rPr>
        <w:t>передвижения.</w:t>
      </w:r>
    </w:p>
    <w:p w:rsidR="00F7184C" w:rsidRDefault="00F7184C">
      <w:pPr>
        <w:spacing w:line="34" w:lineRule="exact"/>
        <w:rPr>
          <w:sz w:val="20"/>
          <w:szCs w:val="20"/>
        </w:rPr>
      </w:pPr>
    </w:p>
    <w:p w:rsidR="00F7184C" w:rsidRDefault="00BC1F4E">
      <w:pPr>
        <w:rPr>
          <w:sz w:val="20"/>
          <w:szCs w:val="20"/>
        </w:rPr>
      </w:pPr>
      <w:r>
        <w:rPr>
          <w:rFonts w:eastAsia="Times New Roman"/>
          <w:color w:val="000009"/>
          <w:sz w:val="24"/>
          <w:szCs w:val="24"/>
        </w:rPr>
        <w:t>Питание, дыхание, размножение (цикл развития).</w:t>
      </w:r>
    </w:p>
    <w:p w:rsidR="00F7184C" w:rsidRDefault="00F7184C">
      <w:pPr>
        <w:spacing w:line="58" w:lineRule="exact"/>
        <w:rPr>
          <w:sz w:val="20"/>
          <w:szCs w:val="20"/>
        </w:rPr>
      </w:pPr>
    </w:p>
    <w:p w:rsidR="00F7184C" w:rsidRDefault="00BC1F4E">
      <w:pPr>
        <w:spacing w:line="258" w:lineRule="auto"/>
        <w:ind w:firstLine="698"/>
        <w:rPr>
          <w:sz w:val="20"/>
          <w:szCs w:val="20"/>
        </w:rPr>
      </w:pPr>
      <w:r>
        <w:rPr>
          <w:rFonts w:eastAsia="Times New Roman"/>
          <w:color w:val="000009"/>
          <w:sz w:val="24"/>
          <w:szCs w:val="24"/>
        </w:rPr>
        <w:t>Знакомство с многообразием земноводных (жаба, тритон, саламандра). Особенности внешнего вида и образа жизни. Значение в природе.</w:t>
      </w:r>
    </w:p>
    <w:p w:rsidR="00F7184C" w:rsidRDefault="00F7184C">
      <w:pPr>
        <w:spacing w:line="23" w:lineRule="exact"/>
        <w:rPr>
          <w:sz w:val="20"/>
          <w:szCs w:val="20"/>
        </w:rPr>
      </w:pPr>
    </w:p>
    <w:p w:rsidR="00F7184C" w:rsidRDefault="00BC1F4E">
      <w:pPr>
        <w:ind w:left="720"/>
        <w:rPr>
          <w:sz w:val="20"/>
          <w:szCs w:val="20"/>
        </w:rPr>
      </w:pPr>
      <w:r>
        <w:rPr>
          <w:rFonts w:eastAsia="Times New Roman"/>
          <w:color w:val="000009"/>
          <w:sz w:val="24"/>
          <w:szCs w:val="24"/>
        </w:rPr>
        <w:t>Черты сходства и различия земноводных и рыб.</w:t>
      </w:r>
    </w:p>
    <w:p w:rsidR="00F7184C" w:rsidRDefault="00F7184C">
      <w:pPr>
        <w:spacing w:line="43" w:lineRule="exact"/>
        <w:rPr>
          <w:sz w:val="20"/>
          <w:szCs w:val="20"/>
        </w:rPr>
      </w:pPr>
    </w:p>
    <w:p w:rsidR="00F7184C" w:rsidRDefault="00BC1F4E">
      <w:pPr>
        <w:ind w:left="720"/>
        <w:rPr>
          <w:sz w:val="20"/>
          <w:szCs w:val="20"/>
        </w:rPr>
      </w:pPr>
      <w:r>
        <w:rPr>
          <w:rFonts w:eastAsia="Times New Roman"/>
          <w:color w:val="000009"/>
          <w:sz w:val="24"/>
          <w:szCs w:val="24"/>
        </w:rPr>
        <w:t>Польза земноводных и их охрана.</w:t>
      </w:r>
    </w:p>
    <w:p w:rsidR="00F7184C" w:rsidRDefault="00F7184C">
      <w:pPr>
        <w:spacing w:line="44" w:lineRule="exact"/>
        <w:rPr>
          <w:sz w:val="20"/>
          <w:szCs w:val="20"/>
        </w:rPr>
      </w:pPr>
    </w:p>
    <w:p w:rsidR="00F7184C" w:rsidRDefault="00BC1F4E">
      <w:pPr>
        <w:tabs>
          <w:tab w:val="left" w:pos="2500"/>
        </w:tabs>
        <w:ind w:left="720"/>
        <w:rPr>
          <w:sz w:val="20"/>
          <w:szCs w:val="20"/>
        </w:rPr>
      </w:pPr>
      <w:r>
        <w:rPr>
          <w:rFonts w:eastAsia="Times New Roman"/>
          <w:b/>
          <w:bCs/>
          <w:i/>
          <w:iCs/>
          <w:color w:val="000009"/>
          <w:sz w:val="24"/>
          <w:szCs w:val="24"/>
        </w:rPr>
        <w:t>Демонстрация</w:t>
      </w:r>
      <w:r>
        <w:rPr>
          <w:sz w:val="20"/>
          <w:szCs w:val="20"/>
        </w:rPr>
        <w:tab/>
      </w:r>
      <w:r>
        <w:rPr>
          <w:rFonts w:eastAsia="Times New Roman"/>
          <w:color w:val="000009"/>
          <w:sz w:val="23"/>
          <w:szCs w:val="23"/>
        </w:rPr>
        <w:t>Показ кино- и видеофильмов.</w:t>
      </w:r>
    </w:p>
    <w:p w:rsidR="00F7184C" w:rsidRDefault="00F7184C">
      <w:pPr>
        <w:spacing w:line="200" w:lineRule="exact"/>
        <w:rPr>
          <w:sz w:val="20"/>
          <w:szCs w:val="20"/>
        </w:rPr>
      </w:pPr>
    </w:p>
    <w:p w:rsidR="00F7184C" w:rsidRDefault="00F7184C">
      <w:pPr>
        <w:spacing w:line="261" w:lineRule="exact"/>
        <w:rPr>
          <w:sz w:val="20"/>
          <w:szCs w:val="20"/>
        </w:rPr>
      </w:pPr>
    </w:p>
    <w:p w:rsidR="00F7184C" w:rsidRDefault="00BC1F4E">
      <w:pPr>
        <w:jc w:val="right"/>
        <w:rPr>
          <w:sz w:val="20"/>
          <w:szCs w:val="20"/>
        </w:rPr>
      </w:pPr>
      <w:r>
        <w:rPr>
          <w:rFonts w:eastAsia="Times New Roman"/>
          <w:sz w:val="24"/>
          <w:szCs w:val="24"/>
        </w:rPr>
        <w:t>49</w:t>
      </w:r>
    </w:p>
    <w:p w:rsidR="00F7184C" w:rsidRDefault="00F7184C">
      <w:pPr>
        <w:sectPr w:rsidR="00F7184C">
          <w:pgSz w:w="11900" w:h="16841"/>
          <w:pgMar w:top="856" w:right="564" w:bottom="439" w:left="1400" w:header="0" w:footer="0" w:gutter="0"/>
          <w:cols w:space="720" w:equalWidth="0">
            <w:col w:w="9940"/>
          </w:cols>
        </w:sectPr>
      </w:pPr>
    </w:p>
    <w:p w:rsidR="00F7184C" w:rsidRDefault="00BC1F4E">
      <w:pPr>
        <w:ind w:left="1560"/>
        <w:jc w:val="center"/>
        <w:rPr>
          <w:sz w:val="20"/>
          <w:szCs w:val="20"/>
        </w:rPr>
      </w:pPr>
      <w:r>
        <w:rPr>
          <w:rFonts w:eastAsia="Times New Roman"/>
          <w:b/>
          <w:bCs/>
          <w:i/>
          <w:iCs/>
          <w:color w:val="000009"/>
          <w:sz w:val="24"/>
          <w:szCs w:val="24"/>
        </w:rPr>
        <w:lastRenderedPageBreak/>
        <w:t>Пресмыкающиеся</w:t>
      </w:r>
    </w:p>
    <w:p w:rsidR="00F7184C" w:rsidRDefault="00F7184C">
      <w:pPr>
        <w:spacing w:line="51" w:lineRule="exact"/>
        <w:rPr>
          <w:sz w:val="20"/>
          <w:szCs w:val="20"/>
        </w:rPr>
      </w:pPr>
    </w:p>
    <w:p w:rsidR="00F7184C" w:rsidRDefault="00BC1F4E">
      <w:pPr>
        <w:spacing w:line="258" w:lineRule="auto"/>
        <w:ind w:firstLine="698"/>
        <w:rPr>
          <w:sz w:val="20"/>
          <w:szCs w:val="20"/>
        </w:rPr>
      </w:pPr>
      <w:r>
        <w:rPr>
          <w:rFonts w:eastAsia="Times New Roman"/>
          <w:color w:val="000009"/>
          <w:sz w:val="24"/>
          <w:szCs w:val="24"/>
        </w:rPr>
        <w:t>Общие признаки пресмыкающихся. Внешнее строение, питание, дыхание. Размножение пресмыкающихся (цикл развития).</w:t>
      </w:r>
    </w:p>
    <w:p w:rsidR="00F7184C" w:rsidRDefault="00F7184C">
      <w:pPr>
        <w:spacing w:line="24" w:lineRule="exact"/>
        <w:rPr>
          <w:sz w:val="20"/>
          <w:szCs w:val="20"/>
        </w:rPr>
      </w:pPr>
    </w:p>
    <w:p w:rsidR="00F7184C" w:rsidRDefault="00BC1F4E">
      <w:pPr>
        <w:ind w:left="720"/>
        <w:rPr>
          <w:sz w:val="20"/>
          <w:szCs w:val="20"/>
        </w:rPr>
      </w:pPr>
      <w:r>
        <w:rPr>
          <w:rFonts w:eastAsia="Times New Roman"/>
          <w:i/>
          <w:iCs/>
          <w:color w:val="000009"/>
          <w:sz w:val="24"/>
          <w:szCs w:val="24"/>
        </w:rPr>
        <w:t xml:space="preserve">Ящерица </w:t>
      </w:r>
      <w:r>
        <w:rPr>
          <w:rFonts w:eastAsia="Times New Roman"/>
          <w:color w:val="000009"/>
          <w:sz w:val="24"/>
          <w:szCs w:val="24"/>
        </w:rPr>
        <w:t>прыткая.</w:t>
      </w:r>
      <w:r>
        <w:rPr>
          <w:rFonts w:eastAsia="Times New Roman"/>
          <w:i/>
          <w:iCs/>
          <w:color w:val="000009"/>
          <w:sz w:val="24"/>
          <w:szCs w:val="24"/>
        </w:rPr>
        <w:t xml:space="preserve"> </w:t>
      </w:r>
      <w:r>
        <w:rPr>
          <w:rFonts w:eastAsia="Times New Roman"/>
          <w:color w:val="000009"/>
          <w:sz w:val="24"/>
          <w:szCs w:val="24"/>
        </w:rPr>
        <w:t>Места обитания,</w:t>
      </w:r>
      <w:r>
        <w:rPr>
          <w:rFonts w:eastAsia="Times New Roman"/>
          <w:i/>
          <w:iCs/>
          <w:color w:val="000009"/>
          <w:sz w:val="24"/>
          <w:szCs w:val="24"/>
        </w:rPr>
        <w:t xml:space="preserve"> </w:t>
      </w:r>
      <w:r>
        <w:rPr>
          <w:rFonts w:eastAsia="Times New Roman"/>
          <w:color w:val="000009"/>
          <w:sz w:val="24"/>
          <w:szCs w:val="24"/>
        </w:rPr>
        <w:t>образ жизни,</w:t>
      </w:r>
      <w:r>
        <w:rPr>
          <w:rFonts w:eastAsia="Times New Roman"/>
          <w:i/>
          <w:iCs/>
          <w:color w:val="000009"/>
          <w:sz w:val="24"/>
          <w:szCs w:val="24"/>
        </w:rPr>
        <w:t xml:space="preserve"> </w:t>
      </w:r>
      <w:r>
        <w:rPr>
          <w:rFonts w:eastAsia="Times New Roman"/>
          <w:color w:val="000009"/>
          <w:sz w:val="24"/>
          <w:szCs w:val="24"/>
        </w:rPr>
        <w:t>особенности питания.</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 xml:space="preserve">Змеи. </w:t>
      </w:r>
      <w:r>
        <w:rPr>
          <w:rFonts w:eastAsia="Times New Roman"/>
          <w:color w:val="000009"/>
          <w:sz w:val="24"/>
          <w:szCs w:val="24"/>
        </w:rPr>
        <w:t>Отличительные особенности животных.</w:t>
      </w:r>
      <w:r>
        <w:rPr>
          <w:rFonts w:eastAsia="Times New Roman"/>
          <w:i/>
          <w:iCs/>
          <w:color w:val="000009"/>
          <w:sz w:val="24"/>
          <w:szCs w:val="24"/>
        </w:rPr>
        <w:t xml:space="preserve"> </w:t>
      </w:r>
      <w:r>
        <w:rPr>
          <w:rFonts w:eastAsia="Times New Roman"/>
          <w:color w:val="000009"/>
          <w:sz w:val="24"/>
          <w:szCs w:val="24"/>
        </w:rPr>
        <w:t>Сравнительная характеристика:</w:t>
      </w:r>
      <w:r>
        <w:rPr>
          <w:rFonts w:eastAsia="Times New Roman"/>
          <w:i/>
          <w:iCs/>
          <w:color w:val="000009"/>
          <w:sz w:val="24"/>
          <w:szCs w:val="24"/>
        </w:rPr>
        <w:t xml:space="preserve"> </w:t>
      </w:r>
      <w:r>
        <w:rPr>
          <w:rFonts w:eastAsia="Times New Roman"/>
          <w:color w:val="000009"/>
          <w:sz w:val="24"/>
          <w:szCs w:val="24"/>
        </w:rPr>
        <w:t>гадюка,</w:t>
      </w:r>
    </w:p>
    <w:p w:rsidR="00F7184C" w:rsidRDefault="00F7184C">
      <w:pPr>
        <w:spacing w:line="60" w:lineRule="exact"/>
        <w:rPr>
          <w:sz w:val="20"/>
          <w:szCs w:val="20"/>
        </w:rPr>
      </w:pPr>
    </w:p>
    <w:p w:rsidR="00F7184C" w:rsidRDefault="00BC1F4E">
      <w:pPr>
        <w:spacing w:line="289" w:lineRule="auto"/>
        <w:ind w:right="360"/>
        <w:rPr>
          <w:sz w:val="20"/>
          <w:szCs w:val="20"/>
        </w:rPr>
      </w:pPr>
      <w:r>
        <w:rPr>
          <w:rFonts w:eastAsia="Times New Roman"/>
          <w:color w:val="000009"/>
          <w:sz w:val="24"/>
          <w:szCs w:val="24"/>
        </w:rPr>
        <w:t>уж (места обитания, питание, размножение и развитие, отличительные признаки). Использование змеиного яда в медицине. Скорая помощь при укусах змей.</w:t>
      </w:r>
    </w:p>
    <w:p w:rsidR="00F7184C" w:rsidRDefault="00F7184C">
      <w:pPr>
        <w:spacing w:line="315" w:lineRule="exact"/>
        <w:rPr>
          <w:sz w:val="20"/>
          <w:szCs w:val="20"/>
        </w:rPr>
      </w:pPr>
    </w:p>
    <w:p w:rsidR="00F7184C" w:rsidRDefault="00BC1F4E">
      <w:pPr>
        <w:spacing w:line="258" w:lineRule="auto"/>
        <w:ind w:firstLine="698"/>
        <w:jc w:val="both"/>
        <w:rPr>
          <w:sz w:val="20"/>
          <w:szCs w:val="20"/>
        </w:rPr>
      </w:pPr>
      <w:r>
        <w:rPr>
          <w:rFonts w:eastAsia="Times New Roman"/>
          <w:i/>
          <w:iCs/>
          <w:color w:val="000009"/>
          <w:sz w:val="24"/>
          <w:szCs w:val="24"/>
        </w:rPr>
        <w:t xml:space="preserve">Черепахи, крокодилы. </w:t>
      </w:r>
      <w:r>
        <w:rPr>
          <w:rFonts w:eastAsia="Times New Roman"/>
          <w:color w:val="000009"/>
          <w:sz w:val="24"/>
          <w:szCs w:val="24"/>
        </w:rPr>
        <w:t>Отличительные признаки,</w:t>
      </w:r>
      <w:r>
        <w:rPr>
          <w:rFonts w:eastAsia="Times New Roman"/>
          <w:i/>
          <w:iCs/>
          <w:color w:val="000009"/>
          <w:sz w:val="24"/>
          <w:szCs w:val="24"/>
        </w:rPr>
        <w:t xml:space="preserve"> </w:t>
      </w:r>
      <w:r>
        <w:rPr>
          <w:rFonts w:eastAsia="Times New Roman"/>
          <w:color w:val="000009"/>
          <w:sz w:val="24"/>
          <w:szCs w:val="24"/>
        </w:rPr>
        <w:t>среда обитания,</w:t>
      </w:r>
      <w:r>
        <w:rPr>
          <w:rFonts w:eastAsia="Times New Roman"/>
          <w:i/>
          <w:iCs/>
          <w:color w:val="000009"/>
          <w:sz w:val="24"/>
          <w:szCs w:val="24"/>
        </w:rPr>
        <w:t xml:space="preserve"> </w:t>
      </w:r>
      <w:r>
        <w:rPr>
          <w:rFonts w:eastAsia="Times New Roman"/>
          <w:color w:val="000009"/>
          <w:sz w:val="24"/>
          <w:szCs w:val="24"/>
        </w:rPr>
        <w:t>питание,</w:t>
      </w:r>
      <w:r>
        <w:rPr>
          <w:rFonts w:eastAsia="Times New Roman"/>
          <w:i/>
          <w:iCs/>
          <w:color w:val="000009"/>
          <w:sz w:val="24"/>
          <w:szCs w:val="24"/>
        </w:rPr>
        <w:t xml:space="preserve"> </w:t>
      </w:r>
      <w:r>
        <w:rPr>
          <w:rFonts w:eastAsia="Times New Roman"/>
          <w:color w:val="000009"/>
          <w:sz w:val="24"/>
          <w:szCs w:val="24"/>
        </w:rPr>
        <w:t>размножение и</w:t>
      </w:r>
      <w:r>
        <w:rPr>
          <w:rFonts w:eastAsia="Times New Roman"/>
          <w:i/>
          <w:iCs/>
          <w:color w:val="000009"/>
          <w:sz w:val="24"/>
          <w:szCs w:val="24"/>
        </w:rPr>
        <w:t xml:space="preserve"> </w:t>
      </w:r>
      <w:r>
        <w:rPr>
          <w:rFonts w:eastAsia="Times New Roman"/>
          <w:color w:val="000009"/>
          <w:sz w:val="24"/>
          <w:szCs w:val="24"/>
        </w:rPr>
        <w:t>развитие.</w:t>
      </w:r>
    </w:p>
    <w:p w:rsidR="00F7184C" w:rsidRDefault="00F7184C">
      <w:pPr>
        <w:spacing w:line="35" w:lineRule="exact"/>
        <w:rPr>
          <w:sz w:val="20"/>
          <w:szCs w:val="20"/>
        </w:rPr>
      </w:pPr>
    </w:p>
    <w:p w:rsidR="00F7184C" w:rsidRDefault="00BC1F4E">
      <w:pPr>
        <w:spacing w:line="260" w:lineRule="auto"/>
        <w:ind w:firstLine="698"/>
        <w:jc w:val="both"/>
        <w:rPr>
          <w:sz w:val="20"/>
          <w:szCs w:val="20"/>
        </w:rPr>
      </w:pPr>
      <w:r>
        <w:rPr>
          <w:rFonts w:eastAsia="Times New Roman"/>
          <w:color w:val="000009"/>
          <w:sz w:val="24"/>
          <w:szCs w:val="24"/>
        </w:rPr>
        <w:t>Сравнительная характеристика пресмыкающихся и земноводных (по внешнему виду, образу жизни, циклу развития).</w:t>
      </w:r>
    </w:p>
    <w:p w:rsidR="00F7184C" w:rsidRDefault="00F7184C">
      <w:pPr>
        <w:spacing w:line="21" w:lineRule="exact"/>
        <w:rPr>
          <w:sz w:val="20"/>
          <w:szCs w:val="20"/>
        </w:rPr>
      </w:pPr>
    </w:p>
    <w:p w:rsidR="00F7184C" w:rsidRDefault="00BC1F4E">
      <w:pPr>
        <w:tabs>
          <w:tab w:val="left" w:pos="2500"/>
        </w:tabs>
        <w:ind w:left="720"/>
        <w:rPr>
          <w:sz w:val="20"/>
          <w:szCs w:val="20"/>
        </w:rPr>
      </w:pPr>
      <w:r>
        <w:rPr>
          <w:rFonts w:eastAsia="Times New Roman"/>
          <w:b/>
          <w:bCs/>
          <w:i/>
          <w:iCs/>
          <w:color w:val="000009"/>
          <w:sz w:val="24"/>
          <w:szCs w:val="24"/>
        </w:rPr>
        <w:t>Демонстрация</w:t>
      </w:r>
      <w:r>
        <w:rPr>
          <w:sz w:val="20"/>
          <w:szCs w:val="20"/>
        </w:rPr>
        <w:tab/>
      </w:r>
      <w:r>
        <w:rPr>
          <w:rFonts w:eastAsia="Times New Roman"/>
          <w:color w:val="000009"/>
          <w:sz w:val="23"/>
          <w:szCs w:val="23"/>
        </w:rPr>
        <w:t>Показ кино- и видеофильмов.</w:t>
      </w:r>
    </w:p>
    <w:p w:rsidR="00F7184C" w:rsidRDefault="00F7184C">
      <w:pPr>
        <w:spacing w:line="46" w:lineRule="exact"/>
        <w:rPr>
          <w:sz w:val="20"/>
          <w:szCs w:val="20"/>
        </w:rPr>
      </w:pPr>
    </w:p>
    <w:p w:rsidR="00F7184C" w:rsidRDefault="00BC1F4E">
      <w:pPr>
        <w:ind w:left="4940"/>
        <w:rPr>
          <w:sz w:val="20"/>
          <w:szCs w:val="20"/>
        </w:rPr>
      </w:pPr>
      <w:r>
        <w:rPr>
          <w:rFonts w:eastAsia="Times New Roman"/>
          <w:b/>
          <w:bCs/>
          <w:i/>
          <w:iCs/>
          <w:color w:val="000009"/>
          <w:sz w:val="24"/>
          <w:szCs w:val="24"/>
        </w:rPr>
        <w:t>Птицы</w:t>
      </w:r>
    </w:p>
    <w:p w:rsidR="00F7184C" w:rsidRDefault="00F7184C">
      <w:pPr>
        <w:spacing w:line="38" w:lineRule="exact"/>
        <w:rPr>
          <w:sz w:val="20"/>
          <w:szCs w:val="20"/>
        </w:rPr>
      </w:pPr>
    </w:p>
    <w:p w:rsidR="00F7184C" w:rsidRDefault="00BC1F4E">
      <w:pPr>
        <w:ind w:left="700"/>
        <w:rPr>
          <w:sz w:val="20"/>
          <w:szCs w:val="20"/>
        </w:rPr>
      </w:pPr>
      <w:r>
        <w:rPr>
          <w:rFonts w:eastAsia="Times New Roman"/>
          <w:i/>
          <w:iCs/>
          <w:color w:val="000009"/>
          <w:sz w:val="24"/>
          <w:szCs w:val="24"/>
        </w:rPr>
        <w:t>Дикие птицы</w:t>
      </w:r>
      <w:r>
        <w:rPr>
          <w:rFonts w:eastAsia="Times New Roman"/>
          <w:b/>
          <w:bCs/>
          <w:i/>
          <w:iCs/>
          <w:color w:val="000009"/>
          <w:sz w:val="24"/>
          <w:szCs w:val="24"/>
        </w:rPr>
        <w:t>.</w:t>
      </w:r>
      <w:r>
        <w:rPr>
          <w:rFonts w:eastAsia="Times New Roman"/>
          <w:i/>
          <w:iCs/>
          <w:color w:val="000009"/>
          <w:sz w:val="24"/>
          <w:szCs w:val="24"/>
        </w:rPr>
        <w:t xml:space="preserve"> </w:t>
      </w:r>
      <w:r>
        <w:rPr>
          <w:rFonts w:eastAsia="Times New Roman"/>
          <w:color w:val="000009"/>
          <w:sz w:val="24"/>
          <w:szCs w:val="24"/>
        </w:rPr>
        <w:t>Общая характеристика птиц:</w:t>
      </w:r>
      <w:r>
        <w:rPr>
          <w:rFonts w:eastAsia="Times New Roman"/>
          <w:i/>
          <w:iCs/>
          <w:color w:val="000009"/>
          <w:sz w:val="24"/>
          <w:szCs w:val="24"/>
        </w:rPr>
        <w:t xml:space="preserve"> </w:t>
      </w:r>
      <w:r>
        <w:rPr>
          <w:rFonts w:eastAsia="Times New Roman"/>
          <w:color w:val="000009"/>
          <w:sz w:val="24"/>
          <w:szCs w:val="24"/>
        </w:rPr>
        <w:t>наличие крыльев,</w:t>
      </w:r>
      <w:r>
        <w:rPr>
          <w:rFonts w:eastAsia="Times New Roman"/>
          <w:i/>
          <w:iCs/>
          <w:color w:val="000009"/>
          <w:sz w:val="24"/>
          <w:szCs w:val="24"/>
        </w:rPr>
        <w:t xml:space="preserve"> </w:t>
      </w:r>
      <w:r>
        <w:rPr>
          <w:rFonts w:eastAsia="Times New Roman"/>
          <w:color w:val="000009"/>
          <w:sz w:val="24"/>
          <w:szCs w:val="24"/>
        </w:rPr>
        <w:t>пуха и перьев на теле.</w:t>
      </w:r>
    </w:p>
    <w:p w:rsidR="00F7184C" w:rsidRDefault="00F7184C">
      <w:pPr>
        <w:spacing w:line="34" w:lineRule="exact"/>
        <w:rPr>
          <w:sz w:val="20"/>
          <w:szCs w:val="20"/>
        </w:rPr>
      </w:pPr>
    </w:p>
    <w:p w:rsidR="00F7184C" w:rsidRDefault="00BC1F4E">
      <w:pPr>
        <w:rPr>
          <w:sz w:val="20"/>
          <w:szCs w:val="20"/>
        </w:rPr>
      </w:pPr>
      <w:r>
        <w:rPr>
          <w:rFonts w:eastAsia="Times New Roman"/>
          <w:color w:val="000009"/>
          <w:sz w:val="24"/>
          <w:szCs w:val="24"/>
        </w:rPr>
        <w:t>Особенности размножения: кладка яиц и выведение птенцов.</w:t>
      </w:r>
    </w:p>
    <w:p w:rsidR="00F7184C" w:rsidRDefault="00F7184C">
      <w:pPr>
        <w:spacing w:line="55"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Многообразие птиц, среда обитания, образ жизни, питание, приспособление к среде обитания. Птицы перелетные и неперелетные (зимующие, оседлые).</w:t>
      </w:r>
    </w:p>
    <w:p w:rsidR="00F7184C" w:rsidRDefault="00F7184C">
      <w:pPr>
        <w:spacing w:line="26" w:lineRule="exact"/>
        <w:rPr>
          <w:sz w:val="20"/>
          <w:szCs w:val="20"/>
        </w:rPr>
      </w:pPr>
    </w:p>
    <w:p w:rsidR="00F7184C" w:rsidRDefault="00BC1F4E">
      <w:pPr>
        <w:ind w:left="720"/>
        <w:rPr>
          <w:sz w:val="20"/>
          <w:szCs w:val="20"/>
        </w:rPr>
      </w:pPr>
      <w:r>
        <w:rPr>
          <w:rFonts w:eastAsia="Times New Roman"/>
          <w:i/>
          <w:iCs/>
          <w:color w:val="000009"/>
          <w:sz w:val="24"/>
          <w:szCs w:val="24"/>
        </w:rPr>
        <w:t xml:space="preserve">Птицы леса: </w:t>
      </w:r>
      <w:r>
        <w:rPr>
          <w:rFonts w:eastAsia="Times New Roman"/>
          <w:color w:val="000009"/>
          <w:sz w:val="24"/>
          <w:szCs w:val="24"/>
        </w:rPr>
        <w:t>большой пестрый дятел,</w:t>
      </w:r>
      <w:r>
        <w:rPr>
          <w:rFonts w:eastAsia="Times New Roman"/>
          <w:i/>
          <w:iCs/>
          <w:color w:val="000009"/>
          <w:sz w:val="24"/>
          <w:szCs w:val="24"/>
        </w:rPr>
        <w:t xml:space="preserve"> </w:t>
      </w:r>
      <w:r>
        <w:rPr>
          <w:rFonts w:eastAsia="Times New Roman"/>
          <w:color w:val="000009"/>
          <w:sz w:val="24"/>
          <w:szCs w:val="24"/>
        </w:rPr>
        <w:t>синица.</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 xml:space="preserve">Хищные птицы: </w:t>
      </w:r>
      <w:r>
        <w:rPr>
          <w:rFonts w:eastAsia="Times New Roman"/>
          <w:color w:val="000009"/>
          <w:sz w:val="24"/>
          <w:szCs w:val="24"/>
        </w:rPr>
        <w:t>сова,</w:t>
      </w:r>
      <w:r>
        <w:rPr>
          <w:rFonts w:eastAsia="Times New Roman"/>
          <w:i/>
          <w:iCs/>
          <w:color w:val="000009"/>
          <w:sz w:val="24"/>
          <w:szCs w:val="24"/>
        </w:rPr>
        <w:t xml:space="preserve"> </w:t>
      </w:r>
      <w:r>
        <w:rPr>
          <w:rFonts w:eastAsia="Times New Roman"/>
          <w:color w:val="000009"/>
          <w:sz w:val="24"/>
          <w:szCs w:val="24"/>
        </w:rPr>
        <w:t>орел.</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 xml:space="preserve">Птицы, кормящиеся в воздухе: </w:t>
      </w:r>
      <w:r>
        <w:rPr>
          <w:rFonts w:eastAsia="Times New Roman"/>
          <w:color w:val="000009"/>
          <w:sz w:val="24"/>
          <w:szCs w:val="24"/>
        </w:rPr>
        <w:t>ласточка,</w:t>
      </w:r>
      <w:r>
        <w:rPr>
          <w:rFonts w:eastAsia="Times New Roman"/>
          <w:i/>
          <w:iCs/>
          <w:color w:val="000009"/>
          <w:sz w:val="24"/>
          <w:szCs w:val="24"/>
        </w:rPr>
        <w:t xml:space="preserve"> </w:t>
      </w:r>
      <w:r>
        <w:rPr>
          <w:rFonts w:eastAsia="Times New Roman"/>
          <w:color w:val="000009"/>
          <w:sz w:val="24"/>
          <w:szCs w:val="24"/>
        </w:rPr>
        <w:t>стриж.</w:t>
      </w:r>
    </w:p>
    <w:p w:rsidR="00F7184C" w:rsidRDefault="00F7184C">
      <w:pPr>
        <w:spacing w:line="38" w:lineRule="exact"/>
        <w:rPr>
          <w:sz w:val="20"/>
          <w:szCs w:val="20"/>
        </w:rPr>
      </w:pPr>
    </w:p>
    <w:p w:rsidR="00F7184C" w:rsidRDefault="00BC1F4E">
      <w:pPr>
        <w:ind w:left="720"/>
        <w:rPr>
          <w:sz w:val="20"/>
          <w:szCs w:val="20"/>
        </w:rPr>
      </w:pPr>
      <w:r>
        <w:rPr>
          <w:rFonts w:eastAsia="Times New Roman"/>
          <w:i/>
          <w:iCs/>
          <w:color w:val="000009"/>
          <w:sz w:val="24"/>
          <w:szCs w:val="24"/>
        </w:rPr>
        <w:t xml:space="preserve">Водоплавающие птицы: </w:t>
      </w:r>
      <w:r>
        <w:rPr>
          <w:rFonts w:eastAsia="Times New Roman"/>
          <w:color w:val="000009"/>
          <w:sz w:val="24"/>
          <w:szCs w:val="24"/>
        </w:rPr>
        <w:t>утка-кряква,</w:t>
      </w:r>
      <w:r>
        <w:rPr>
          <w:rFonts w:eastAsia="Times New Roman"/>
          <w:i/>
          <w:iCs/>
          <w:color w:val="000009"/>
          <w:sz w:val="24"/>
          <w:szCs w:val="24"/>
        </w:rPr>
        <w:t xml:space="preserve"> </w:t>
      </w:r>
      <w:r>
        <w:rPr>
          <w:rFonts w:eastAsia="Times New Roman"/>
          <w:color w:val="000009"/>
          <w:sz w:val="24"/>
          <w:szCs w:val="24"/>
        </w:rPr>
        <w:t>лебедь.</w:t>
      </w:r>
    </w:p>
    <w:p w:rsidR="00F7184C" w:rsidRDefault="00F7184C">
      <w:pPr>
        <w:spacing w:line="55" w:lineRule="exact"/>
        <w:rPr>
          <w:sz w:val="20"/>
          <w:szCs w:val="20"/>
        </w:rPr>
      </w:pPr>
    </w:p>
    <w:p w:rsidR="00F7184C" w:rsidRDefault="00BC1F4E">
      <w:pPr>
        <w:spacing w:line="258" w:lineRule="auto"/>
        <w:ind w:firstLine="698"/>
        <w:jc w:val="both"/>
        <w:rPr>
          <w:sz w:val="20"/>
          <w:szCs w:val="20"/>
        </w:rPr>
      </w:pPr>
      <w:r>
        <w:rPr>
          <w:rFonts w:eastAsia="Times New Roman"/>
          <w:i/>
          <w:iCs/>
          <w:color w:val="000009"/>
          <w:sz w:val="24"/>
          <w:szCs w:val="24"/>
        </w:rPr>
        <w:t xml:space="preserve">Птицы, обитающие близ жилища человека: </w:t>
      </w:r>
      <w:r>
        <w:rPr>
          <w:rFonts w:eastAsia="Times New Roman"/>
          <w:color w:val="000009"/>
          <w:sz w:val="24"/>
          <w:szCs w:val="24"/>
        </w:rPr>
        <w:t>голубь,</w:t>
      </w:r>
      <w:r>
        <w:rPr>
          <w:rFonts w:eastAsia="Times New Roman"/>
          <w:i/>
          <w:iCs/>
          <w:color w:val="000009"/>
          <w:sz w:val="24"/>
          <w:szCs w:val="24"/>
        </w:rPr>
        <w:t xml:space="preserve"> </w:t>
      </w:r>
      <w:r>
        <w:rPr>
          <w:rFonts w:eastAsia="Times New Roman"/>
          <w:color w:val="000009"/>
          <w:sz w:val="24"/>
          <w:szCs w:val="24"/>
        </w:rPr>
        <w:t>ворона,</w:t>
      </w:r>
      <w:r>
        <w:rPr>
          <w:rFonts w:eastAsia="Times New Roman"/>
          <w:i/>
          <w:iCs/>
          <w:color w:val="000009"/>
          <w:sz w:val="24"/>
          <w:szCs w:val="24"/>
        </w:rPr>
        <w:t xml:space="preserve"> </w:t>
      </w:r>
      <w:r>
        <w:rPr>
          <w:rFonts w:eastAsia="Times New Roman"/>
          <w:color w:val="000009"/>
          <w:sz w:val="24"/>
          <w:szCs w:val="24"/>
        </w:rPr>
        <w:t>воробей,</w:t>
      </w:r>
      <w:r>
        <w:rPr>
          <w:rFonts w:eastAsia="Times New Roman"/>
          <w:i/>
          <w:iCs/>
          <w:color w:val="000009"/>
          <w:sz w:val="24"/>
          <w:szCs w:val="24"/>
        </w:rPr>
        <w:t xml:space="preserve"> </w:t>
      </w:r>
      <w:r>
        <w:rPr>
          <w:rFonts w:eastAsia="Times New Roman"/>
          <w:color w:val="000009"/>
          <w:sz w:val="24"/>
          <w:szCs w:val="24"/>
        </w:rPr>
        <w:t>трясогузка или</w:t>
      </w:r>
      <w:r>
        <w:rPr>
          <w:rFonts w:eastAsia="Times New Roman"/>
          <w:i/>
          <w:iCs/>
          <w:color w:val="000009"/>
          <w:sz w:val="24"/>
          <w:szCs w:val="24"/>
        </w:rPr>
        <w:t xml:space="preserve"> </w:t>
      </w:r>
      <w:r>
        <w:rPr>
          <w:rFonts w:eastAsia="Times New Roman"/>
          <w:color w:val="000009"/>
          <w:sz w:val="24"/>
          <w:szCs w:val="24"/>
        </w:rPr>
        <w:t>другие местные представители пернатых.</w:t>
      </w:r>
    </w:p>
    <w:p w:rsidR="00F7184C" w:rsidRDefault="00F7184C">
      <w:pPr>
        <w:spacing w:line="26" w:lineRule="exact"/>
        <w:rPr>
          <w:sz w:val="20"/>
          <w:szCs w:val="20"/>
        </w:rPr>
      </w:pPr>
    </w:p>
    <w:p w:rsidR="00F7184C" w:rsidRDefault="00BC1F4E">
      <w:pPr>
        <w:ind w:left="700"/>
        <w:rPr>
          <w:sz w:val="20"/>
          <w:szCs w:val="20"/>
        </w:rPr>
      </w:pPr>
      <w:r>
        <w:rPr>
          <w:rFonts w:eastAsia="Times New Roman"/>
          <w:color w:val="000009"/>
          <w:sz w:val="24"/>
          <w:szCs w:val="24"/>
        </w:rPr>
        <w:t>Особенности  образа жизни  каждой  группы птиц. Гнездование и  забота о потомстве.</w:t>
      </w:r>
    </w:p>
    <w:p w:rsidR="00F7184C" w:rsidRDefault="00F7184C">
      <w:pPr>
        <w:spacing w:line="34" w:lineRule="exact"/>
        <w:rPr>
          <w:sz w:val="20"/>
          <w:szCs w:val="20"/>
        </w:rPr>
      </w:pPr>
    </w:p>
    <w:p w:rsidR="00F7184C" w:rsidRDefault="00BC1F4E">
      <w:pPr>
        <w:rPr>
          <w:sz w:val="20"/>
          <w:szCs w:val="20"/>
        </w:rPr>
      </w:pPr>
      <w:r>
        <w:rPr>
          <w:rFonts w:eastAsia="Times New Roman"/>
          <w:color w:val="000009"/>
          <w:sz w:val="24"/>
          <w:szCs w:val="24"/>
        </w:rPr>
        <w:t>Охрана птиц.</w:t>
      </w:r>
    </w:p>
    <w:p w:rsidR="00F7184C" w:rsidRDefault="00F7184C">
      <w:pPr>
        <w:spacing w:line="55" w:lineRule="exact"/>
        <w:rPr>
          <w:sz w:val="20"/>
          <w:szCs w:val="20"/>
        </w:rPr>
      </w:pPr>
    </w:p>
    <w:p w:rsidR="00F7184C" w:rsidRDefault="00BC1F4E">
      <w:pPr>
        <w:spacing w:line="264" w:lineRule="auto"/>
        <w:ind w:firstLine="698"/>
        <w:jc w:val="both"/>
        <w:rPr>
          <w:sz w:val="20"/>
          <w:szCs w:val="20"/>
        </w:rPr>
      </w:pPr>
      <w:r>
        <w:rPr>
          <w:rFonts w:eastAsia="Times New Roman"/>
          <w:i/>
          <w:iCs/>
          <w:color w:val="000009"/>
          <w:sz w:val="24"/>
          <w:szCs w:val="24"/>
        </w:rPr>
        <w:t xml:space="preserve">Домашние птицы. </w:t>
      </w:r>
      <w:r>
        <w:rPr>
          <w:rFonts w:eastAsia="Times New Roman"/>
          <w:color w:val="000009"/>
          <w:sz w:val="24"/>
          <w:szCs w:val="24"/>
        </w:rPr>
        <w:t>Курица,</w:t>
      </w:r>
      <w:r>
        <w:rPr>
          <w:rFonts w:eastAsia="Times New Roman"/>
          <w:i/>
          <w:iCs/>
          <w:color w:val="000009"/>
          <w:sz w:val="24"/>
          <w:szCs w:val="24"/>
        </w:rPr>
        <w:t xml:space="preserve"> </w:t>
      </w:r>
      <w:r>
        <w:rPr>
          <w:rFonts w:eastAsia="Times New Roman"/>
          <w:color w:val="000009"/>
          <w:sz w:val="24"/>
          <w:szCs w:val="24"/>
        </w:rPr>
        <w:t>гусь,</w:t>
      </w:r>
      <w:r>
        <w:rPr>
          <w:rFonts w:eastAsia="Times New Roman"/>
          <w:i/>
          <w:iCs/>
          <w:color w:val="000009"/>
          <w:sz w:val="24"/>
          <w:szCs w:val="24"/>
        </w:rPr>
        <w:t xml:space="preserve"> </w:t>
      </w:r>
      <w:r>
        <w:rPr>
          <w:rFonts w:eastAsia="Times New Roman"/>
          <w:color w:val="000009"/>
          <w:sz w:val="24"/>
          <w:szCs w:val="24"/>
        </w:rPr>
        <w:t>утка,</w:t>
      </w:r>
      <w:r>
        <w:rPr>
          <w:rFonts w:eastAsia="Times New Roman"/>
          <w:i/>
          <w:iCs/>
          <w:color w:val="000009"/>
          <w:sz w:val="24"/>
          <w:szCs w:val="24"/>
        </w:rPr>
        <w:t xml:space="preserve"> </w:t>
      </w:r>
      <w:r>
        <w:rPr>
          <w:rFonts w:eastAsia="Times New Roman"/>
          <w:color w:val="000009"/>
          <w:sz w:val="24"/>
          <w:szCs w:val="24"/>
        </w:rPr>
        <w:t>индюшка.</w:t>
      </w:r>
      <w:r>
        <w:rPr>
          <w:rFonts w:eastAsia="Times New Roman"/>
          <w:i/>
          <w:iCs/>
          <w:color w:val="000009"/>
          <w:sz w:val="24"/>
          <w:szCs w:val="24"/>
        </w:rPr>
        <w:t xml:space="preserve"> </w:t>
      </w:r>
      <w:r>
        <w:rPr>
          <w:rFonts w:eastAsia="Times New Roman"/>
          <w:color w:val="000009"/>
          <w:sz w:val="24"/>
          <w:szCs w:val="24"/>
        </w:rPr>
        <w:t>Особенности внешнего строения,</w:t>
      </w:r>
      <w:r>
        <w:rPr>
          <w:rFonts w:eastAsia="Times New Roman"/>
          <w:i/>
          <w:iCs/>
          <w:color w:val="000009"/>
          <w:sz w:val="24"/>
          <w:szCs w:val="24"/>
        </w:rPr>
        <w:t xml:space="preserve"> </w:t>
      </w:r>
      <w:r>
        <w:rPr>
          <w:rFonts w:eastAsia="Times New Roman"/>
          <w:color w:val="000009"/>
          <w:sz w:val="24"/>
          <w:szCs w:val="24"/>
        </w:rPr>
        <w:t>питания, размножения и развития. Строение яйца (на примере куриного). Уход за домашними птицами. Содержание, кормление, разведение. Значение птицеводства.</w:t>
      </w:r>
    </w:p>
    <w:p w:rsidR="00F7184C" w:rsidRDefault="00F7184C">
      <w:pPr>
        <w:spacing w:line="18" w:lineRule="exact"/>
        <w:rPr>
          <w:sz w:val="20"/>
          <w:szCs w:val="20"/>
        </w:rPr>
      </w:pPr>
    </w:p>
    <w:p w:rsidR="00F7184C" w:rsidRDefault="00BC1F4E">
      <w:pPr>
        <w:tabs>
          <w:tab w:val="left" w:pos="2500"/>
        </w:tabs>
        <w:ind w:left="720"/>
        <w:rPr>
          <w:sz w:val="20"/>
          <w:szCs w:val="20"/>
        </w:rPr>
      </w:pPr>
      <w:r>
        <w:rPr>
          <w:rFonts w:eastAsia="Times New Roman"/>
          <w:b/>
          <w:bCs/>
          <w:i/>
          <w:iCs/>
          <w:color w:val="000009"/>
          <w:sz w:val="24"/>
          <w:szCs w:val="24"/>
        </w:rPr>
        <w:t>Демонстрация</w:t>
      </w:r>
      <w:r>
        <w:rPr>
          <w:sz w:val="20"/>
          <w:szCs w:val="20"/>
        </w:rPr>
        <w:tab/>
      </w:r>
      <w:r>
        <w:rPr>
          <w:rFonts w:eastAsia="Times New Roman"/>
          <w:color w:val="000009"/>
          <w:sz w:val="23"/>
          <w:szCs w:val="23"/>
        </w:rPr>
        <w:t>Прослушивание голосов птиц. Показ видеофильмов.</w:t>
      </w:r>
    </w:p>
    <w:p w:rsidR="00F7184C" w:rsidRDefault="00F7184C">
      <w:pPr>
        <w:spacing w:line="43" w:lineRule="exact"/>
        <w:rPr>
          <w:sz w:val="20"/>
          <w:szCs w:val="20"/>
        </w:rPr>
      </w:pPr>
    </w:p>
    <w:p w:rsidR="00F7184C" w:rsidRDefault="00BC1F4E">
      <w:pPr>
        <w:ind w:left="720"/>
        <w:rPr>
          <w:sz w:val="20"/>
          <w:szCs w:val="20"/>
        </w:rPr>
      </w:pPr>
      <w:r>
        <w:rPr>
          <w:rFonts w:eastAsia="Times New Roman"/>
          <w:b/>
          <w:bCs/>
          <w:i/>
          <w:iCs/>
          <w:color w:val="000009"/>
          <w:sz w:val="24"/>
          <w:szCs w:val="24"/>
        </w:rPr>
        <w:t xml:space="preserve">Экскурсия </w:t>
      </w:r>
      <w:r>
        <w:rPr>
          <w:rFonts w:eastAsia="Times New Roman"/>
          <w:color w:val="000009"/>
          <w:sz w:val="24"/>
          <w:szCs w:val="24"/>
        </w:rPr>
        <w:t>с целью  наблюдения за поведением птиц в природе.</w:t>
      </w:r>
    </w:p>
    <w:p w:rsidR="00F7184C" w:rsidRDefault="00F7184C">
      <w:pPr>
        <w:spacing w:line="43" w:lineRule="exact"/>
        <w:rPr>
          <w:sz w:val="20"/>
          <w:szCs w:val="20"/>
        </w:rPr>
      </w:pPr>
    </w:p>
    <w:p w:rsidR="00F7184C" w:rsidRDefault="00BC1F4E">
      <w:pPr>
        <w:ind w:left="720"/>
        <w:rPr>
          <w:sz w:val="20"/>
          <w:szCs w:val="20"/>
        </w:rPr>
      </w:pPr>
      <w:r>
        <w:rPr>
          <w:rFonts w:eastAsia="Times New Roman"/>
          <w:b/>
          <w:bCs/>
          <w:i/>
          <w:iCs/>
          <w:color w:val="000009"/>
          <w:sz w:val="24"/>
          <w:szCs w:val="24"/>
        </w:rPr>
        <w:t xml:space="preserve">Практические работы. </w:t>
      </w:r>
      <w:r>
        <w:rPr>
          <w:rFonts w:eastAsia="Times New Roman"/>
          <w:color w:val="000009"/>
          <w:sz w:val="24"/>
          <w:szCs w:val="24"/>
        </w:rPr>
        <w:t>Подкормка зимующих птиц.</w:t>
      </w:r>
    </w:p>
    <w:p w:rsidR="00F7184C" w:rsidRDefault="00F7184C">
      <w:pPr>
        <w:spacing w:line="46" w:lineRule="exact"/>
        <w:rPr>
          <w:sz w:val="20"/>
          <w:szCs w:val="20"/>
        </w:rPr>
      </w:pPr>
    </w:p>
    <w:p w:rsidR="00F7184C" w:rsidRDefault="00BC1F4E">
      <w:pPr>
        <w:ind w:left="1560"/>
        <w:jc w:val="center"/>
        <w:rPr>
          <w:sz w:val="20"/>
          <w:szCs w:val="20"/>
        </w:rPr>
      </w:pPr>
      <w:r>
        <w:rPr>
          <w:rFonts w:eastAsia="Times New Roman"/>
          <w:b/>
          <w:bCs/>
          <w:i/>
          <w:iCs/>
          <w:color w:val="000009"/>
          <w:sz w:val="24"/>
          <w:szCs w:val="24"/>
        </w:rPr>
        <w:t>Млекопитающие животные</w:t>
      </w:r>
    </w:p>
    <w:p w:rsidR="00F7184C" w:rsidRDefault="00F7184C">
      <w:pPr>
        <w:spacing w:line="51" w:lineRule="exact"/>
        <w:rPr>
          <w:sz w:val="20"/>
          <w:szCs w:val="20"/>
        </w:rPr>
      </w:pPr>
    </w:p>
    <w:p w:rsidR="00F7184C" w:rsidRDefault="00BC1F4E">
      <w:pPr>
        <w:spacing w:line="259" w:lineRule="auto"/>
        <w:ind w:firstLine="698"/>
        <w:jc w:val="both"/>
        <w:rPr>
          <w:sz w:val="20"/>
          <w:szCs w:val="20"/>
        </w:rPr>
      </w:pPr>
      <w:r>
        <w:rPr>
          <w:rFonts w:eastAsia="Times New Roman"/>
          <w:color w:val="000009"/>
          <w:sz w:val="24"/>
          <w:szCs w:val="24"/>
        </w:rPr>
        <w:t>Общие сведения. Разнообразие млекопитающих животных. Общие признаки млекопитающих (рождение живых детенышей и вскармливание их молоком).</w:t>
      </w:r>
    </w:p>
    <w:p w:rsidR="00F7184C" w:rsidRDefault="00F7184C">
      <w:pPr>
        <w:spacing w:line="34" w:lineRule="exact"/>
        <w:rPr>
          <w:sz w:val="20"/>
          <w:szCs w:val="20"/>
        </w:rPr>
      </w:pPr>
    </w:p>
    <w:p w:rsidR="00F7184C" w:rsidRDefault="00BC1F4E">
      <w:pPr>
        <w:spacing w:line="260" w:lineRule="auto"/>
        <w:ind w:firstLine="698"/>
        <w:jc w:val="both"/>
        <w:rPr>
          <w:sz w:val="20"/>
          <w:szCs w:val="20"/>
        </w:rPr>
      </w:pPr>
      <w:r>
        <w:rPr>
          <w:rFonts w:eastAsia="Times New Roman"/>
          <w:color w:val="000009"/>
          <w:sz w:val="24"/>
          <w:szCs w:val="24"/>
        </w:rPr>
        <w:t>Классификация млекопитающих животных: дикие (грызуны, зайцеобразные, хищные, пушные и морские звери, приматы) и сельскохозяйственные.</w:t>
      </w:r>
    </w:p>
    <w:p w:rsidR="00F7184C" w:rsidRDefault="00F7184C">
      <w:pPr>
        <w:spacing w:line="23" w:lineRule="exact"/>
        <w:rPr>
          <w:sz w:val="20"/>
          <w:szCs w:val="20"/>
        </w:rPr>
      </w:pPr>
    </w:p>
    <w:p w:rsidR="00F7184C" w:rsidRDefault="00BC1F4E">
      <w:pPr>
        <w:ind w:left="1560"/>
        <w:jc w:val="center"/>
        <w:rPr>
          <w:sz w:val="20"/>
          <w:szCs w:val="20"/>
        </w:rPr>
      </w:pPr>
      <w:r>
        <w:rPr>
          <w:rFonts w:eastAsia="Times New Roman"/>
          <w:b/>
          <w:bCs/>
          <w:i/>
          <w:iCs/>
          <w:color w:val="000009"/>
          <w:sz w:val="24"/>
          <w:szCs w:val="24"/>
        </w:rPr>
        <w:t>Дикие млекопитающие животные</w:t>
      </w:r>
    </w:p>
    <w:p w:rsidR="00F7184C" w:rsidRDefault="00F7184C">
      <w:pPr>
        <w:spacing w:line="48" w:lineRule="exact"/>
        <w:rPr>
          <w:sz w:val="20"/>
          <w:szCs w:val="20"/>
        </w:rPr>
      </w:pPr>
    </w:p>
    <w:p w:rsidR="00F7184C" w:rsidRDefault="00BC1F4E">
      <w:pPr>
        <w:spacing w:line="260" w:lineRule="auto"/>
        <w:ind w:firstLine="698"/>
        <w:jc w:val="both"/>
        <w:rPr>
          <w:sz w:val="20"/>
          <w:szCs w:val="20"/>
        </w:rPr>
      </w:pPr>
      <w:r>
        <w:rPr>
          <w:rFonts w:eastAsia="Times New Roman"/>
          <w:i/>
          <w:iCs/>
          <w:color w:val="000009"/>
          <w:sz w:val="24"/>
          <w:szCs w:val="24"/>
        </w:rPr>
        <w:t xml:space="preserve">Грызуны. </w:t>
      </w:r>
      <w:r>
        <w:rPr>
          <w:rFonts w:eastAsia="Times New Roman"/>
          <w:color w:val="000009"/>
          <w:sz w:val="24"/>
          <w:szCs w:val="24"/>
        </w:rPr>
        <w:t>Общие признаки грызунов:</w:t>
      </w:r>
      <w:r>
        <w:rPr>
          <w:rFonts w:eastAsia="Times New Roman"/>
          <w:i/>
          <w:iCs/>
          <w:color w:val="000009"/>
          <w:sz w:val="24"/>
          <w:szCs w:val="24"/>
        </w:rPr>
        <w:t xml:space="preserve">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среда обитания,</w:t>
      </w:r>
      <w:r>
        <w:rPr>
          <w:rFonts w:eastAsia="Times New Roman"/>
          <w:i/>
          <w:iCs/>
          <w:color w:val="000009"/>
          <w:sz w:val="24"/>
          <w:szCs w:val="24"/>
        </w:rPr>
        <w:t xml:space="preserve"> </w:t>
      </w:r>
      <w:r>
        <w:rPr>
          <w:rFonts w:eastAsia="Times New Roman"/>
          <w:color w:val="000009"/>
          <w:sz w:val="24"/>
          <w:szCs w:val="24"/>
        </w:rPr>
        <w:t>образ жизни,</w:t>
      </w:r>
      <w:r>
        <w:rPr>
          <w:rFonts w:eastAsia="Times New Roman"/>
          <w:i/>
          <w:iCs/>
          <w:color w:val="000009"/>
          <w:sz w:val="24"/>
          <w:szCs w:val="24"/>
        </w:rPr>
        <w:t xml:space="preserve"> </w:t>
      </w:r>
      <w:r>
        <w:rPr>
          <w:rFonts w:eastAsia="Times New Roman"/>
          <w:color w:val="000009"/>
          <w:sz w:val="24"/>
          <w:szCs w:val="24"/>
        </w:rPr>
        <w:t>питание, размножение.</w:t>
      </w:r>
    </w:p>
    <w:p w:rsidR="00F7184C" w:rsidRDefault="00F7184C">
      <w:pPr>
        <w:spacing w:line="33" w:lineRule="exact"/>
        <w:rPr>
          <w:sz w:val="20"/>
          <w:szCs w:val="20"/>
        </w:rPr>
      </w:pPr>
    </w:p>
    <w:p w:rsidR="00F7184C" w:rsidRDefault="00BC1F4E">
      <w:pPr>
        <w:spacing w:line="264" w:lineRule="auto"/>
        <w:ind w:firstLine="698"/>
        <w:jc w:val="both"/>
        <w:rPr>
          <w:sz w:val="20"/>
          <w:szCs w:val="20"/>
        </w:rPr>
      </w:pPr>
      <w:r>
        <w:rPr>
          <w:rFonts w:eastAsia="Times New Roman"/>
          <w:color w:val="000009"/>
          <w:sz w:val="24"/>
          <w:szCs w:val="24"/>
        </w:rPr>
        <w:t>Мышь (полевая и серая полевка), белка, бобр. Отличительные особенности каждого животного. Значение грызунов в природе и хозяйственной деятельности человека. Польза и вред, приносимые грызунами. Охрана белок и бобров.</w:t>
      </w:r>
    </w:p>
    <w:p w:rsidR="00F7184C" w:rsidRDefault="00F7184C">
      <w:pPr>
        <w:spacing w:line="30" w:lineRule="exact"/>
        <w:rPr>
          <w:sz w:val="20"/>
          <w:szCs w:val="20"/>
        </w:rPr>
      </w:pPr>
    </w:p>
    <w:p w:rsidR="00F7184C" w:rsidRDefault="00BC1F4E">
      <w:pPr>
        <w:spacing w:line="258" w:lineRule="auto"/>
        <w:ind w:firstLine="698"/>
        <w:jc w:val="both"/>
        <w:rPr>
          <w:sz w:val="20"/>
          <w:szCs w:val="20"/>
        </w:rPr>
      </w:pPr>
      <w:r>
        <w:rPr>
          <w:rFonts w:eastAsia="Times New Roman"/>
          <w:i/>
          <w:iCs/>
          <w:color w:val="000009"/>
          <w:sz w:val="24"/>
          <w:szCs w:val="24"/>
        </w:rPr>
        <w:t xml:space="preserve">Зайцеобразные. </w:t>
      </w:r>
      <w:r>
        <w:rPr>
          <w:rFonts w:eastAsia="Times New Roman"/>
          <w:color w:val="000009"/>
          <w:sz w:val="24"/>
          <w:szCs w:val="24"/>
        </w:rPr>
        <w:t>Общие признаки:</w:t>
      </w:r>
      <w:r>
        <w:rPr>
          <w:rFonts w:eastAsia="Times New Roman"/>
          <w:i/>
          <w:iCs/>
          <w:color w:val="000009"/>
          <w:sz w:val="24"/>
          <w:szCs w:val="24"/>
        </w:rPr>
        <w:t xml:space="preserve">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среда обитания,</w:t>
      </w:r>
      <w:r>
        <w:rPr>
          <w:rFonts w:eastAsia="Times New Roman"/>
          <w:i/>
          <w:iCs/>
          <w:color w:val="000009"/>
          <w:sz w:val="24"/>
          <w:szCs w:val="24"/>
        </w:rPr>
        <w:t xml:space="preserve"> </w:t>
      </w:r>
      <w:r>
        <w:rPr>
          <w:rFonts w:eastAsia="Times New Roman"/>
          <w:color w:val="000009"/>
          <w:sz w:val="24"/>
          <w:szCs w:val="24"/>
        </w:rPr>
        <w:t>образ жизни,</w:t>
      </w:r>
      <w:r>
        <w:rPr>
          <w:rFonts w:eastAsia="Times New Roman"/>
          <w:i/>
          <w:iCs/>
          <w:color w:val="000009"/>
          <w:sz w:val="24"/>
          <w:szCs w:val="24"/>
        </w:rPr>
        <w:t xml:space="preserve"> </w:t>
      </w:r>
      <w:r>
        <w:rPr>
          <w:rFonts w:eastAsia="Times New Roman"/>
          <w:color w:val="000009"/>
          <w:sz w:val="24"/>
          <w:szCs w:val="24"/>
        </w:rPr>
        <w:t>питание,</w:t>
      </w:r>
      <w:r>
        <w:rPr>
          <w:rFonts w:eastAsia="Times New Roman"/>
          <w:i/>
          <w:iCs/>
          <w:color w:val="000009"/>
          <w:sz w:val="24"/>
          <w:szCs w:val="24"/>
        </w:rPr>
        <w:t xml:space="preserve"> </w:t>
      </w:r>
      <w:r>
        <w:rPr>
          <w:rFonts w:eastAsia="Times New Roman"/>
          <w:color w:val="000009"/>
          <w:sz w:val="24"/>
          <w:szCs w:val="24"/>
        </w:rPr>
        <w:t>значение в природе (заяц-русак, заяц-беляк).</w:t>
      </w:r>
    </w:p>
    <w:p w:rsidR="00F7184C" w:rsidRDefault="00F7184C">
      <w:pPr>
        <w:spacing w:line="200" w:lineRule="exact"/>
        <w:rPr>
          <w:sz w:val="20"/>
          <w:szCs w:val="20"/>
        </w:rPr>
      </w:pPr>
    </w:p>
    <w:p w:rsidR="00F7184C" w:rsidRDefault="00F7184C">
      <w:pPr>
        <w:spacing w:line="280" w:lineRule="exact"/>
        <w:rPr>
          <w:sz w:val="20"/>
          <w:szCs w:val="20"/>
        </w:rPr>
      </w:pPr>
    </w:p>
    <w:p w:rsidR="00F7184C" w:rsidRDefault="00BC1F4E">
      <w:pPr>
        <w:jc w:val="right"/>
        <w:rPr>
          <w:sz w:val="20"/>
          <w:szCs w:val="20"/>
        </w:rPr>
      </w:pPr>
      <w:r>
        <w:rPr>
          <w:rFonts w:eastAsia="Times New Roman"/>
          <w:sz w:val="24"/>
          <w:szCs w:val="24"/>
        </w:rPr>
        <w:t>50</w:t>
      </w:r>
    </w:p>
    <w:p w:rsidR="00F7184C" w:rsidRDefault="00F7184C">
      <w:pPr>
        <w:sectPr w:rsidR="00F7184C">
          <w:pgSz w:w="11900" w:h="16841"/>
          <w:pgMar w:top="858" w:right="564" w:bottom="439" w:left="1400" w:header="0" w:footer="0" w:gutter="0"/>
          <w:cols w:space="720" w:equalWidth="0">
            <w:col w:w="9940"/>
          </w:cols>
        </w:sectPr>
      </w:pPr>
    </w:p>
    <w:p w:rsidR="00F7184C" w:rsidRDefault="00BC1F4E">
      <w:pPr>
        <w:spacing w:line="265" w:lineRule="auto"/>
        <w:ind w:firstLine="698"/>
        <w:jc w:val="both"/>
        <w:rPr>
          <w:sz w:val="20"/>
          <w:szCs w:val="20"/>
        </w:rPr>
      </w:pPr>
      <w:r>
        <w:rPr>
          <w:rFonts w:eastAsia="Times New Roman"/>
          <w:i/>
          <w:iCs/>
          <w:color w:val="000009"/>
          <w:sz w:val="24"/>
          <w:szCs w:val="24"/>
        </w:rPr>
        <w:lastRenderedPageBreak/>
        <w:t xml:space="preserve">Хищные звери. </w:t>
      </w:r>
      <w:r>
        <w:rPr>
          <w:rFonts w:eastAsia="Times New Roman"/>
          <w:color w:val="000009"/>
          <w:sz w:val="24"/>
          <w:szCs w:val="24"/>
        </w:rPr>
        <w:t>Общие признаки хищных зверей.</w:t>
      </w:r>
      <w:r>
        <w:rPr>
          <w:rFonts w:eastAsia="Times New Roman"/>
          <w:i/>
          <w:iCs/>
          <w:color w:val="000009"/>
          <w:sz w:val="24"/>
          <w:szCs w:val="24"/>
        </w:rPr>
        <w:t xml:space="preserve">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отличительные</w:t>
      </w:r>
      <w:r>
        <w:rPr>
          <w:rFonts w:eastAsia="Times New Roman"/>
          <w:i/>
          <w:iCs/>
          <w:color w:val="000009"/>
          <w:sz w:val="24"/>
          <w:szCs w:val="24"/>
        </w:rPr>
        <w:t xml:space="preserve"> </w:t>
      </w:r>
      <w:r>
        <w:rPr>
          <w:rFonts w:eastAsia="Times New Roman"/>
          <w:color w:val="000009"/>
          <w:sz w:val="24"/>
          <w:szCs w:val="24"/>
        </w:rPr>
        <w:t>особенности. Особенности некоторых из них. Образ жизни. Добыча пиши. Черты сходства и различия.</w:t>
      </w:r>
    </w:p>
    <w:p w:rsidR="00F7184C" w:rsidRDefault="00F7184C">
      <w:pPr>
        <w:spacing w:line="15" w:lineRule="exact"/>
        <w:rPr>
          <w:sz w:val="20"/>
          <w:szCs w:val="20"/>
        </w:rPr>
      </w:pPr>
    </w:p>
    <w:p w:rsidR="00F7184C" w:rsidRDefault="00BC1F4E">
      <w:pPr>
        <w:ind w:left="720"/>
        <w:rPr>
          <w:sz w:val="20"/>
          <w:szCs w:val="20"/>
        </w:rPr>
      </w:pPr>
      <w:r>
        <w:rPr>
          <w:rFonts w:eastAsia="Times New Roman"/>
          <w:i/>
          <w:iCs/>
          <w:color w:val="000009"/>
          <w:sz w:val="24"/>
          <w:szCs w:val="24"/>
        </w:rPr>
        <w:t xml:space="preserve">Псовые </w:t>
      </w:r>
      <w:r>
        <w:rPr>
          <w:rFonts w:eastAsia="Times New Roman"/>
          <w:color w:val="000009"/>
          <w:sz w:val="24"/>
          <w:szCs w:val="24"/>
        </w:rPr>
        <w:t>(собачьи):</w:t>
      </w:r>
      <w:r>
        <w:rPr>
          <w:rFonts w:eastAsia="Times New Roman"/>
          <w:i/>
          <w:iCs/>
          <w:color w:val="000009"/>
          <w:sz w:val="24"/>
          <w:szCs w:val="24"/>
        </w:rPr>
        <w:t xml:space="preserve"> </w:t>
      </w:r>
      <w:r>
        <w:rPr>
          <w:rFonts w:eastAsia="Times New Roman"/>
          <w:color w:val="000009"/>
          <w:sz w:val="24"/>
          <w:szCs w:val="24"/>
        </w:rPr>
        <w:t>волк,</w:t>
      </w:r>
      <w:r>
        <w:rPr>
          <w:rFonts w:eastAsia="Times New Roman"/>
          <w:i/>
          <w:iCs/>
          <w:color w:val="000009"/>
          <w:sz w:val="24"/>
          <w:szCs w:val="24"/>
        </w:rPr>
        <w:t xml:space="preserve"> </w:t>
      </w:r>
      <w:r>
        <w:rPr>
          <w:rFonts w:eastAsia="Times New Roman"/>
          <w:color w:val="000009"/>
          <w:sz w:val="24"/>
          <w:szCs w:val="24"/>
        </w:rPr>
        <w:t>лисица.</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Медвежьи</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медведи</w:t>
      </w:r>
      <w:r>
        <w:rPr>
          <w:rFonts w:eastAsia="Times New Roman"/>
          <w:i/>
          <w:iCs/>
          <w:color w:val="000009"/>
          <w:sz w:val="24"/>
          <w:szCs w:val="24"/>
        </w:rPr>
        <w:t xml:space="preserve"> </w:t>
      </w:r>
      <w:r>
        <w:rPr>
          <w:rFonts w:eastAsia="Times New Roman"/>
          <w:color w:val="000009"/>
          <w:sz w:val="24"/>
          <w:szCs w:val="24"/>
        </w:rPr>
        <w:t>(бурый,</w:t>
      </w:r>
      <w:r>
        <w:rPr>
          <w:rFonts w:eastAsia="Times New Roman"/>
          <w:i/>
          <w:iCs/>
          <w:color w:val="000009"/>
          <w:sz w:val="24"/>
          <w:szCs w:val="24"/>
        </w:rPr>
        <w:t xml:space="preserve"> </w:t>
      </w:r>
      <w:r>
        <w:rPr>
          <w:rFonts w:eastAsia="Times New Roman"/>
          <w:color w:val="000009"/>
          <w:sz w:val="24"/>
          <w:szCs w:val="24"/>
        </w:rPr>
        <w:t>белый).</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Кошачьи</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снежный барс,</w:t>
      </w:r>
      <w:r>
        <w:rPr>
          <w:rFonts w:eastAsia="Times New Roman"/>
          <w:i/>
          <w:iCs/>
          <w:color w:val="000009"/>
          <w:sz w:val="24"/>
          <w:szCs w:val="24"/>
        </w:rPr>
        <w:t xml:space="preserve"> </w:t>
      </w:r>
      <w:r>
        <w:rPr>
          <w:rFonts w:eastAsia="Times New Roman"/>
          <w:color w:val="000009"/>
          <w:sz w:val="24"/>
          <w:szCs w:val="24"/>
        </w:rPr>
        <w:t>рысь,</w:t>
      </w:r>
      <w:r>
        <w:rPr>
          <w:rFonts w:eastAsia="Times New Roman"/>
          <w:i/>
          <w:iCs/>
          <w:color w:val="000009"/>
          <w:sz w:val="24"/>
          <w:szCs w:val="24"/>
        </w:rPr>
        <w:t xml:space="preserve"> </w:t>
      </w:r>
      <w:r>
        <w:rPr>
          <w:rFonts w:eastAsia="Times New Roman"/>
          <w:color w:val="000009"/>
          <w:sz w:val="24"/>
          <w:szCs w:val="24"/>
        </w:rPr>
        <w:t>тигр.</w:t>
      </w:r>
      <w:r>
        <w:rPr>
          <w:rFonts w:eastAsia="Times New Roman"/>
          <w:i/>
          <w:iCs/>
          <w:color w:val="000009"/>
          <w:sz w:val="24"/>
          <w:szCs w:val="24"/>
        </w:rPr>
        <w:t xml:space="preserve"> </w:t>
      </w:r>
      <w:r>
        <w:rPr>
          <w:rFonts w:eastAsia="Times New Roman"/>
          <w:color w:val="000009"/>
          <w:sz w:val="24"/>
          <w:szCs w:val="24"/>
        </w:rPr>
        <w:t>Сравнительные характеристики.</w:t>
      </w:r>
    </w:p>
    <w:p w:rsidR="00F7184C" w:rsidRDefault="00F7184C">
      <w:pPr>
        <w:spacing w:line="55" w:lineRule="exact"/>
        <w:rPr>
          <w:sz w:val="20"/>
          <w:szCs w:val="20"/>
        </w:rPr>
      </w:pPr>
    </w:p>
    <w:p w:rsidR="00F7184C" w:rsidRDefault="00BC1F4E">
      <w:pPr>
        <w:spacing w:line="260" w:lineRule="auto"/>
        <w:ind w:firstLine="698"/>
        <w:jc w:val="both"/>
        <w:rPr>
          <w:sz w:val="20"/>
          <w:szCs w:val="20"/>
        </w:rPr>
      </w:pPr>
      <w:r>
        <w:rPr>
          <w:rFonts w:eastAsia="Times New Roman"/>
          <w:i/>
          <w:iCs/>
          <w:color w:val="000009"/>
          <w:sz w:val="24"/>
          <w:szCs w:val="24"/>
        </w:rPr>
        <w:t xml:space="preserve">Пушные звери: </w:t>
      </w:r>
      <w:r>
        <w:rPr>
          <w:rFonts w:eastAsia="Times New Roman"/>
          <w:color w:val="000009"/>
          <w:sz w:val="24"/>
          <w:szCs w:val="24"/>
        </w:rPr>
        <w:t>соболь,</w:t>
      </w:r>
      <w:r>
        <w:rPr>
          <w:rFonts w:eastAsia="Times New Roman"/>
          <w:i/>
          <w:iCs/>
          <w:color w:val="000009"/>
          <w:sz w:val="24"/>
          <w:szCs w:val="24"/>
        </w:rPr>
        <w:t xml:space="preserve"> </w:t>
      </w:r>
      <w:r>
        <w:rPr>
          <w:rFonts w:eastAsia="Times New Roman"/>
          <w:color w:val="000009"/>
          <w:sz w:val="24"/>
          <w:szCs w:val="24"/>
        </w:rPr>
        <w:t>куница,</w:t>
      </w:r>
      <w:r>
        <w:rPr>
          <w:rFonts w:eastAsia="Times New Roman"/>
          <w:i/>
          <w:iCs/>
          <w:color w:val="000009"/>
          <w:sz w:val="24"/>
          <w:szCs w:val="24"/>
        </w:rPr>
        <w:t xml:space="preserve"> </w:t>
      </w:r>
      <w:r>
        <w:rPr>
          <w:rFonts w:eastAsia="Times New Roman"/>
          <w:color w:val="000009"/>
          <w:sz w:val="24"/>
          <w:szCs w:val="24"/>
        </w:rPr>
        <w:t>норка,</w:t>
      </w:r>
      <w:r>
        <w:rPr>
          <w:rFonts w:eastAsia="Times New Roman"/>
          <w:i/>
          <w:iCs/>
          <w:color w:val="000009"/>
          <w:sz w:val="24"/>
          <w:szCs w:val="24"/>
        </w:rPr>
        <w:t xml:space="preserve"> </w:t>
      </w:r>
      <w:r>
        <w:rPr>
          <w:rFonts w:eastAsia="Times New Roman"/>
          <w:color w:val="000009"/>
          <w:sz w:val="24"/>
          <w:szCs w:val="24"/>
        </w:rPr>
        <w:t>песец.</w:t>
      </w:r>
      <w:r>
        <w:rPr>
          <w:rFonts w:eastAsia="Times New Roman"/>
          <w:i/>
          <w:iCs/>
          <w:color w:val="000009"/>
          <w:sz w:val="24"/>
          <w:szCs w:val="24"/>
        </w:rPr>
        <w:t xml:space="preserve"> </w:t>
      </w:r>
      <w:r>
        <w:rPr>
          <w:rFonts w:eastAsia="Times New Roman"/>
          <w:color w:val="000009"/>
          <w:sz w:val="24"/>
          <w:szCs w:val="24"/>
        </w:rPr>
        <w:t>Пушные звери в природе.</w:t>
      </w:r>
      <w:r>
        <w:rPr>
          <w:rFonts w:eastAsia="Times New Roman"/>
          <w:i/>
          <w:iCs/>
          <w:color w:val="000009"/>
          <w:sz w:val="24"/>
          <w:szCs w:val="24"/>
        </w:rPr>
        <w:t xml:space="preserve"> </w:t>
      </w:r>
      <w:r>
        <w:rPr>
          <w:rFonts w:eastAsia="Times New Roman"/>
          <w:color w:val="000009"/>
          <w:sz w:val="24"/>
          <w:szCs w:val="24"/>
        </w:rPr>
        <w:t>Разведение на</w:t>
      </w:r>
      <w:r>
        <w:rPr>
          <w:rFonts w:eastAsia="Times New Roman"/>
          <w:i/>
          <w:iCs/>
          <w:color w:val="000009"/>
          <w:sz w:val="24"/>
          <w:szCs w:val="24"/>
        </w:rPr>
        <w:t xml:space="preserve"> </w:t>
      </w:r>
      <w:r>
        <w:rPr>
          <w:rFonts w:eastAsia="Times New Roman"/>
          <w:color w:val="000009"/>
          <w:sz w:val="24"/>
          <w:szCs w:val="24"/>
        </w:rPr>
        <w:t>зверофермах.</w:t>
      </w:r>
    </w:p>
    <w:p w:rsidR="00F7184C" w:rsidRDefault="00F7184C">
      <w:pPr>
        <w:spacing w:line="33" w:lineRule="exact"/>
        <w:rPr>
          <w:sz w:val="20"/>
          <w:szCs w:val="20"/>
        </w:rPr>
      </w:pPr>
    </w:p>
    <w:p w:rsidR="00F7184C" w:rsidRDefault="00BC1F4E">
      <w:pPr>
        <w:spacing w:line="263" w:lineRule="auto"/>
        <w:ind w:firstLine="698"/>
        <w:jc w:val="both"/>
        <w:rPr>
          <w:sz w:val="20"/>
          <w:szCs w:val="20"/>
        </w:rPr>
      </w:pPr>
      <w:r>
        <w:rPr>
          <w:rFonts w:eastAsia="Times New Roman"/>
          <w:i/>
          <w:iCs/>
          <w:color w:val="000009"/>
          <w:sz w:val="24"/>
          <w:szCs w:val="24"/>
        </w:rPr>
        <w:t xml:space="preserve">Копытные (парнокопытные, непарнокопытные) дикие животные: </w:t>
      </w:r>
      <w:r>
        <w:rPr>
          <w:rFonts w:eastAsia="Times New Roman"/>
          <w:color w:val="000009"/>
          <w:sz w:val="24"/>
          <w:szCs w:val="24"/>
        </w:rPr>
        <w:t>кабан,</w:t>
      </w:r>
      <w:r>
        <w:rPr>
          <w:rFonts w:eastAsia="Times New Roman"/>
          <w:i/>
          <w:iCs/>
          <w:color w:val="000009"/>
          <w:sz w:val="24"/>
          <w:szCs w:val="24"/>
        </w:rPr>
        <w:t xml:space="preserve"> </w:t>
      </w:r>
      <w:r>
        <w:rPr>
          <w:rFonts w:eastAsia="Times New Roman"/>
          <w:color w:val="000009"/>
          <w:sz w:val="24"/>
          <w:szCs w:val="24"/>
        </w:rPr>
        <w:t>лось.</w:t>
      </w:r>
      <w:r>
        <w:rPr>
          <w:rFonts w:eastAsia="Times New Roman"/>
          <w:i/>
          <w:iCs/>
          <w:color w:val="000009"/>
          <w:sz w:val="24"/>
          <w:szCs w:val="24"/>
        </w:rPr>
        <w:t xml:space="preserve"> </w:t>
      </w:r>
      <w:r>
        <w:rPr>
          <w:rFonts w:eastAsia="Times New Roman"/>
          <w:color w:val="000009"/>
          <w:sz w:val="24"/>
          <w:szCs w:val="24"/>
        </w:rPr>
        <w:t>Общие</w:t>
      </w:r>
      <w:r>
        <w:rPr>
          <w:rFonts w:eastAsia="Times New Roman"/>
          <w:i/>
          <w:iCs/>
          <w:color w:val="000009"/>
          <w:sz w:val="24"/>
          <w:szCs w:val="24"/>
        </w:rPr>
        <w:t xml:space="preserve"> </w:t>
      </w:r>
      <w:r>
        <w:rPr>
          <w:rFonts w:eastAsia="Times New Roman"/>
          <w:color w:val="000009"/>
          <w:sz w:val="24"/>
          <w:szCs w:val="24"/>
        </w:rPr>
        <w:t>признаки, внешний вид и отличительные особенности. Образ жизни, питание, места обитания. Охрана животных.</w:t>
      </w:r>
    </w:p>
    <w:p w:rsidR="00F7184C" w:rsidRDefault="00F7184C">
      <w:pPr>
        <w:spacing w:line="34" w:lineRule="exact"/>
        <w:rPr>
          <w:sz w:val="20"/>
          <w:szCs w:val="20"/>
        </w:rPr>
      </w:pPr>
    </w:p>
    <w:p w:rsidR="00F7184C" w:rsidRDefault="00BC1F4E">
      <w:pPr>
        <w:spacing w:line="264" w:lineRule="auto"/>
        <w:ind w:firstLine="698"/>
        <w:jc w:val="both"/>
        <w:rPr>
          <w:sz w:val="20"/>
          <w:szCs w:val="20"/>
        </w:rPr>
      </w:pPr>
      <w:r>
        <w:rPr>
          <w:rFonts w:eastAsia="Times New Roman"/>
          <w:i/>
          <w:iCs/>
          <w:color w:val="000009"/>
          <w:sz w:val="24"/>
          <w:szCs w:val="24"/>
        </w:rPr>
        <w:t xml:space="preserve">Морские животные. </w:t>
      </w:r>
      <w:r>
        <w:rPr>
          <w:rFonts w:eastAsia="Times New Roman"/>
          <w:color w:val="000009"/>
          <w:sz w:val="24"/>
          <w:szCs w:val="24"/>
        </w:rPr>
        <w:t>Ластоногие:</w:t>
      </w:r>
      <w:r>
        <w:rPr>
          <w:rFonts w:eastAsia="Times New Roman"/>
          <w:i/>
          <w:iCs/>
          <w:color w:val="000009"/>
          <w:sz w:val="24"/>
          <w:szCs w:val="24"/>
        </w:rPr>
        <w:t xml:space="preserve"> </w:t>
      </w:r>
      <w:r>
        <w:rPr>
          <w:rFonts w:eastAsia="Times New Roman"/>
          <w:color w:val="000009"/>
          <w:sz w:val="24"/>
          <w:szCs w:val="24"/>
        </w:rPr>
        <w:t>тюлень,</w:t>
      </w:r>
      <w:r>
        <w:rPr>
          <w:rFonts w:eastAsia="Times New Roman"/>
          <w:i/>
          <w:iCs/>
          <w:color w:val="000009"/>
          <w:sz w:val="24"/>
          <w:szCs w:val="24"/>
        </w:rPr>
        <w:t xml:space="preserve"> </w:t>
      </w:r>
      <w:r>
        <w:rPr>
          <w:rFonts w:eastAsia="Times New Roman"/>
          <w:color w:val="000009"/>
          <w:sz w:val="24"/>
          <w:szCs w:val="24"/>
        </w:rPr>
        <w:t>морж.</w:t>
      </w:r>
      <w:r>
        <w:rPr>
          <w:rFonts w:eastAsia="Times New Roman"/>
          <w:i/>
          <w:iCs/>
          <w:color w:val="000009"/>
          <w:sz w:val="24"/>
          <w:szCs w:val="24"/>
        </w:rPr>
        <w:t xml:space="preserve"> </w:t>
      </w:r>
      <w:r>
        <w:rPr>
          <w:rFonts w:eastAsia="Times New Roman"/>
          <w:color w:val="000009"/>
          <w:sz w:val="24"/>
          <w:szCs w:val="24"/>
        </w:rPr>
        <w:t>Общие признаки,</w:t>
      </w:r>
      <w:r>
        <w:rPr>
          <w:rFonts w:eastAsia="Times New Roman"/>
          <w:i/>
          <w:iCs/>
          <w:color w:val="000009"/>
          <w:sz w:val="24"/>
          <w:szCs w:val="24"/>
        </w:rPr>
        <w:t xml:space="preserve">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среда</w:t>
      </w:r>
      <w:r>
        <w:rPr>
          <w:rFonts w:eastAsia="Times New Roman"/>
          <w:i/>
          <w:iCs/>
          <w:color w:val="000009"/>
          <w:sz w:val="24"/>
          <w:szCs w:val="24"/>
        </w:rPr>
        <w:t xml:space="preserve"> </w:t>
      </w:r>
      <w:r>
        <w:rPr>
          <w:rFonts w:eastAsia="Times New Roman"/>
          <w:color w:val="000009"/>
          <w:sz w:val="24"/>
          <w:szCs w:val="24"/>
        </w:rPr>
        <w:t>обитания, питание, размножение и развитие. Отличительные особенности, распространение и значение.</w:t>
      </w:r>
    </w:p>
    <w:p w:rsidR="00F7184C" w:rsidRDefault="00F7184C">
      <w:pPr>
        <w:spacing w:line="28" w:lineRule="exact"/>
        <w:rPr>
          <w:sz w:val="20"/>
          <w:szCs w:val="20"/>
        </w:rPr>
      </w:pPr>
    </w:p>
    <w:p w:rsidR="00F7184C" w:rsidRDefault="00BC1F4E">
      <w:pPr>
        <w:spacing w:line="260" w:lineRule="auto"/>
        <w:ind w:firstLine="698"/>
        <w:jc w:val="both"/>
        <w:rPr>
          <w:sz w:val="20"/>
          <w:szCs w:val="20"/>
        </w:rPr>
      </w:pPr>
      <w:r>
        <w:rPr>
          <w:rFonts w:eastAsia="Times New Roman"/>
          <w:color w:val="000009"/>
          <w:sz w:val="24"/>
          <w:szCs w:val="24"/>
        </w:rPr>
        <w:t>Китообразные: кит, дельфин. Внешний вид, места обитания, питание. Способ передвижения. Особенности вскармливания детенышей. Значение китообразных.</w:t>
      </w:r>
    </w:p>
    <w:p w:rsidR="00F7184C" w:rsidRDefault="00F7184C">
      <w:pPr>
        <w:spacing w:line="33"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Охрана морских млекопитающих. Морские животные, занесенные в Красную книгу (нерпа, пятнистый тюлень и др.).</w:t>
      </w:r>
    </w:p>
    <w:p w:rsidR="00F7184C" w:rsidRDefault="00F7184C">
      <w:pPr>
        <w:spacing w:line="35" w:lineRule="exact"/>
        <w:rPr>
          <w:sz w:val="20"/>
          <w:szCs w:val="20"/>
        </w:rPr>
      </w:pPr>
    </w:p>
    <w:p w:rsidR="00F7184C" w:rsidRDefault="00BC1F4E">
      <w:pPr>
        <w:spacing w:line="260" w:lineRule="auto"/>
        <w:ind w:firstLine="698"/>
        <w:jc w:val="both"/>
        <w:rPr>
          <w:sz w:val="20"/>
          <w:szCs w:val="20"/>
        </w:rPr>
      </w:pPr>
      <w:r>
        <w:rPr>
          <w:rFonts w:eastAsia="Times New Roman"/>
          <w:i/>
          <w:iCs/>
          <w:color w:val="000009"/>
          <w:sz w:val="24"/>
          <w:szCs w:val="24"/>
        </w:rPr>
        <w:t xml:space="preserve">Приматы. </w:t>
      </w:r>
      <w:r>
        <w:rPr>
          <w:rFonts w:eastAsia="Times New Roman"/>
          <w:color w:val="000009"/>
          <w:sz w:val="24"/>
          <w:szCs w:val="24"/>
        </w:rPr>
        <w:t>Общая характеристика.</w:t>
      </w:r>
      <w:r>
        <w:rPr>
          <w:rFonts w:eastAsia="Times New Roman"/>
          <w:i/>
          <w:iCs/>
          <w:color w:val="000009"/>
          <w:sz w:val="24"/>
          <w:szCs w:val="24"/>
        </w:rPr>
        <w:t xml:space="preserve"> </w:t>
      </w:r>
      <w:r>
        <w:rPr>
          <w:rFonts w:eastAsia="Times New Roman"/>
          <w:color w:val="000009"/>
          <w:sz w:val="24"/>
          <w:szCs w:val="24"/>
        </w:rPr>
        <w:t>Знакомство с отличительными особенностями</w:t>
      </w:r>
      <w:r>
        <w:rPr>
          <w:rFonts w:eastAsia="Times New Roman"/>
          <w:i/>
          <w:iCs/>
          <w:color w:val="000009"/>
          <w:sz w:val="24"/>
          <w:szCs w:val="24"/>
        </w:rPr>
        <w:t xml:space="preserve"> </w:t>
      </w:r>
      <w:r>
        <w:rPr>
          <w:rFonts w:eastAsia="Times New Roman"/>
          <w:color w:val="000009"/>
          <w:sz w:val="24"/>
          <w:szCs w:val="24"/>
        </w:rPr>
        <w:t>различных групп. Питание. Уход за потомством. Места обитания.</w:t>
      </w:r>
    </w:p>
    <w:p w:rsidR="00F7184C" w:rsidRDefault="00F7184C">
      <w:pPr>
        <w:spacing w:line="21" w:lineRule="exact"/>
        <w:rPr>
          <w:sz w:val="20"/>
          <w:szCs w:val="20"/>
        </w:rPr>
      </w:pPr>
    </w:p>
    <w:p w:rsidR="00F7184C" w:rsidRDefault="00BC1F4E">
      <w:pPr>
        <w:ind w:left="720"/>
        <w:rPr>
          <w:sz w:val="20"/>
          <w:szCs w:val="20"/>
        </w:rPr>
      </w:pPr>
      <w:r>
        <w:rPr>
          <w:rFonts w:eastAsia="Times New Roman"/>
          <w:b/>
          <w:bCs/>
          <w:i/>
          <w:iCs/>
          <w:color w:val="000009"/>
          <w:sz w:val="24"/>
          <w:szCs w:val="24"/>
        </w:rPr>
        <w:t xml:space="preserve">Демонстрация </w:t>
      </w:r>
      <w:r>
        <w:rPr>
          <w:rFonts w:eastAsia="Times New Roman"/>
          <w:color w:val="000009"/>
          <w:sz w:val="24"/>
          <w:szCs w:val="24"/>
        </w:rPr>
        <w:t>видеофильмов о жизни млекопитающих животных.</w:t>
      </w:r>
    </w:p>
    <w:p w:rsidR="00F7184C" w:rsidRDefault="00F7184C">
      <w:pPr>
        <w:spacing w:line="43" w:lineRule="exact"/>
        <w:rPr>
          <w:sz w:val="20"/>
          <w:szCs w:val="20"/>
        </w:rPr>
      </w:pPr>
    </w:p>
    <w:p w:rsidR="00F7184C" w:rsidRDefault="00BC1F4E">
      <w:pPr>
        <w:ind w:left="720"/>
        <w:rPr>
          <w:sz w:val="20"/>
          <w:szCs w:val="20"/>
        </w:rPr>
      </w:pPr>
      <w:r>
        <w:rPr>
          <w:rFonts w:eastAsia="Times New Roman"/>
          <w:b/>
          <w:bCs/>
          <w:i/>
          <w:iCs/>
          <w:color w:val="000009"/>
          <w:sz w:val="24"/>
          <w:szCs w:val="24"/>
        </w:rPr>
        <w:t xml:space="preserve">Экскурсия </w:t>
      </w:r>
      <w:r>
        <w:rPr>
          <w:rFonts w:eastAsia="Times New Roman"/>
          <w:color w:val="000009"/>
          <w:sz w:val="24"/>
          <w:szCs w:val="24"/>
        </w:rPr>
        <w:t>в зоопарк,</w:t>
      </w:r>
      <w:r>
        <w:rPr>
          <w:rFonts w:eastAsia="Times New Roman"/>
          <w:b/>
          <w:bCs/>
          <w:i/>
          <w:iCs/>
          <w:color w:val="000009"/>
          <w:sz w:val="24"/>
          <w:szCs w:val="24"/>
        </w:rPr>
        <w:t xml:space="preserve"> </w:t>
      </w:r>
      <w:r>
        <w:rPr>
          <w:rFonts w:eastAsia="Times New Roman"/>
          <w:color w:val="000009"/>
          <w:sz w:val="24"/>
          <w:szCs w:val="24"/>
        </w:rPr>
        <w:t>дельфинарий,</w:t>
      </w:r>
      <w:r>
        <w:rPr>
          <w:rFonts w:eastAsia="Times New Roman"/>
          <w:b/>
          <w:bCs/>
          <w:i/>
          <w:iCs/>
          <w:color w:val="000009"/>
          <w:sz w:val="24"/>
          <w:szCs w:val="24"/>
        </w:rPr>
        <w:t xml:space="preserve"> </w:t>
      </w:r>
      <w:r>
        <w:rPr>
          <w:rFonts w:eastAsia="Times New Roman"/>
          <w:color w:val="000009"/>
          <w:sz w:val="24"/>
          <w:szCs w:val="24"/>
        </w:rPr>
        <w:t>морской аквариум.</w:t>
      </w:r>
    </w:p>
    <w:p w:rsidR="00F7184C" w:rsidRDefault="00F7184C">
      <w:pPr>
        <w:spacing w:line="46" w:lineRule="exact"/>
        <w:rPr>
          <w:sz w:val="20"/>
          <w:szCs w:val="20"/>
        </w:rPr>
      </w:pPr>
    </w:p>
    <w:p w:rsidR="00F7184C" w:rsidRDefault="00BC1F4E">
      <w:pPr>
        <w:ind w:left="1560"/>
        <w:jc w:val="center"/>
        <w:rPr>
          <w:sz w:val="20"/>
          <w:szCs w:val="20"/>
        </w:rPr>
      </w:pPr>
      <w:r>
        <w:rPr>
          <w:rFonts w:eastAsia="Times New Roman"/>
          <w:b/>
          <w:bCs/>
          <w:i/>
          <w:iCs/>
          <w:color w:val="000009"/>
          <w:sz w:val="24"/>
          <w:szCs w:val="24"/>
        </w:rPr>
        <w:t>Сельскохозяйственные животные</w:t>
      </w:r>
    </w:p>
    <w:p w:rsidR="00F7184C" w:rsidRDefault="00F7184C">
      <w:pPr>
        <w:spacing w:line="51" w:lineRule="exact"/>
        <w:rPr>
          <w:sz w:val="20"/>
          <w:szCs w:val="20"/>
        </w:rPr>
      </w:pPr>
    </w:p>
    <w:p w:rsidR="00F7184C" w:rsidRDefault="00BC1F4E">
      <w:pPr>
        <w:spacing w:line="258" w:lineRule="auto"/>
        <w:ind w:firstLine="698"/>
        <w:jc w:val="both"/>
        <w:rPr>
          <w:sz w:val="20"/>
          <w:szCs w:val="20"/>
        </w:rPr>
      </w:pPr>
      <w:r>
        <w:rPr>
          <w:rFonts w:eastAsia="Times New Roman"/>
          <w:i/>
          <w:iCs/>
          <w:color w:val="000009"/>
          <w:sz w:val="24"/>
          <w:szCs w:val="24"/>
        </w:rPr>
        <w:t xml:space="preserve">Корова. </w:t>
      </w:r>
      <w:r>
        <w:rPr>
          <w:rFonts w:eastAsia="Times New Roman"/>
          <w:color w:val="000009"/>
          <w:sz w:val="24"/>
          <w:szCs w:val="24"/>
        </w:rPr>
        <w:t>Отличительные особенности внешнего строения.</w:t>
      </w:r>
      <w:r>
        <w:rPr>
          <w:rFonts w:eastAsia="Times New Roman"/>
          <w:i/>
          <w:iCs/>
          <w:color w:val="000009"/>
          <w:sz w:val="24"/>
          <w:szCs w:val="24"/>
        </w:rPr>
        <w:t xml:space="preserve"> </w:t>
      </w:r>
      <w:r>
        <w:rPr>
          <w:rFonts w:eastAsia="Times New Roman"/>
          <w:color w:val="000009"/>
          <w:sz w:val="24"/>
          <w:szCs w:val="24"/>
        </w:rPr>
        <w:t>Особенности питания.</w:t>
      </w:r>
      <w:r>
        <w:rPr>
          <w:rFonts w:eastAsia="Times New Roman"/>
          <w:i/>
          <w:iCs/>
          <w:color w:val="000009"/>
          <w:sz w:val="24"/>
          <w:szCs w:val="24"/>
        </w:rPr>
        <w:t xml:space="preserve"> </w:t>
      </w:r>
      <w:r>
        <w:rPr>
          <w:rFonts w:eastAsia="Times New Roman"/>
          <w:color w:val="000009"/>
          <w:sz w:val="24"/>
          <w:szCs w:val="24"/>
        </w:rPr>
        <w:t>Корма</w:t>
      </w:r>
      <w:r>
        <w:rPr>
          <w:rFonts w:eastAsia="Times New Roman"/>
          <w:i/>
          <w:iCs/>
          <w:color w:val="000009"/>
          <w:sz w:val="24"/>
          <w:szCs w:val="24"/>
        </w:rPr>
        <w:t xml:space="preserve"> </w:t>
      </w:r>
      <w:r>
        <w:rPr>
          <w:rFonts w:eastAsia="Times New Roman"/>
          <w:color w:val="000009"/>
          <w:sz w:val="24"/>
          <w:szCs w:val="24"/>
        </w:rPr>
        <w:t>для коров. Молочная продуктивность коров. Современные фермы: содержание коров, телят.</w:t>
      </w:r>
    </w:p>
    <w:p w:rsidR="00F7184C" w:rsidRDefault="00F7184C">
      <w:pPr>
        <w:spacing w:line="35" w:lineRule="exact"/>
        <w:rPr>
          <w:sz w:val="20"/>
          <w:szCs w:val="20"/>
        </w:rPr>
      </w:pPr>
    </w:p>
    <w:p w:rsidR="00F7184C" w:rsidRDefault="00BC1F4E">
      <w:pPr>
        <w:spacing w:line="260" w:lineRule="auto"/>
        <w:ind w:firstLine="698"/>
        <w:jc w:val="both"/>
        <w:rPr>
          <w:sz w:val="20"/>
          <w:szCs w:val="20"/>
        </w:rPr>
      </w:pPr>
      <w:r>
        <w:rPr>
          <w:rFonts w:eastAsia="Times New Roman"/>
          <w:i/>
          <w:iCs/>
          <w:color w:val="000009"/>
          <w:sz w:val="24"/>
          <w:szCs w:val="24"/>
        </w:rPr>
        <w:t xml:space="preserve">Свинья. </w:t>
      </w:r>
      <w:r>
        <w:rPr>
          <w:rFonts w:eastAsia="Times New Roman"/>
          <w:color w:val="000009"/>
          <w:sz w:val="24"/>
          <w:szCs w:val="24"/>
        </w:rPr>
        <w:t>Внешнее строение.</w:t>
      </w:r>
      <w:r>
        <w:rPr>
          <w:rFonts w:eastAsia="Times New Roman"/>
          <w:i/>
          <w:iCs/>
          <w:color w:val="000009"/>
          <w:sz w:val="24"/>
          <w:szCs w:val="24"/>
        </w:rPr>
        <w:t xml:space="preserve"> </w:t>
      </w:r>
      <w:r>
        <w:rPr>
          <w:rFonts w:eastAsia="Times New Roman"/>
          <w:color w:val="000009"/>
          <w:sz w:val="24"/>
          <w:szCs w:val="24"/>
        </w:rPr>
        <w:t>Особенности внешнего вида,</w:t>
      </w:r>
      <w:r>
        <w:rPr>
          <w:rFonts w:eastAsia="Times New Roman"/>
          <w:i/>
          <w:iCs/>
          <w:color w:val="000009"/>
          <w:sz w:val="24"/>
          <w:szCs w:val="24"/>
        </w:rPr>
        <w:t xml:space="preserve"> </w:t>
      </w:r>
      <w:r>
        <w:rPr>
          <w:rFonts w:eastAsia="Times New Roman"/>
          <w:color w:val="000009"/>
          <w:sz w:val="24"/>
          <w:szCs w:val="24"/>
        </w:rPr>
        <w:t>кожного покрова</w:t>
      </w:r>
      <w:r>
        <w:rPr>
          <w:rFonts w:eastAsia="Times New Roman"/>
          <w:i/>
          <w:iCs/>
          <w:color w:val="000009"/>
          <w:sz w:val="24"/>
          <w:szCs w:val="24"/>
        </w:rPr>
        <w:t xml:space="preserve"> </w:t>
      </w:r>
      <w:r>
        <w:rPr>
          <w:rFonts w:eastAsia="Times New Roman"/>
          <w:color w:val="000009"/>
          <w:sz w:val="24"/>
          <w:szCs w:val="24"/>
        </w:rPr>
        <w:t>(жировая</w:t>
      </w:r>
      <w:r>
        <w:rPr>
          <w:rFonts w:eastAsia="Times New Roman"/>
          <w:i/>
          <w:iCs/>
          <w:color w:val="000009"/>
          <w:sz w:val="24"/>
          <w:szCs w:val="24"/>
        </w:rPr>
        <w:t xml:space="preserve"> </w:t>
      </w:r>
      <w:r>
        <w:rPr>
          <w:rFonts w:eastAsia="Times New Roman"/>
          <w:color w:val="000009"/>
          <w:sz w:val="24"/>
          <w:szCs w:val="24"/>
        </w:rPr>
        <w:t>прослойка).</w:t>
      </w:r>
    </w:p>
    <w:p w:rsidR="00F7184C" w:rsidRDefault="00F7184C">
      <w:pPr>
        <w:spacing w:line="21" w:lineRule="exact"/>
        <w:rPr>
          <w:sz w:val="20"/>
          <w:szCs w:val="20"/>
        </w:rPr>
      </w:pPr>
    </w:p>
    <w:p w:rsidR="00F7184C" w:rsidRDefault="00BC1F4E">
      <w:pPr>
        <w:ind w:left="720"/>
        <w:rPr>
          <w:sz w:val="20"/>
          <w:szCs w:val="20"/>
        </w:rPr>
      </w:pPr>
      <w:r>
        <w:rPr>
          <w:rFonts w:eastAsia="Times New Roman"/>
          <w:i/>
          <w:iCs/>
          <w:color w:val="000009"/>
          <w:sz w:val="24"/>
          <w:szCs w:val="24"/>
        </w:rPr>
        <w:t xml:space="preserve">Лошадь.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особенности.</w:t>
      </w:r>
      <w:r>
        <w:rPr>
          <w:rFonts w:eastAsia="Times New Roman"/>
          <w:i/>
          <w:iCs/>
          <w:color w:val="000009"/>
          <w:sz w:val="24"/>
          <w:szCs w:val="24"/>
        </w:rPr>
        <w:t xml:space="preserve"> </w:t>
      </w:r>
      <w:r>
        <w:rPr>
          <w:rFonts w:eastAsia="Times New Roman"/>
          <w:color w:val="000009"/>
          <w:sz w:val="24"/>
          <w:szCs w:val="24"/>
        </w:rPr>
        <w:t>Уход и кормление.</w:t>
      </w:r>
      <w:r>
        <w:rPr>
          <w:rFonts w:eastAsia="Times New Roman"/>
          <w:i/>
          <w:iCs/>
          <w:color w:val="000009"/>
          <w:sz w:val="24"/>
          <w:szCs w:val="24"/>
        </w:rPr>
        <w:t xml:space="preserve"> </w:t>
      </w:r>
      <w:r>
        <w:rPr>
          <w:rFonts w:eastAsia="Times New Roman"/>
          <w:color w:val="000009"/>
          <w:sz w:val="24"/>
          <w:szCs w:val="24"/>
        </w:rPr>
        <w:t>Значение в народном хозяйстве.</w:t>
      </w:r>
    </w:p>
    <w:p w:rsidR="00F7184C" w:rsidRDefault="00F7184C">
      <w:pPr>
        <w:spacing w:line="43" w:lineRule="exact"/>
        <w:rPr>
          <w:sz w:val="20"/>
          <w:szCs w:val="20"/>
        </w:rPr>
      </w:pPr>
    </w:p>
    <w:p w:rsidR="00F7184C" w:rsidRDefault="00BC1F4E">
      <w:pPr>
        <w:rPr>
          <w:sz w:val="20"/>
          <w:szCs w:val="20"/>
        </w:rPr>
      </w:pPr>
      <w:r>
        <w:rPr>
          <w:rFonts w:eastAsia="Times New Roman"/>
          <w:color w:val="000009"/>
          <w:sz w:val="24"/>
          <w:szCs w:val="24"/>
        </w:rPr>
        <w:t>Верховые лошади, тяжеловозы, рысаки.</w:t>
      </w:r>
    </w:p>
    <w:p w:rsidR="00F7184C" w:rsidRDefault="00F7184C">
      <w:pPr>
        <w:spacing w:line="43" w:lineRule="exact"/>
        <w:rPr>
          <w:sz w:val="20"/>
          <w:szCs w:val="20"/>
        </w:rPr>
      </w:pPr>
    </w:p>
    <w:p w:rsidR="00F7184C" w:rsidRDefault="00BC1F4E">
      <w:pPr>
        <w:ind w:left="720"/>
        <w:rPr>
          <w:sz w:val="20"/>
          <w:szCs w:val="20"/>
        </w:rPr>
      </w:pPr>
      <w:r>
        <w:rPr>
          <w:rFonts w:eastAsia="Times New Roman"/>
          <w:b/>
          <w:bCs/>
          <w:i/>
          <w:iCs/>
          <w:color w:val="000009"/>
          <w:sz w:val="24"/>
          <w:szCs w:val="24"/>
        </w:rPr>
        <w:t xml:space="preserve">Демонстрация </w:t>
      </w:r>
      <w:r>
        <w:rPr>
          <w:rFonts w:eastAsia="Times New Roman"/>
          <w:color w:val="000009"/>
          <w:sz w:val="24"/>
          <w:szCs w:val="24"/>
        </w:rPr>
        <w:t>видеофильмов</w:t>
      </w:r>
      <w:r>
        <w:rPr>
          <w:rFonts w:eastAsia="Times New Roman"/>
          <w:b/>
          <w:bCs/>
          <w:i/>
          <w:iCs/>
          <w:color w:val="000009"/>
          <w:sz w:val="24"/>
          <w:szCs w:val="24"/>
        </w:rPr>
        <w:t xml:space="preserve"> </w:t>
      </w:r>
      <w:r>
        <w:rPr>
          <w:rFonts w:eastAsia="Times New Roman"/>
          <w:color w:val="000009"/>
          <w:sz w:val="24"/>
          <w:szCs w:val="24"/>
        </w:rPr>
        <w:t>(для городских школ).</w:t>
      </w:r>
    </w:p>
    <w:p w:rsidR="00F7184C" w:rsidRDefault="00F7184C">
      <w:pPr>
        <w:spacing w:line="46" w:lineRule="exact"/>
        <w:rPr>
          <w:sz w:val="20"/>
          <w:szCs w:val="20"/>
        </w:rPr>
      </w:pPr>
    </w:p>
    <w:p w:rsidR="00F7184C" w:rsidRDefault="00BC1F4E">
      <w:pPr>
        <w:ind w:left="4220"/>
        <w:rPr>
          <w:sz w:val="20"/>
          <w:szCs w:val="20"/>
        </w:rPr>
      </w:pPr>
      <w:r>
        <w:rPr>
          <w:rFonts w:eastAsia="Times New Roman"/>
          <w:b/>
          <w:bCs/>
          <w:i/>
          <w:iCs/>
          <w:color w:val="000009"/>
          <w:sz w:val="24"/>
          <w:szCs w:val="24"/>
        </w:rPr>
        <w:t>Домашние питомцы</w:t>
      </w:r>
    </w:p>
    <w:p w:rsidR="00F7184C" w:rsidRDefault="00F7184C">
      <w:pPr>
        <w:spacing w:line="51" w:lineRule="exact"/>
        <w:rPr>
          <w:sz w:val="20"/>
          <w:szCs w:val="20"/>
        </w:rPr>
      </w:pPr>
    </w:p>
    <w:p w:rsidR="00F7184C" w:rsidRDefault="00BC1F4E">
      <w:pPr>
        <w:spacing w:line="263" w:lineRule="auto"/>
        <w:ind w:firstLine="698"/>
        <w:jc w:val="both"/>
        <w:rPr>
          <w:sz w:val="20"/>
          <w:szCs w:val="20"/>
        </w:rPr>
      </w:pPr>
      <w:r>
        <w:rPr>
          <w:rFonts w:eastAsia="Times New Roman"/>
          <w:i/>
          <w:iCs/>
          <w:color w:val="000009"/>
          <w:sz w:val="24"/>
          <w:szCs w:val="24"/>
        </w:rPr>
        <w:t xml:space="preserve">Собаки. </w:t>
      </w:r>
      <w:r>
        <w:rPr>
          <w:rFonts w:eastAsia="Times New Roman"/>
          <w:color w:val="000009"/>
          <w:sz w:val="24"/>
          <w:szCs w:val="24"/>
        </w:rPr>
        <w:t>Особенности внешнего вида.</w:t>
      </w:r>
      <w:r>
        <w:rPr>
          <w:rFonts w:eastAsia="Times New Roman"/>
          <w:i/>
          <w:iCs/>
          <w:color w:val="000009"/>
          <w:sz w:val="24"/>
          <w:szCs w:val="24"/>
        </w:rPr>
        <w:t xml:space="preserve"> </w:t>
      </w:r>
      <w:r>
        <w:rPr>
          <w:rFonts w:eastAsia="Times New Roman"/>
          <w:color w:val="000009"/>
          <w:sz w:val="24"/>
          <w:szCs w:val="24"/>
        </w:rPr>
        <w:t>Породы.</w:t>
      </w:r>
      <w:r>
        <w:rPr>
          <w:rFonts w:eastAsia="Times New Roman"/>
          <w:i/>
          <w:iCs/>
          <w:color w:val="000009"/>
          <w:sz w:val="24"/>
          <w:szCs w:val="24"/>
        </w:rPr>
        <w:t xml:space="preserve"> </w:t>
      </w:r>
      <w:r>
        <w:rPr>
          <w:rFonts w:eastAsia="Times New Roman"/>
          <w:color w:val="000009"/>
          <w:sz w:val="24"/>
          <w:szCs w:val="24"/>
        </w:rPr>
        <w:t>Содержание и уход.</w:t>
      </w:r>
      <w:r>
        <w:rPr>
          <w:rFonts w:eastAsia="Times New Roman"/>
          <w:i/>
          <w:iCs/>
          <w:color w:val="000009"/>
          <w:sz w:val="24"/>
          <w:szCs w:val="24"/>
        </w:rPr>
        <w:t xml:space="preserve"> </w:t>
      </w:r>
      <w:r>
        <w:rPr>
          <w:rFonts w:eastAsia="Times New Roman"/>
          <w:color w:val="000009"/>
          <w:sz w:val="24"/>
          <w:szCs w:val="24"/>
        </w:rPr>
        <w:t>Санитарно-гигиенические требования к их содержанию. Заболевания и оказание первой помощи животным.</w:t>
      </w:r>
    </w:p>
    <w:p w:rsidR="00F7184C" w:rsidRDefault="00F7184C">
      <w:pPr>
        <w:spacing w:line="32" w:lineRule="exact"/>
        <w:rPr>
          <w:sz w:val="20"/>
          <w:szCs w:val="20"/>
        </w:rPr>
      </w:pPr>
    </w:p>
    <w:p w:rsidR="00F7184C" w:rsidRDefault="00BC1F4E">
      <w:pPr>
        <w:spacing w:line="260" w:lineRule="auto"/>
        <w:ind w:firstLine="698"/>
        <w:jc w:val="both"/>
        <w:rPr>
          <w:sz w:val="20"/>
          <w:szCs w:val="20"/>
        </w:rPr>
      </w:pPr>
      <w:r>
        <w:rPr>
          <w:rFonts w:eastAsia="Times New Roman"/>
          <w:i/>
          <w:iCs/>
          <w:color w:val="000009"/>
          <w:sz w:val="24"/>
          <w:szCs w:val="24"/>
        </w:rPr>
        <w:t xml:space="preserve">Кошки. </w:t>
      </w:r>
      <w:r>
        <w:rPr>
          <w:rFonts w:eastAsia="Times New Roman"/>
          <w:color w:val="000009"/>
          <w:sz w:val="24"/>
          <w:szCs w:val="24"/>
        </w:rPr>
        <w:t>Особенности внешнего вида.</w:t>
      </w:r>
      <w:r>
        <w:rPr>
          <w:rFonts w:eastAsia="Times New Roman"/>
          <w:i/>
          <w:iCs/>
          <w:color w:val="000009"/>
          <w:sz w:val="24"/>
          <w:szCs w:val="24"/>
        </w:rPr>
        <w:t xml:space="preserve"> </w:t>
      </w:r>
      <w:r>
        <w:rPr>
          <w:rFonts w:eastAsia="Times New Roman"/>
          <w:color w:val="000009"/>
          <w:sz w:val="24"/>
          <w:szCs w:val="24"/>
        </w:rPr>
        <w:t>Породы.</w:t>
      </w:r>
      <w:r>
        <w:rPr>
          <w:rFonts w:eastAsia="Times New Roman"/>
          <w:i/>
          <w:iCs/>
          <w:color w:val="000009"/>
          <w:sz w:val="24"/>
          <w:szCs w:val="24"/>
        </w:rPr>
        <w:t xml:space="preserve"> </w:t>
      </w:r>
      <w:r>
        <w:rPr>
          <w:rFonts w:eastAsia="Times New Roman"/>
          <w:color w:val="000009"/>
          <w:sz w:val="24"/>
          <w:szCs w:val="24"/>
        </w:rPr>
        <w:t>Содержание и уход.</w:t>
      </w:r>
      <w:r>
        <w:rPr>
          <w:rFonts w:eastAsia="Times New Roman"/>
          <w:i/>
          <w:iCs/>
          <w:color w:val="000009"/>
          <w:sz w:val="24"/>
          <w:szCs w:val="24"/>
        </w:rPr>
        <w:t xml:space="preserve"> </w:t>
      </w:r>
      <w:r>
        <w:rPr>
          <w:rFonts w:eastAsia="Times New Roman"/>
          <w:color w:val="000009"/>
          <w:sz w:val="24"/>
          <w:szCs w:val="24"/>
        </w:rPr>
        <w:t>Санитарно-гигиенические требования. Заболевания и оказание им первой помощи.</w:t>
      </w:r>
    </w:p>
    <w:p w:rsidR="00F7184C" w:rsidRDefault="00F7184C">
      <w:pPr>
        <w:spacing w:line="26" w:lineRule="exact"/>
        <w:rPr>
          <w:sz w:val="20"/>
          <w:szCs w:val="20"/>
        </w:rPr>
      </w:pPr>
    </w:p>
    <w:p w:rsidR="00F7184C" w:rsidRDefault="00BC1F4E">
      <w:pPr>
        <w:ind w:left="1560"/>
        <w:jc w:val="center"/>
        <w:rPr>
          <w:sz w:val="20"/>
          <w:szCs w:val="20"/>
        </w:rPr>
      </w:pPr>
      <w:r>
        <w:rPr>
          <w:rFonts w:eastAsia="Times New Roman"/>
          <w:b/>
          <w:bCs/>
          <w:color w:val="000009"/>
          <w:sz w:val="24"/>
          <w:szCs w:val="24"/>
        </w:rPr>
        <w:t>ЧЕЛОВЕК Введение</w:t>
      </w:r>
    </w:p>
    <w:p w:rsidR="00F7184C" w:rsidRDefault="00F7184C">
      <w:pPr>
        <w:spacing w:line="48"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Роль и место человека в природе. Значение знаний о своем организме и укреплении здоровья.</w:t>
      </w:r>
    </w:p>
    <w:p w:rsidR="00F7184C" w:rsidRDefault="00F7184C">
      <w:pPr>
        <w:spacing w:line="26" w:lineRule="exact"/>
        <w:rPr>
          <w:sz w:val="20"/>
          <w:szCs w:val="20"/>
        </w:rPr>
      </w:pPr>
    </w:p>
    <w:p w:rsidR="00F7184C" w:rsidRDefault="00BC1F4E">
      <w:pPr>
        <w:ind w:left="1560"/>
        <w:jc w:val="center"/>
        <w:rPr>
          <w:sz w:val="20"/>
          <w:szCs w:val="20"/>
        </w:rPr>
      </w:pPr>
      <w:r>
        <w:rPr>
          <w:rFonts w:eastAsia="Times New Roman"/>
          <w:b/>
          <w:bCs/>
          <w:color w:val="000009"/>
          <w:sz w:val="24"/>
          <w:szCs w:val="24"/>
        </w:rPr>
        <w:t xml:space="preserve">Общее знакомство </w:t>
      </w:r>
      <w:r>
        <w:rPr>
          <w:rFonts w:eastAsia="Times New Roman"/>
          <w:color w:val="000009"/>
          <w:sz w:val="24"/>
          <w:szCs w:val="24"/>
        </w:rPr>
        <w:t>с</w:t>
      </w:r>
      <w:r>
        <w:rPr>
          <w:rFonts w:eastAsia="Times New Roman"/>
          <w:b/>
          <w:bCs/>
          <w:color w:val="000009"/>
          <w:sz w:val="24"/>
          <w:szCs w:val="24"/>
        </w:rPr>
        <w:t xml:space="preserve"> организмом человека</w:t>
      </w:r>
    </w:p>
    <w:p w:rsidR="00F7184C" w:rsidRDefault="00F7184C">
      <w:pPr>
        <w:spacing w:line="53" w:lineRule="exact"/>
        <w:rPr>
          <w:sz w:val="20"/>
          <w:szCs w:val="20"/>
        </w:rPr>
      </w:pPr>
    </w:p>
    <w:p w:rsidR="00F7184C" w:rsidRDefault="00BC1F4E">
      <w:pPr>
        <w:spacing w:line="263" w:lineRule="auto"/>
        <w:ind w:firstLine="698"/>
        <w:jc w:val="both"/>
        <w:rPr>
          <w:sz w:val="20"/>
          <w:szCs w:val="20"/>
        </w:rPr>
      </w:pPr>
      <w:r>
        <w:rPr>
          <w:rFonts w:eastAsia="Times New Roman"/>
          <w:color w:val="000009"/>
          <w:sz w:val="24"/>
          <w:szCs w:val="24"/>
        </w:rPr>
        <w:t>Краткие сведения о клетке и тканях человека. Основные системы органов человека. Органы опоры и движения, дыхания, кровообращения, пищеварения, выделения, размножения, нервная система, органы чувств. Расположение внутренних органов в теле человека.</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359" w:lineRule="exact"/>
        <w:rPr>
          <w:sz w:val="20"/>
          <w:szCs w:val="20"/>
        </w:rPr>
      </w:pPr>
    </w:p>
    <w:p w:rsidR="00F7184C" w:rsidRDefault="00BC1F4E">
      <w:pPr>
        <w:ind w:left="9700"/>
        <w:rPr>
          <w:sz w:val="20"/>
          <w:szCs w:val="20"/>
        </w:rPr>
      </w:pPr>
      <w:r>
        <w:rPr>
          <w:rFonts w:eastAsia="Times New Roman"/>
          <w:sz w:val="24"/>
          <w:szCs w:val="24"/>
        </w:rPr>
        <w:t>51</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ind w:left="1560"/>
        <w:jc w:val="center"/>
        <w:rPr>
          <w:sz w:val="20"/>
          <w:szCs w:val="20"/>
        </w:rPr>
      </w:pPr>
      <w:r>
        <w:rPr>
          <w:rFonts w:eastAsia="Times New Roman"/>
          <w:b/>
          <w:bCs/>
          <w:color w:val="000009"/>
          <w:sz w:val="24"/>
          <w:szCs w:val="24"/>
        </w:rPr>
        <w:lastRenderedPageBreak/>
        <w:t>Опора и движение</w:t>
      </w:r>
    </w:p>
    <w:p w:rsidR="00F7184C" w:rsidRDefault="00F7184C">
      <w:pPr>
        <w:spacing w:line="38" w:lineRule="exact"/>
        <w:rPr>
          <w:sz w:val="20"/>
          <w:szCs w:val="20"/>
        </w:rPr>
      </w:pPr>
    </w:p>
    <w:p w:rsidR="00F7184C" w:rsidRDefault="00BC1F4E">
      <w:pPr>
        <w:ind w:left="1560"/>
        <w:jc w:val="center"/>
        <w:rPr>
          <w:sz w:val="20"/>
          <w:szCs w:val="20"/>
        </w:rPr>
      </w:pPr>
      <w:r>
        <w:rPr>
          <w:rFonts w:eastAsia="Times New Roman"/>
          <w:b/>
          <w:bCs/>
          <w:i/>
          <w:iCs/>
          <w:color w:val="000009"/>
          <w:sz w:val="24"/>
          <w:szCs w:val="24"/>
        </w:rPr>
        <w:t>Скелет человека</w:t>
      </w:r>
    </w:p>
    <w:p w:rsidR="00F7184C" w:rsidRDefault="00F7184C">
      <w:pPr>
        <w:spacing w:line="51" w:lineRule="exact"/>
        <w:rPr>
          <w:sz w:val="20"/>
          <w:szCs w:val="20"/>
        </w:rPr>
      </w:pPr>
    </w:p>
    <w:p w:rsidR="00F7184C" w:rsidRDefault="00BC1F4E">
      <w:pPr>
        <w:spacing w:line="264" w:lineRule="auto"/>
        <w:ind w:firstLine="698"/>
        <w:jc w:val="both"/>
        <w:rPr>
          <w:sz w:val="20"/>
          <w:szCs w:val="20"/>
        </w:rPr>
      </w:pPr>
      <w:r>
        <w:rPr>
          <w:rFonts w:eastAsia="Times New Roman"/>
          <w:color w:val="000009"/>
          <w:sz w:val="24"/>
          <w:szCs w:val="24"/>
        </w:rPr>
        <w:t>Значение опорных систем в жизни живых организмов: растений, животных, человека. Значение скелета человека. Развитие и рост костей. Основные части скелета: череп, скелет туловища (позвоночник, грудная клетка), кости верхних и нижних конечностей.</w:t>
      </w:r>
    </w:p>
    <w:p w:rsidR="00F7184C" w:rsidRDefault="00F7184C">
      <w:pPr>
        <w:spacing w:line="18" w:lineRule="exact"/>
        <w:rPr>
          <w:sz w:val="20"/>
          <w:szCs w:val="20"/>
        </w:rPr>
      </w:pPr>
    </w:p>
    <w:p w:rsidR="00F7184C" w:rsidRDefault="00BC1F4E">
      <w:pPr>
        <w:ind w:left="720"/>
        <w:rPr>
          <w:sz w:val="20"/>
          <w:szCs w:val="20"/>
        </w:rPr>
      </w:pPr>
      <w:r>
        <w:rPr>
          <w:rFonts w:eastAsia="Times New Roman"/>
          <w:i/>
          <w:iCs/>
          <w:color w:val="000009"/>
          <w:sz w:val="24"/>
          <w:szCs w:val="24"/>
        </w:rPr>
        <w:t>Череп.</w:t>
      </w:r>
    </w:p>
    <w:p w:rsidR="00F7184C" w:rsidRDefault="00F7184C">
      <w:pPr>
        <w:spacing w:line="38" w:lineRule="exact"/>
        <w:rPr>
          <w:sz w:val="20"/>
          <w:szCs w:val="20"/>
        </w:rPr>
      </w:pPr>
    </w:p>
    <w:p w:rsidR="00F7184C" w:rsidRDefault="00BC1F4E">
      <w:pPr>
        <w:ind w:left="700"/>
        <w:rPr>
          <w:sz w:val="20"/>
          <w:szCs w:val="20"/>
        </w:rPr>
      </w:pPr>
      <w:r>
        <w:rPr>
          <w:rFonts w:eastAsia="Times New Roman"/>
          <w:i/>
          <w:iCs/>
          <w:color w:val="000009"/>
          <w:sz w:val="24"/>
          <w:szCs w:val="24"/>
        </w:rPr>
        <w:t>Скелет туловища</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Строение позвоночника.</w:t>
      </w:r>
      <w:r>
        <w:rPr>
          <w:rFonts w:eastAsia="Times New Roman"/>
          <w:i/>
          <w:iCs/>
          <w:color w:val="000009"/>
          <w:sz w:val="24"/>
          <w:szCs w:val="24"/>
        </w:rPr>
        <w:t xml:space="preserve"> </w:t>
      </w:r>
      <w:r>
        <w:rPr>
          <w:rFonts w:eastAsia="Times New Roman"/>
          <w:color w:val="000009"/>
          <w:sz w:val="24"/>
          <w:szCs w:val="24"/>
        </w:rPr>
        <w:t>Роль правильной посадки и осанки человека.</w:t>
      </w:r>
    </w:p>
    <w:p w:rsidR="00F7184C" w:rsidRDefault="00F7184C">
      <w:pPr>
        <w:spacing w:line="34" w:lineRule="exact"/>
        <w:rPr>
          <w:sz w:val="20"/>
          <w:szCs w:val="20"/>
        </w:rPr>
      </w:pPr>
    </w:p>
    <w:p w:rsidR="00F7184C" w:rsidRDefault="00BC1F4E">
      <w:pPr>
        <w:rPr>
          <w:sz w:val="20"/>
          <w:szCs w:val="20"/>
        </w:rPr>
      </w:pPr>
      <w:r>
        <w:rPr>
          <w:rFonts w:eastAsia="Times New Roman"/>
          <w:color w:val="000009"/>
          <w:sz w:val="24"/>
          <w:szCs w:val="24"/>
        </w:rPr>
        <w:t>Меры предупреждения искривления позвоночника. Грудная клетка и ее значение.</w:t>
      </w:r>
    </w:p>
    <w:p w:rsidR="00F7184C" w:rsidRDefault="00F7184C">
      <w:pPr>
        <w:spacing w:line="55" w:lineRule="exact"/>
        <w:rPr>
          <w:sz w:val="20"/>
          <w:szCs w:val="20"/>
        </w:rPr>
      </w:pPr>
    </w:p>
    <w:p w:rsidR="00F7184C" w:rsidRDefault="00BC1F4E">
      <w:pPr>
        <w:spacing w:line="260" w:lineRule="auto"/>
        <w:ind w:firstLine="698"/>
        <w:jc w:val="both"/>
        <w:rPr>
          <w:sz w:val="20"/>
          <w:szCs w:val="20"/>
        </w:rPr>
      </w:pPr>
      <w:r>
        <w:rPr>
          <w:rFonts w:eastAsia="Times New Roman"/>
          <w:i/>
          <w:iCs/>
          <w:color w:val="000009"/>
          <w:sz w:val="24"/>
          <w:szCs w:val="24"/>
        </w:rPr>
        <w:t>Кости верхних и нижних конечностей</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Соединения костей:</w:t>
      </w:r>
      <w:r>
        <w:rPr>
          <w:rFonts w:eastAsia="Times New Roman"/>
          <w:i/>
          <w:iCs/>
          <w:color w:val="000009"/>
          <w:sz w:val="24"/>
          <w:szCs w:val="24"/>
        </w:rPr>
        <w:t xml:space="preserve"> </w:t>
      </w:r>
      <w:r>
        <w:rPr>
          <w:rFonts w:eastAsia="Times New Roman"/>
          <w:color w:val="000009"/>
          <w:sz w:val="24"/>
          <w:szCs w:val="24"/>
        </w:rPr>
        <w:t>подвижные,</w:t>
      </w:r>
      <w:r>
        <w:rPr>
          <w:rFonts w:eastAsia="Times New Roman"/>
          <w:i/>
          <w:iCs/>
          <w:color w:val="000009"/>
          <w:sz w:val="24"/>
          <w:szCs w:val="24"/>
        </w:rPr>
        <w:t xml:space="preserve"> </w:t>
      </w:r>
      <w:r>
        <w:rPr>
          <w:rFonts w:eastAsia="Times New Roman"/>
          <w:color w:val="000009"/>
          <w:sz w:val="24"/>
          <w:szCs w:val="24"/>
        </w:rPr>
        <w:t>полуподвижные,</w:t>
      </w:r>
      <w:r>
        <w:rPr>
          <w:rFonts w:eastAsia="Times New Roman"/>
          <w:i/>
          <w:iCs/>
          <w:color w:val="000009"/>
          <w:sz w:val="24"/>
          <w:szCs w:val="24"/>
        </w:rPr>
        <w:t xml:space="preserve"> </w:t>
      </w:r>
      <w:r>
        <w:rPr>
          <w:rFonts w:eastAsia="Times New Roman"/>
          <w:color w:val="000009"/>
          <w:sz w:val="24"/>
          <w:szCs w:val="24"/>
        </w:rPr>
        <w:t>неподвижные.</w:t>
      </w:r>
    </w:p>
    <w:p w:rsidR="00F7184C" w:rsidRDefault="00F7184C">
      <w:pPr>
        <w:spacing w:line="33"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Сустав, его строение. Связки и их значение. Растяжение связок, вывих сустава, перелом костей. Первая доврачебная помощь при этих травмах.</w:t>
      </w:r>
    </w:p>
    <w:p w:rsidR="00F7184C" w:rsidRDefault="00F7184C">
      <w:pPr>
        <w:spacing w:line="23" w:lineRule="exact"/>
        <w:rPr>
          <w:sz w:val="20"/>
          <w:szCs w:val="20"/>
        </w:rPr>
      </w:pPr>
    </w:p>
    <w:p w:rsidR="00F7184C" w:rsidRDefault="00BC1F4E">
      <w:pPr>
        <w:tabs>
          <w:tab w:val="left" w:pos="2500"/>
        </w:tabs>
        <w:ind w:left="720"/>
        <w:rPr>
          <w:sz w:val="20"/>
          <w:szCs w:val="20"/>
        </w:rPr>
      </w:pPr>
      <w:r>
        <w:rPr>
          <w:rFonts w:eastAsia="Times New Roman"/>
          <w:b/>
          <w:bCs/>
          <w:i/>
          <w:iCs/>
          <w:color w:val="000009"/>
          <w:sz w:val="24"/>
          <w:szCs w:val="24"/>
        </w:rPr>
        <w:t>Демонстрация</w:t>
      </w:r>
      <w:r>
        <w:rPr>
          <w:sz w:val="20"/>
          <w:szCs w:val="20"/>
        </w:rPr>
        <w:tab/>
      </w:r>
      <w:r>
        <w:rPr>
          <w:rFonts w:eastAsia="Times New Roman"/>
          <w:color w:val="000009"/>
          <w:sz w:val="23"/>
          <w:szCs w:val="23"/>
        </w:rPr>
        <w:t>Показ кино- и видеофильмов.</w:t>
      </w:r>
    </w:p>
    <w:p w:rsidR="00F7184C" w:rsidRDefault="00F7184C">
      <w:pPr>
        <w:spacing w:line="44" w:lineRule="exact"/>
        <w:rPr>
          <w:sz w:val="20"/>
          <w:szCs w:val="20"/>
        </w:rPr>
      </w:pPr>
    </w:p>
    <w:p w:rsidR="00F7184C" w:rsidRDefault="00BC1F4E">
      <w:pPr>
        <w:ind w:left="720"/>
        <w:rPr>
          <w:sz w:val="20"/>
          <w:szCs w:val="20"/>
        </w:rPr>
      </w:pPr>
      <w:r>
        <w:rPr>
          <w:rFonts w:eastAsia="Times New Roman"/>
          <w:b/>
          <w:bCs/>
          <w:i/>
          <w:iCs/>
          <w:color w:val="000009"/>
          <w:sz w:val="24"/>
          <w:szCs w:val="24"/>
        </w:rPr>
        <w:t xml:space="preserve">Практические работы. </w:t>
      </w:r>
      <w:r>
        <w:rPr>
          <w:rFonts w:eastAsia="Times New Roman"/>
          <w:color w:val="000009"/>
          <w:sz w:val="24"/>
          <w:szCs w:val="24"/>
        </w:rPr>
        <w:t>Определение правильной осанки.</w:t>
      </w:r>
    </w:p>
    <w:p w:rsidR="00F7184C" w:rsidRDefault="00F7184C">
      <w:pPr>
        <w:spacing w:line="48" w:lineRule="exact"/>
        <w:rPr>
          <w:sz w:val="20"/>
          <w:szCs w:val="20"/>
        </w:rPr>
      </w:pPr>
    </w:p>
    <w:p w:rsidR="00F7184C" w:rsidRDefault="00BC1F4E">
      <w:pPr>
        <w:ind w:left="1560"/>
        <w:jc w:val="center"/>
        <w:rPr>
          <w:sz w:val="20"/>
          <w:szCs w:val="20"/>
        </w:rPr>
      </w:pPr>
      <w:r>
        <w:rPr>
          <w:rFonts w:eastAsia="Times New Roman"/>
          <w:b/>
          <w:bCs/>
          <w:i/>
          <w:iCs/>
          <w:color w:val="000009"/>
          <w:sz w:val="24"/>
          <w:szCs w:val="24"/>
        </w:rPr>
        <w:t>Мышцы</w:t>
      </w:r>
    </w:p>
    <w:p w:rsidR="00F7184C" w:rsidRDefault="00F7184C">
      <w:pPr>
        <w:spacing w:line="48" w:lineRule="exact"/>
        <w:rPr>
          <w:sz w:val="20"/>
          <w:szCs w:val="20"/>
        </w:rPr>
      </w:pPr>
    </w:p>
    <w:p w:rsidR="00F7184C" w:rsidRDefault="00BC1F4E">
      <w:pPr>
        <w:spacing w:line="260" w:lineRule="auto"/>
        <w:ind w:firstLine="698"/>
        <w:jc w:val="both"/>
        <w:rPr>
          <w:sz w:val="20"/>
          <w:szCs w:val="20"/>
        </w:rPr>
      </w:pPr>
      <w:r>
        <w:rPr>
          <w:rFonts w:eastAsia="Times New Roman"/>
          <w:color w:val="000009"/>
          <w:sz w:val="24"/>
          <w:szCs w:val="24"/>
        </w:rPr>
        <w:t>Движение — важнейшая особенность живых организмов (двигательные реакции растений, движение животных и человека).</w:t>
      </w:r>
    </w:p>
    <w:p w:rsidR="00F7184C" w:rsidRDefault="00F7184C">
      <w:pPr>
        <w:spacing w:line="33"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Основные группы мышц в теле человека: мышцы конечностей, мышцы шеи и спины, мышцы груди и живота, мышцы головы и лица.</w:t>
      </w:r>
    </w:p>
    <w:p w:rsidR="00F7184C" w:rsidRDefault="00F7184C">
      <w:pPr>
        <w:spacing w:line="23" w:lineRule="exact"/>
        <w:rPr>
          <w:sz w:val="20"/>
          <w:szCs w:val="20"/>
        </w:rPr>
      </w:pPr>
    </w:p>
    <w:p w:rsidR="00F7184C" w:rsidRDefault="00BC1F4E">
      <w:pPr>
        <w:ind w:left="720"/>
        <w:rPr>
          <w:sz w:val="20"/>
          <w:szCs w:val="20"/>
        </w:rPr>
      </w:pPr>
      <w:r>
        <w:rPr>
          <w:rFonts w:eastAsia="Times New Roman"/>
          <w:color w:val="000009"/>
          <w:sz w:val="24"/>
          <w:szCs w:val="24"/>
        </w:rPr>
        <w:t>Работа мышц: сгибание, разгибание, удерживание. Утомление мышц.</w:t>
      </w:r>
    </w:p>
    <w:p w:rsidR="00F7184C" w:rsidRDefault="00F7184C">
      <w:pPr>
        <w:spacing w:line="55" w:lineRule="exact"/>
        <w:rPr>
          <w:sz w:val="20"/>
          <w:szCs w:val="20"/>
        </w:rPr>
      </w:pPr>
    </w:p>
    <w:p w:rsidR="00F7184C" w:rsidRDefault="00BC1F4E">
      <w:pPr>
        <w:spacing w:line="264" w:lineRule="auto"/>
        <w:ind w:firstLine="698"/>
        <w:jc w:val="both"/>
        <w:rPr>
          <w:sz w:val="20"/>
          <w:szCs w:val="20"/>
        </w:rPr>
      </w:pPr>
      <w:r>
        <w:rPr>
          <w:rFonts w:eastAsia="Times New Roman"/>
          <w:color w:val="000009"/>
          <w:sz w:val="24"/>
          <w:szCs w:val="24"/>
        </w:rPr>
        <w:t>Влияние физкультуры и спорта на формирование и развитие мышц. Значение физического труда в правильном формировании опорно-двигательной системы. Пластика и красота человеческого тела.</w:t>
      </w:r>
    </w:p>
    <w:p w:rsidR="00F7184C" w:rsidRDefault="00F7184C">
      <w:pPr>
        <w:spacing w:line="30" w:lineRule="exact"/>
        <w:rPr>
          <w:sz w:val="20"/>
          <w:szCs w:val="20"/>
        </w:rPr>
      </w:pPr>
    </w:p>
    <w:p w:rsidR="00F7184C" w:rsidRDefault="00BC1F4E">
      <w:pPr>
        <w:spacing w:line="264" w:lineRule="auto"/>
        <w:ind w:firstLine="698"/>
        <w:jc w:val="both"/>
        <w:rPr>
          <w:sz w:val="20"/>
          <w:szCs w:val="20"/>
        </w:rPr>
      </w:pPr>
      <w:r>
        <w:rPr>
          <w:rFonts w:eastAsia="Times New Roman"/>
          <w:b/>
          <w:bCs/>
          <w:i/>
          <w:iCs/>
          <w:color w:val="000009"/>
          <w:sz w:val="24"/>
          <w:szCs w:val="24"/>
        </w:rPr>
        <w:t xml:space="preserve">Наблюдения и практическая работа. </w:t>
      </w:r>
      <w:r>
        <w:rPr>
          <w:rFonts w:eastAsia="Times New Roman"/>
          <w:color w:val="000009"/>
          <w:sz w:val="24"/>
          <w:szCs w:val="24"/>
        </w:rPr>
        <w:t>Определение при внешнем осмотре</w:t>
      </w:r>
      <w:r>
        <w:rPr>
          <w:rFonts w:eastAsia="Times New Roman"/>
          <w:b/>
          <w:bCs/>
          <w:i/>
          <w:iCs/>
          <w:color w:val="000009"/>
          <w:sz w:val="24"/>
          <w:szCs w:val="24"/>
        </w:rPr>
        <w:t xml:space="preserve"> </w:t>
      </w:r>
      <w:r>
        <w:rPr>
          <w:rFonts w:eastAsia="Times New Roman"/>
          <w:color w:val="000009"/>
          <w:sz w:val="24"/>
          <w:szCs w:val="24"/>
        </w:rPr>
        <w:t>местоположения отдельных мышц. Сокращение мышц при сгибании и разгибании рук в локте. Утомление мышц при удерживании груза на вытянутой руке.</w:t>
      </w:r>
    </w:p>
    <w:p w:rsidR="00F7184C" w:rsidRDefault="00F7184C">
      <w:pPr>
        <w:spacing w:line="23" w:lineRule="exact"/>
        <w:rPr>
          <w:sz w:val="20"/>
          <w:szCs w:val="20"/>
        </w:rPr>
      </w:pPr>
    </w:p>
    <w:p w:rsidR="00F7184C" w:rsidRDefault="00BC1F4E">
      <w:pPr>
        <w:ind w:left="1560"/>
        <w:jc w:val="center"/>
        <w:rPr>
          <w:sz w:val="20"/>
          <w:szCs w:val="20"/>
        </w:rPr>
      </w:pPr>
      <w:r>
        <w:rPr>
          <w:rFonts w:eastAsia="Times New Roman"/>
          <w:b/>
          <w:bCs/>
          <w:color w:val="000009"/>
          <w:sz w:val="24"/>
          <w:szCs w:val="24"/>
        </w:rPr>
        <w:t>Кровообращение</w:t>
      </w:r>
    </w:p>
    <w:p w:rsidR="00F7184C" w:rsidRDefault="00F7184C">
      <w:pPr>
        <w:spacing w:line="48"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Передвижение веществ в организме растений и животных. Кровеносная система человека.</w:t>
      </w:r>
    </w:p>
    <w:p w:rsidR="00F7184C" w:rsidRDefault="00F7184C">
      <w:pPr>
        <w:spacing w:line="38" w:lineRule="exact"/>
        <w:rPr>
          <w:sz w:val="20"/>
          <w:szCs w:val="20"/>
        </w:rPr>
      </w:pPr>
    </w:p>
    <w:p w:rsidR="00F7184C" w:rsidRDefault="00BC1F4E">
      <w:pPr>
        <w:spacing w:line="263" w:lineRule="auto"/>
        <w:ind w:firstLine="698"/>
        <w:jc w:val="both"/>
        <w:rPr>
          <w:sz w:val="20"/>
          <w:szCs w:val="20"/>
        </w:rPr>
      </w:pPr>
      <w:r>
        <w:rPr>
          <w:rFonts w:eastAsia="Times New Roman"/>
          <w:i/>
          <w:iCs/>
          <w:color w:val="000009"/>
          <w:sz w:val="24"/>
          <w:szCs w:val="24"/>
        </w:rPr>
        <w:t xml:space="preserve">Кровь, </w:t>
      </w:r>
      <w:r>
        <w:rPr>
          <w:rFonts w:eastAsia="Times New Roman"/>
          <w:color w:val="000009"/>
          <w:sz w:val="24"/>
          <w:szCs w:val="24"/>
        </w:rPr>
        <w:t>ее состав и значение.</w:t>
      </w:r>
      <w:r>
        <w:rPr>
          <w:rFonts w:eastAsia="Times New Roman"/>
          <w:i/>
          <w:iCs/>
          <w:color w:val="000009"/>
          <w:sz w:val="24"/>
          <w:szCs w:val="24"/>
        </w:rPr>
        <w:t xml:space="preserve"> </w:t>
      </w:r>
      <w:r>
        <w:rPr>
          <w:rFonts w:eastAsia="Times New Roman"/>
          <w:color w:val="000009"/>
          <w:sz w:val="24"/>
          <w:szCs w:val="24"/>
        </w:rPr>
        <w:t>Кровеносные сосуды.</w:t>
      </w:r>
      <w:r>
        <w:rPr>
          <w:rFonts w:eastAsia="Times New Roman"/>
          <w:i/>
          <w:iCs/>
          <w:color w:val="000009"/>
          <w:sz w:val="24"/>
          <w:szCs w:val="24"/>
        </w:rPr>
        <w:t xml:space="preserve"> </w:t>
      </w:r>
      <w:r>
        <w:rPr>
          <w:rFonts w:eastAsia="Times New Roman"/>
          <w:color w:val="000009"/>
          <w:sz w:val="24"/>
          <w:szCs w:val="24"/>
        </w:rPr>
        <w:t>Сердце.</w:t>
      </w:r>
      <w:r>
        <w:rPr>
          <w:rFonts w:eastAsia="Times New Roman"/>
          <w:i/>
          <w:iCs/>
          <w:color w:val="000009"/>
          <w:sz w:val="24"/>
          <w:szCs w:val="24"/>
        </w:rPr>
        <w:t xml:space="preserve"> </w:t>
      </w:r>
      <w:r>
        <w:rPr>
          <w:rFonts w:eastAsia="Times New Roman"/>
          <w:color w:val="000009"/>
          <w:sz w:val="24"/>
          <w:szCs w:val="24"/>
        </w:rPr>
        <w:t>Внешний вид,</w:t>
      </w:r>
      <w:r>
        <w:rPr>
          <w:rFonts w:eastAsia="Times New Roman"/>
          <w:i/>
          <w:iCs/>
          <w:color w:val="000009"/>
          <w:sz w:val="24"/>
          <w:szCs w:val="24"/>
        </w:rPr>
        <w:t xml:space="preserve"> </w:t>
      </w:r>
      <w:r>
        <w:rPr>
          <w:rFonts w:eastAsia="Times New Roman"/>
          <w:color w:val="000009"/>
          <w:sz w:val="24"/>
          <w:szCs w:val="24"/>
        </w:rPr>
        <w:t>величина,</w:t>
      </w:r>
      <w:r>
        <w:rPr>
          <w:rFonts w:eastAsia="Times New Roman"/>
          <w:i/>
          <w:iCs/>
          <w:color w:val="000009"/>
          <w:sz w:val="24"/>
          <w:szCs w:val="24"/>
        </w:rPr>
        <w:t xml:space="preserve"> </w:t>
      </w:r>
      <w:r>
        <w:rPr>
          <w:rFonts w:eastAsia="Times New Roman"/>
          <w:color w:val="000009"/>
          <w:sz w:val="24"/>
          <w:szCs w:val="24"/>
        </w:rPr>
        <w:t>положение сердца в грудной клетке. Работа сердца. Пульс. Кровяное давление. Движение крови по сосудам. Группы крови.</w:t>
      </w:r>
    </w:p>
    <w:p w:rsidR="00F7184C" w:rsidRDefault="00F7184C">
      <w:pPr>
        <w:spacing w:line="19" w:lineRule="exact"/>
        <w:rPr>
          <w:sz w:val="20"/>
          <w:szCs w:val="20"/>
        </w:rPr>
      </w:pPr>
    </w:p>
    <w:p w:rsidR="00F7184C" w:rsidRDefault="00BC1F4E">
      <w:pPr>
        <w:tabs>
          <w:tab w:val="left" w:pos="2140"/>
          <w:tab w:val="left" w:pos="3040"/>
          <w:tab w:val="left" w:pos="4240"/>
          <w:tab w:val="left" w:pos="5800"/>
          <w:tab w:val="left" w:pos="6860"/>
          <w:tab w:val="left" w:pos="8080"/>
        </w:tabs>
        <w:ind w:left="700"/>
        <w:rPr>
          <w:sz w:val="20"/>
          <w:szCs w:val="20"/>
        </w:rPr>
      </w:pPr>
      <w:r>
        <w:rPr>
          <w:rFonts w:eastAsia="Times New Roman"/>
          <w:i/>
          <w:iCs/>
          <w:color w:val="000009"/>
          <w:sz w:val="24"/>
          <w:szCs w:val="24"/>
        </w:rPr>
        <w:t>Заболевания</w:t>
      </w:r>
      <w:r>
        <w:rPr>
          <w:rFonts w:eastAsia="Times New Roman"/>
          <w:i/>
          <w:iCs/>
          <w:color w:val="000009"/>
          <w:sz w:val="24"/>
          <w:szCs w:val="24"/>
        </w:rPr>
        <w:tab/>
        <w:t>сердца</w:t>
      </w:r>
      <w:r>
        <w:rPr>
          <w:sz w:val="20"/>
          <w:szCs w:val="20"/>
        </w:rPr>
        <w:tab/>
      </w:r>
      <w:r>
        <w:rPr>
          <w:rFonts w:eastAsia="Times New Roman"/>
          <w:color w:val="000009"/>
          <w:sz w:val="24"/>
          <w:szCs w:val="24"/>
        </w:rPr>
        <w:t>(инфаркт,</w:t>
      </w:r>
      <w:r>
        <w:rPr>
          <w:sz w:val="20"/>
          <w:szCs w:val="20"/>
        </w:rPr>
        <w:tab/>
      </w:r>
      <w:r>
        <w:rPr>
          <w:rFonts w:eastAsia="Times New Roman"/>
          <w:color w:val="000009"/>
          <w:sz w:val="24"/>
          <w:szCs w:val="24"/>
        </w:rPr>
        <w:t>ишемическая</w:t>
      </w:r>
      <w:r>
        <w:rPr>
          <w:rFonts w:eastAsia="Times New Roman"/>
          <w:color w:val="000009"/>
          <w:sz w:val="24"/>
          <w:szCs w:val="24"/>
        </w:rPr>
        <w:tab/>
        <w:t>болезнь,</w:t>
      </w:r>
      <w:r>
        <w:rPr>
          <w:rFonts w:eastAsia="Times New Roman"/>
          <w:color w:val="000009"/>
          <w:sz w:val="24"/>
          <w:szCs w:val="24"/>
        </w:rPr>
        <w:tab/>
        <w:t>сердечная</w:t>
      </w:r>
      <w:r>
        <w:rPr>
          <w:sz w:val="20"/>
          <w:szCs w:val="20"/>
        </w:rPr>
        <w:tab/>
      </w:r>
      <w:r>
        <w:rPr>
          <w:rFonts w:eastAsia="Times New Roman"/>
          <w:color w:val="000009"/>
          <w:sz w:val="23"/>
          <w:szCs w:val="23"/>
        </w:rPr>
        <w:t>недостаточность).</w:t>
      </w:r>
    </w:p>
    <w:p w:rsidR="00F7184C" w:rsidRDefault="00F7184C">
      <w:pPr>
        <w:spacing w:line="36" w:lineRule="exact"/>
        <w:rPr>
          <w:sz w:val="20"/>
          <w:szCs w:val="20"/>
        </w:rPr>
      </w:pPr>
    </w:p>
    <w:p w:rsidR="00F7184C" w:rsidRDefault="00BC1F4E">
      <w:pPr>
        <w:rPr>
          <w:sz w:val="20"/>
          <w:szCs w:val="20"/>
        </w:rPr>
      </w:pPr>
      <w:r>
        <w:rPr>
          <w:rFonts w:eastAsia="Times New Roman"/>
          <w:color w:val="000009"/>
          <w:sz w:val="24"/>
          <w:szCs w:val="24"/>
        </w:rPr>
        <w:t>Профилактика сердечно-сосудистых заболеваний.</w:t>
      </w:r>
    </w:p>
    <w:p w:rsidR="00F7184C" w:rsidRDefault="00F7184C">
      <w:pPr>
        <w:spacing w:line="56" w:lineRule="exact"/>
        <w:rPr>
          <w:sz w:val="20"/>
          <w:szCs w:val="20"/>
        </w:rPr>
      </w:pPr>
    </w:p>
    <w:p w:rsidR="00F7184C" w:rsidRDefault="00BC1F4E">
      <w:pPr>
        <w:spacing w:line="258" w:lineRule="auto"/>
        <w:ind w:firstLine="698"/>
        <w:jc w:val="both"/>
        <w:rPr>
          <w:sz w:val="20"/>
          <w:szCs w:val="20"/>
        </w:rPr>
      </w:pPr>
      <w:r>
        <w:rPr>
          <w:rFonts w:eastAsia="Times New Roman"/>
          <w:i/>
          <w:iCs/>
          <w:color w:val="000009"/>
          <w:sz w:val="24"/>
          <w:szCs w:val="24"/>
        </w:rPr>
        <w:t xml:space="preserve">Значение физкультуры и спорта </w:t>
      </w:r>
      <w:r>
        <w:rPr>
          <w:rFonts w:eastAsia="Times New Roman"/>
          <w:color w:val="000009"/>
          <w:sz w:val="24"/>
          <w:szCs w:val="24"/>
        </w:rPr>
        <w:t>для укрепления сердца.</w:t>
      </w:r>
      <w:r>
        <w:rPr>
          <w:rFonts w:eastAsia="Times New Roman"/>
          <w:i/>
          <w:iCs/>
          <w:color w:val="000009"/>
          <w:sz w:val="24"/>
          <w:szCs w:val="24"/>
        </w:rPr>
        <w:t xml:space="preserve"> </w:t>
      </w:r>
      <w:r>
        <w:rPr>
          <w:rFonts w:eastAsia="Times New Roman"/>
          <w:color w:val="000009"/>
          <w:sz w:val="24"/>
          <w:szCs w:val="24"/>
        </w:rPr>
        <w:t>Сердце тренированного и</w:t>
      </w:r>
      <w:r>
        <w:rPr>
          <w:rFonts w:eastAsia="Times New Roman"/>
          <w:i/>
          <w:iCs/>
          <w:color w:val="000009"/>
          <w:sz w:val="24"/>
          <w:szCs w:val="24"/>
        </w:rPr>
        <w:t xml:space="preserve"> </w:t>
      </w:r>
      <w:r>
        <w:rPr>
          <w:rFonts w:eastAsia="Times New Roman"/>
          <w:color w:val="000009"/>
          <w:sz w:val="24"/>
          <w:szCs w:val="24"/>
        </w:rPr>
        <w:t>нетренированного человека. Правила тренировки сердца, постепенное увеличение нагрузки.</w:t>
      </w:r>
    </w:p>
    <w:p w:rsidR="00F7184C" w:rsidRDefault="00F7184C">
      <w:pPr>
        <w:spacing w:line="35" w:lineRule="exact"/>
        <w:rPr>
          <w:sz w:val="20"/>
          <w:szCs w:val="20"/>
        </w:rPr>
      </w:pPr>
    </w:p>
    <w:p w:rsidR="00F7184C" w:rsidRDefault="00BC1F4E">
      <w:pPr>
        <w:spacing w:line="260" w:lineRule="auto"/>
        <w:ind w:firstLine="698"/>
        <w:jc w:val="both"/>
        <w:rPr>
          <w:sz w:val="20"/>
          <w:szCs w:val="20"/>
        </w:rPr>
      </w:pPr>
      <w:r>
        <w:rPr>
          <w:rFonts w:eastAsia="Times New Roman"/>
          <w:i/>
          <w:iCs/>
          <w:color w:val="000009"/>
          <w:sz w:val="24"/>
          <w:szCs w:val="24"/>
        </w:rPr>
        <w:t xml:space="preserve">Вредное влияние </w:t>
      </w:r>
      <w:r>
        <w:rPr>
          <w:rFonts w:eastAsia="Times New Roman"/>
          <w:color w:val="000009"/>
          <w:sz w:val="24"/>
          <w:szCs w:val="24"/>
        </w:rPr>
        <w:t>никотина,</w:t>
      </w:r>
      <w:r>
        <w:rPr>
          <w:rFonts w:eastAsia="Times New Roman"/>
          <w:i/>
          <w:iCs/>
          <w:color w:val="000009"/>
          <w:sz w:val="24"/>
          <w:szCs w:val="24"/>
        </w:rPr>
        <w:t xml:space="preserve"> </w:t>
      </w:r>
      <w:r>
        <w:rPr>
          <w:rFonts w:eastAsia="Times New Roman"/>
          <w:color w:val="000009"/>
          <w:sz w:val="24"/>
          <w:szCs w:val="24"/>
        </w:rPr>
        <w:t>спиртных напитков,</w:t>
      </w:r>
      <w:r>
        <w:rPr>
          <w:rFonts w:eastAsia="Times New Roman"/>
          <w:i/>
          <w:iCs/>
          <w:color w:val="000009"/>
          <w:sz w:val="24"/>
          <w:szCs w:val="24"/>
        </w:rPr>
        <w:t xml:space="preserve"> </w:t>
      </w:r>
      <w:r>
        <w:rPr>
          <w:rFonts w:eastAsia="Times New Roman"/>
          <w:color w:val="000009"/>
          <w:sz w:val="24"/>
          <w:szCs w:val="24"/>
        </w:rPr>
        <w:t>наркотических средств на сердечно</w:t>
      </w:r>
      <w:r>
        <w:rPr>
          <w:rFonts w:eastAsia="Times New Roman"/>
          <w:i/>
          <w:iCs/>
          <w:color w:val="000009"/>
          <w:sz w:val="24"/>
          <w:szCs w:val="24"/>
        </w:rPr>
        <w:t xml:space="preserve"> </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сосудистую систему.</w:t>
      </w:r>
    </w:p>
    <w:p w:rsidR="00F7184C" w:rsidRDefault="00F7184C">
      <w:pPr>
        <w:spacing w:line="21" w:lineRule="exact"/>
        <w:rPr>
          <w:sz w:val="20"/>
          <w:szCs w:val="20"/>
        </w:rPr>
      </w:pPr>
    </w:p>
    <w:p w:rsidR="00F7184C" w:rsidRDefault="00BC1F4E">
      <w:pPr>
        <w:rPr>
          <w:sz w:val="20"/>
          <w:szCs w:val="20"/>
        </w:rPr>
      </w:pPr>
      <w:r>
        <w:rPr>
          <w:rFonts w:eastAsia="Times New Roman"/>
          <w:i/>
          <w:iCs/>
          <w:color w:val="000009"/>
          <w:sz w:val="24"/>
          <w:szCs w:val="24"/>
        </w:rPr>
        <w:t xml:space="preserve">Первая помощь </w:t>
      </w:r>
      <w:r>
        <w:rPr>
          <w:rFonts w:eastAsia="Times New Roman"/>
          <w:color w:val="000009"/>
          <w:sz w:val="24"/>
          <w:szCs w:val="24"/>
        </w:rPr>
        <w:t>при кровотечении.</w:t>
      </w:r>
      <w:r>
        <w:rPr>
          <w:rFonts w:eastAsia="Times New Roman"/>
          <w:i/>
          <w:iCs/>
          <w:color w:val="000009"/>
          <w:sz w:val="24"/>
          <w:szCs w:val="24"/>
        </w:rPr>
        <w:t xml:space="preserve"> </w:t>
      </w:r>
      <w:r>
        <w:rPr>
          <w:rFonts w:eastAsia="Times New Roman"/>
          <w:color w:val="000009"/>
          <w:sz w:val="24"/>
          <w:szCs w:val="24"/>
        </w:rPr>
        <w:t>Донорство</w:t>
      </w:r>
      <w:r>
        <w:rPr>
          <w:rFonts w:eastAsia="Times New Roman"/>
          <w:i/>
          <w:iCs/>
          <w:color w:val="000009"/>
          <w:sz w:val="24"/>
          <w:szCs w:val="24"/>
        </w:rPr>
        <w:t xml:space="preserve"> </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это почетно.</w:t>
      </w:r>
    </w:p>
    <w:p w:rsidR="00F7184C" w:rsidRDefault="00F7184C">
      <w:pPr>
        <w:spacing w:line="55" w:lineRule="exact"/>
        <w:rPr>
          <w:sz w:val="20"/>
          <w:szCs w:val="20"/>
        </w:rPr>
      </w:pPr>
    </w:p>
    <w:p w:rsidR="00F7184C" w:rsidRDefault="00BC1F4E">
      <w:pPr>
        <w:spacing w:line="264" w:lineRule="auto"/>
        <w:ind w:firstLine="698"/>
        <w:jc w:val="both"/>
        <w:rPr>
          <w:sz w:val="20"/>
          <w:szCs w:val="20"/>
        </w:rPr>
      </w:pPr>
      <w:r>
        <w:rPr>
          <w:rFonts w:eastAsia="Times New Roman"/>
          <w:b/>
          <w:bCs/>
          <w:i/>
          <w:iCs/>
          <w:color w:val="000009"/>
          <w:sz w:val="24"/>
          <w:szCs w:val="24"/>
        </w:rPr>
        <w:t xml:space="preserve">Наблюдения и практические работы. </w:t>
      </w:r>
      <w:r>
        <w:rPr>
          <w:rFonts w:eastAsia="Times New Roman"/>
          <w:color w:val="000009"/>
          <w:sz w:val="24"/>
          <w:szCs w:val="24"/>
        </w:rPr>
        <w:t>Подсчет частоты пульса и измерение кровяного</w:t>
      </w:r>
      <w:r>
        <w:rPr>
          <w:rFonts w:eastAsia="Times New Roman"/>
          <w:b/>
          <w:bCs/>
          <w:i/>
          <w:iCs/>
          <w:color w:val="000009"/>
          <w:sz w:val="24"/>
          <w:szCs w:val="24"/>
        </w:rPr>
        <w:t xml:space="preserve"> </w:t>
      </w:r>
      <w:r>
        <w:rPr>
          <w:rFonts w:eastAsia="Times New Roman"/>
          <w:color w:val="000009"/>
          <w:sz w:val="24"/>
          <w:szCs w:val="24"/>
        </w:rPr>
        <w:t>давления с помощью учителя в спокойном состоянии и после дозированных гимнастических упражнений.</w:t>
      </w:r>
    </w:p>
    <w:p w:rsidR="00F7184C" w:rsidRDefault="00F7184C">
      <w:pPr>
        <w:spacing w:line="18" w:lineRule="exact"/>
        <w:rPr>
          <w:sz w:val="20"/>
          <w:szCs w:val="20"/>
        </w:rPr>
      </w:pPr>
    </w:p>
    <w:p w:rsidR="00F7184C" w:rsidRDefault="00BC1F4E">
      <w:pPr>
        <w:rPr>
          <w:sz w:val="20"/>
          <w:szCs w:val="20"/>
        </w:rPr>
      </w:pPr>
      <w:r>
        <w:rPr>
          <w:rFonts w:eastAsia="Times New Roman"/>
          <w:b/>
          <w:bCs/>
          <w:i/>
          <w:iCs/>
          <w:color w:val="000009"/>
          <w:sz w:val="24"/>
          <w:szCs w:val="24"/>
        </w:rPr>
        <w:t xml:space="preserve">Демонстрация </w:t>
      </w:r>
      <w:r>
        <w:rPr>
          <w:rFonts w:eastAsia="Times New Roman"/>
          <w:color w:val="000009"/>
          <w:sz w:val="24"/>
          <w:szCs w:val="24"/>
        </w:rPr>
        <w:t>примеров первой доврачебной помощи при кровотечении.</w:t>
      </w:r>
    </w:p>
    <w:p w:rsidR="00F7184C" w:rsidRDefault="00F7184C">
      <w:pPr>
        <w:spacing w:line="48" w:lineRule="exact"/>
        <w:rPr>
          <w:sz w:val="20"/>
          <w:szCs w:val="20"/>
        </w:rPr>
      </w:pPr>
    </w:p>
    <w:p w:rsidR="00F7184C" w:rsidRDefault="00BC1F4E">
      <w:pPr>
        <w:ind w:left="4840"/>
        <w:rPr>
          <w:sz w:val="20"/>
          <w:szCs w:val="20"/>
        </w:rPr>
      </w:pPr>
      <w:r>
        <w:rPr>
          <w:rFonts w:eastAsia="Times New Roman"/>
          <w:b/>
          <w:bCs/>
          <w:color w:val="000009"/>
          <w:sz w:val="24"/>
          <w:szCs w:val="24"/>
        </w:rPr>
        <w:t>Дыхание</w:t>
      </w:r>
    </w:p>
    <w:p w:rsidR="00F7184C" w:rsidRDefault="00F7184C">
      <w:pPr>
        <w:spacing w:line="36" w:lineRule="exact"/>
        <w:rPr>
          <w:sz w:val="20"/>
          <w:szCs w:val="20"/>
        </w:rPr>
      </w:pPr>
    </w:p>
    <w:p w:rsidR="00F7184C" w:rsidRDefault="00BC1F4E">
      <w:pPr>
        <w:ind w:left="720"/>
        <w:rPr>
          <w:sz w:val="20"/>
          <w:szCs w:val="20"/>
        </w:rPr>
      </w:pPr>
      <w:r>
        <w:rPr>
          <w:rFonts w:eastAsia="Times New Roman"/>
          <w:color w:val="000009"/>
          <w:sz w:val="24"/>
          <w:szCs w:val="24"/>
        </w:rPr>
        <w:t>Значение дыхания для растений, животных, человека.</w:t>
      </w:r>
    </w:p>
    <w:p w:rsidR="00F7184C" w:rsidRDefault="00F7184C">
      <w:pPr>
        <w:spacing w:line="43" w:lineRule="exact"/>
        <w:rPr>
          <w:sz w:val="20"/>
          <w:szCs w:val="20"/>
        </w:rPr>
      </w:pPr>
    </w:p>
    <w:p w:rsidR="00F7184C" w:rsidRDefault="00BC1F4E">
      <w:pPr>
        <w:ind w:left="720"/>
        <w:rPr>
          <w:sz w:val="20"/>
          <w:szCs w:val="20"/>
        </w:rPr>
      </w:pPr>
      <w:r>
        <w:rPr>
          <w:rFonts w:eastAsia="Times New Roman"/>
          <w:i/>
          <w:iCs/>
          <w:color w:val="000009"/>
          <w:sz w:val="24"/>
          <w:szCs w:val="24"/>
        </w:rPr>
        <w:t>Органы дыхания человека</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носовая и ротовая полости,</w:t>
      </w:r>
      <w:r>
        <w:rPr>
          <w:rFonts w:eastAsia="Times New Roman"/>
          <w:i/>
          <w:iCs/>
          <w:color w:val="000009"/>
          <w:sz w:val="24"/>
          <w:szCs w:val="24"/>
        </w:rPr>
        <w:t xml:space="preserve"> </w:t>
      </w:r>
      <w:r>
        <w:rPr>
          <w:rFonts w:eastAsia="Times New Roman"/>
          <w:color w:val="000009"/>
          <w:sz w:val="24"/>
          <w:szCs w:val="24"/>
        </w:rPr>
        <w:t>гортань,</w:t>
      </w:r>
      <w:r>
        <w:rPr>
          <w:rFonts w:eastAsia="Times New Roman"/>
          <w:i/>
          <w:iCs/>
          <w:color w:val="000009"/>
          <w:sz w:val="24"/>
          <w:szCs w:val="24"/>
        </w:rPr>
        <w:t xml:space="preserve"> </w:t>
      </w:r>
      <w:r>
        <w:rPr>
          <w:rFonts w:eastAsia="Times New Roman"/>
          <w:color w:val="000009"/>
          <w:sz w:val="24"/>
          <w:szCs w:val="24"/>
        </w:rPr>
        <w:t>трахея,</w:t>
      </w:r>
      <w:r>
        <w:rPr>
          <w:rFonts w:eastAsia="Times New Roman"/>
          <w:i/>
          <w:iCs/>
          <w:color w:val="000009"/>
          <w:sz w:val="24"/>
          <w:szCs w:val="24"/>
        </w:rPr>
        <w:t xml:space="preserve"> </w:t>
      </w:r>
      <w:r>
        <w:rPr>
          <w:rFonts w:eastAsia="Times New Roman"/>
          <w:color w:val="000009"/>
          <w:sz w:val="24"/>
          <w:szCs w:val="24"/>
        </w:rPr>
        <w:t>бронхи,</w:t>
      </w:r>
      <w:r>
        <w:rPr>
          <w:rFonts w:eastAsia="Times New Roman"/>
          <w:i/>
          <w:iCs/>
          <w:color w:val="000009"/>
          <w:sz w:val="24"/>
          <w:szCs w:val="24"/>
        </w:rPr>
        <w:t xml:space="preserve"> </w:t>
      </w:r>
      <w:r>
        <w:rPr>
          <w:rFonts w:eastAsia="Times New Roman"/>
          <w:color w:val="000009"/>
          <w:sz w:val="24"/>
          <w:szCs w:val="24"/>
        </w:rPr>
        <w:t>легкие.</w:t>
      </w:r>
    </w:p>
    <w:p w:rsidR="00F7184C" w:rsidRDefault="00F7184C">
      <w:pPr>
        <w:spacing w:line="240" w:lineRule="exact"/>
        <w:rPr>
          <w:sz w:val="20"/>
          <w:szCs w:val="20"/>
        </w:rPr>
      </w:pPr>
    </w:p>
    <w:p w:rsidR="00F7184C" w:rsidRDefault="00BC1F4E">
      <w:pPr>
        <w:jc w:val="right"/>
        <w:rPr>
          <w:sz w:val="20"/>
          <w:szCs w:val="20"/>
        </w:rPr>
      </w:pPr>
      <w:r>
        <w:rPr>
          <w:rFonts w:eastAsia="Times New Roman"/>
          <w:sz w:val="24"/>
          <w:szCs w:val="24"/>
        </w:rPr>
        <w:t>52</w:t>
      </w:r>
    </w:p>
    <w:p w:rsidR="00F7184C" w:rsidRDefault="00F7184C">
      <w:pPr>
        <w:sectPr w:rsidR="00F7184C">
          <w:pgSz w:w="11900" w:h="16841"/>
          <w:pgMar w:top="861" w:right="564" w:bottom="439" w:left="1400" w:header="0" w:footer="0" w:gutter="0"/>
          <w:cols w:space="720" w:equalWidth="0">
            <w:col w:w="9940"/>
          </w:cols>
        </w:sectPr>
      </w:pPr>
    </w:p>
    <w:p w:rsidR="00F7184C" w:rsidRDefault="00BC1F4E">
      <w:pPr>
        <w:ind w:left="720"/>
        <w:rPr>
          <w:sz w:val="20"/>
          <w:szCs w:val="20"/>
        </w:rPr>
      </w:pPr>
      <w:r>
        <w:rPr>
          <w:rFonts w:eastAsia="Times New Roman"/>
          <w:color w:val="000009"/>
          <w:sz w:val="24"/>
          <w:szCs w:val="24"/>
        </w:rPr>
        <w:lastRenderedPageBreak/>
        <w:t>Состав вдыхаемого и выдыхаемого воздуха. Газообмен в легких и тканях.</w:t>
      </w:r>
    </w:p>
    <w:p w:rsidR="00F7184C" w:rsidRDefault="00F7184C">
      <w:pPr>
        <w:spacing w:line="55" w:lineRule="exact"/>
        <w:rPr>
          <w:sz w:val="20"/>
          <w:szCs w:val="20"/>
        </w:rPr>
      </w:pPr>
    </w:p>
    <w:p w:rsidR="00F7184C" w:rsidRDefault="00BC1F4E">
      <w:pPr>
        <w:spacing w:line="265" w:lineRule="auto"/>
        <w:ind w:firstLine="698"/>
        <w:jc w:val="both"/>
        <w:rPr>
          <w:sz w:val="20"/>
          <w:szCs w:val="20"/>
        </w:rPr>
      </w:pPr>
      <w:r>
        <w:rPr>
          <w:rFonts w:eastAsia="Times New Roman"/>
          <w:i/>
          <w:iCs/>
          <w:color w:val="000009"/>
          <w:sz w:val="24"/>
          <w:szCs w:val="24"/>
        </w:rPr>
        <w:t>Гигиена дыхания</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Необходимость чистого воздуха для дыхания.</w:t>
      </w:r>
      <w:r>
        <w:rPr>
          <w:rFonts w:eastAsia="Times New Roman"/>
          <w:i/>
          <w:iCs/>
          <w:color w:val="000009"/>
          <w:sz w:val="24"/>
          <w:szCs w:val="24"/>
        </w:rPr>
        <w:t xml:space="preserve"> </w:t>
      </w:r>
      <w:r>
        <w:rPr>
          <w:rFonts w:eastAsia="Times New Roman"/>
          <w:color w:val="000009"/>
          <w:sz w:val="24"/>
          <w:szCs w:val="24"/>
        </w:rPr>
        <w:t>Передача болезней через</w:t>
      </w:r>
      <w:r>
        <w:rPr>
          <w:rFonts w:eastAsia="Times New Roman"/>
          <w:i/>
          <w:iCs/>
          <w:color w:val="000009"/>
          <w:sz w:val="24"/>
          <w:szCs w:val="24"/>
        </w:rPr>
        <w:t xml:space="preserve"> </w:t>
      </w:r>
      <w:r>
        <w:rPr>
          <w:rFonts w:eastAsia="Times New Roman"/>
          <w:color w:val="000009"/>
          <w:sz w:val="24"/>
          <w:szCs w:val="24"/>
        </w:rPr>
        <w:t>воздух (пыль, кашель, чихание). Болезни органов дыхания и их предупреждение (ОРЗ, гайморит, тонзиллит, бронхит, туберкулез и др.).</w:t>
      </w:r>
    </w:p>
    <w:p w:rsidR="00F7184C" w:rsidRDefault="00F7184C">
      <w:pPr>
        <w:spacing w:line="15" w:lineRule="exact"/>
        <w:rPr>
          <w:sz w:val="20"/>
          <w:szCs w:val="20"/>
        </w:rPr>
      </w:pPr>
    </w:p>
    <w:p w:rsidR="00F7184C" w:rsidRDefault="00BC1F4E">
      <w:pPr>
        <w:ind w:left="720"/>
        <w:rPr>
          <w:sz w:val="20"/>
          <w:szCs w:val="20"/>
        </w:rPr>
      </w:pPr>
      <w:r>
        <w:rPr>
          <w:rFonts w:eastAsia="Times New Roman"/>
          <w:i/>
          <w:iCs/>
          <w:color w:val="000009"/>
          <w:sz w:val="24"/>
          <w:szCs w:val="24"/>
        </w:rPr>
        <w:t xml:space="preserve">Влияние </w:t>
      </w:r>
      <w:r>
        <w:rPr>
          <w:rFonts w:eastAsia="Times New Roman"/>
          <w:color w:val="000009"/>
          <w:sz w:val="24"/>
          <w:szCs w:val="24"/>
        </w:rPr>
        <w:t>никотина на органы дыхания.</w:t>
      </w:r>
    </w:p>
    <w:p w:rsidR="00F7184C" w:rsidRDefault="00F7184C">
      <w:pPr>
        <w:spacing w:line="55" w:lineRule="exact"/>
        <w:rPr>
          <w:sz w:val="20"/>
          <w:szCs w:val="20"/>
        </w:rPr>
      </w:pPr>
    </w:p>
    <w:p w:rsidR="00F7184C" w:rsidRDefault="00BC1F4E">
      <w:pPr>
        <w:spacing w:line="258" w:lineRule="auto"/>
        <w:ind w:firstLine="698"/>
        <w:jc w:val="both"/>
        <w:rPr>
          <w:sz w:val="20"/>
          <w:szCs w:val="20"/>
        </w:rPr>
      </w:pPr>
      <w:r>
        <w:rPr>
          <w:rFonts w:eastAsia="Times New Roman"/>
          <w:i/>
          <w:iCs/>
          <w:color w:val="000009"/>
          <w:sz w:val="24"/>
          <w:szCs w:val="24"/>
        </w:rPr>
        <w:t xml:space="preserve">Гигиенические требования </w:t>
      </w:r>
      <w:r>
        <w:rPr>
          <w:rFonts w:eastAsia="Times New Roman"/>
          <w:color w:val="000009"/>
          <w:sz w:val="24"/>
          <w:szCs w:val="24"/>
        </w:rPr>
        <w:t>к составу воздуха в жилых помещениях.</w:t>
      </w:r>
      <w:r>
        <w:rPr>
          <w:rFonts w:eastAsia="Times New Roman"/>
          <w:i/>
          <w:iCs/>
          <w:color w:val="000009"/>
          <w:sz w:val="24"/>
          <w:szCs w:val="24"/>
        </w:rPr>
        <w:t xml:space="preserve"> </w:t>
      </w:r>
      <w:r>
        <w:rPr>
          <w:rFonts w:eastAsia="Times New Roman"/>
          <w:color w:val="000009"/>
          <w:sz w:val="24"/>
          <w:szCs w:val="24"/>
        </w:rPr>
        <w:t>Загрязнение</w:t>
      </w:r>
      <w:r>
        <w:rPr>
          <w:rFonts w:eastAsia="Times New Roman"/>
          <w:i/>
          <w:iCs/>
          <w:color w:val="000009"/>
          <w:sz w:val="24"/>
          <w:szCs w:val="24"/>
        </w:rPr>
        <w:t xml:space="preserve"> </w:t>
      </w:r>
      <w:r>
        <w:rPr>
          <w:rFonts w:eastAsia="Times New Roman"/>
          <w:color w:val="000009"/>
          <w:sz w:val="24"/>
          <w:szCs w:val="24"/>
        </w:rPr>
        <w:t>атмосферы. Запыленность и загазованность воздуха, их вредное влияние.</w:t>
      </w:r>
    </w:p>
    <w:p w:rsidR="00F7184C" w:rsidRDefault="00F7184C">
      <w:pPr>
        <w:spacing w:line="38" w:lineRule="exact"/>
        <w:rPr>
          <w:sz w:val="20"/>
          <w:szCs w:val="20"/>
        </w:rPr>
      </w:pPr>
    </w:p>
    <w:p w:rsidR="00F7184C" w:rsidRDefault="00BC1F4E">
      <w:pPr>
        <w:spacing w:line="258" w:lineRule="auto"/>
        <w:ind w:firstLine="698"/>
        <w:jc w:val="both"/>
        <w:rPr>
          <w:sz w:val="20"/>
          <w:szCs w:val="20"/>
        </w:rPr>
      </w:pPr>
      <w:r>
        <w:rPr>
          <w:rFonts w:eastAsia="Times New Roman"/>
          <w:i/>
          <w:iCs/>
          <w:color w:val="000009"/>
          <w:sz w:val="24"/>
          <w:szCs w:val="24"/>
        </w:rPr>
        <w:t>Озеленение городов</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значение зеленых насаждений,</w:t>
      </w:r>
      <w:r>
        <w:rPr>
          <w:rFonts w:eastAsia="Times New Roman"/>
          <w:i/>
          <w:iCs/>
          <w:color w:val="000009"/>
          <w:sz w:val="24"/>
          <w:szCs w:val="24"/>
        </w:rPr>
        <w:t xml:space="preserve"> </w:t>
      </w:r>
      <w:r>
        <w:rPr>
          <w:rFonts w:eastAsia="Times New Roman"/>
          <w:color w:val="000009"/>
          <w:sz w:val="24"/>
          <w:szCs w:val="24"/>
        </w:rPr>
        <w:t>комнатных растений для здоровья</w:t>
      </w:r>
      <w:r>
        <w:rPr>
          <w:rFonts w:eastAsia="Times New Roman"/>
          <w:i/>
          <w:iCs/>
          <w:color w:val="000009"/>
          <w:sz w:val="24"/>
          <w:szCs w:val="24"/>
        </w:rPr>
        <w:t xml:space="preserve"> </w:t>
      </w:r>
      <w:r>
        <w:rPr>
          <w:rFonts w:eastAsia="Times New Roman"/>
          <w:color w:val="000009"/>
          <w:sz w:val="24"/>
          <w:szCs w:val="24"/>
        </w:rPr>
        <w:t>человека.</w:t>
      </w:r>
    </w:p>
    <w:p w:rsidR="00F7184C" w:rsidRDefault="00F7184C">
      <w:pPr>
        <w:spacing w:line="23" w:lineRule="exact"/>
        <w:rPr>
          <w:sz w:val="20"/>
          <w:szCs w:val="20"/>
        </w:rPr>
      </w:pPr>
    </w:p>
    <w:p w:rsidR="00F7184C" w:rsidRDefault="00BC1F4E">
      <w:pPr>
        <w:tabs>
          <w:tab w:val="left" w:pos="2500"/>
        </w:tabs>
        <w:ind w:left="720"/>
        <w:rPr>
          <w:sz w:val="20"/>
          <w:szCs w:val="20"/>
        </w:rPr>
      </w:pPr>
      <w:r>
        <w:rPr>
          <w:rFonts w:eastAsia="Times New Roman"/>
          <w:b/>
          <w:bCs/>
          <w:i/>
          <w:iCs/>
          <w:color w:val="000009"/>
          <w:sz w:val="24"/>
          <w:szCs w:val="24"/>
        </w:rPr>
        <w:t>Демонстрация</w:t>
      </w:r>
      <w:r>
        <w:rPr>
          <w:sz w:val="20"/>
          <w:szCs w:val="20"/>
        </w:rPr>
        <w:tab/>
      </w:r>
      <w:r>
        <w:rPr>
          <w:rFonts w:eastAsia="Times New Roman"/>
          <w:color w:val="000009"/>
          <w:sz w:val="23"/>
          <w:szCs w:val="23"/>
        </w:rPr>
        <w:t>Показ кино- и видеофильмов.</w:t>
      </w:r>
    </w:p>
    <w:p w:rsidR="00F7184C" w:rsidRDefault="00F7184C">
      <w:pPr>
        <w:spacing w:line="46" w:lineRule="exact"/>
        <w:rPr>
          <w:sz w:val="20"/>
          <w:szCs w:val="20"/>
        </w:rPr>
      </w:pPr>
    </w:p>
    <w:p w:rsidR="00F7184C" w:rsidRDefault="00BC1F4E">
      <w:pPr>
        <w:ind w:left="720"/>
        <w:rPr>
          <w:sz w:val="20"/>
          <w:szCs w:val="20"/>
        </w:rPr>
      </w:pPr>
      <w:r>
        <w:rPr>
          <w:rFonts w:eastAsia="Times New Roman"/>
          <w:b/>
          <w:bCs/>
          <w:color w:val="000009"/>
          <w:sz w:val="24"/>
          <w:szCs w:val="24"/>
        </w:rPr>
        <w:t>Питание и пищеварение</w:t>
      </w:r>
    </w:p>
    <w:p w:rsidR="00F7184C" w:rsidRDefault="00F7184C">
      <w:pPr>
        <w:spacing w:line="38" w:lineRule="exact"/>
        <w:rPr>
          <w:sz w:val="20"/>
          <w:szCs w:val="20"/>
        </w:rPr>
      </w:pPr>
    </w:p>
    <w:p w:rsidR="00F7184C" w:rsidRDefault="00BC1F4E">
      <w:pPr>
        <w:ind w:left="720"/>
        <w:rPr>
          <w:sz w:val="20"/>
          <w:szCs w:val="20"/>
        </w:rPr>
      </w:pPr>
      <w:r>
        <w:rPr>
          <w:rFonts w:eastAsia="Times New Roman"/>
          <w:color w:val="000009"/>
          <w:sz w:val="24"/>
          <w:szCs w:val="24"/>
        </w:rPr>
        <w:t>Особенности питания растений, животных, человека.</w:t>
      </w:r>
    </w:p>
    <w:p w:rsidR="00F7184C" w:rsidRDefault="00F7184C">
      <w:pPr>
        <w:spacing w:line="55" w:lineRule="exact"/>
        <w:rPr>
          <w:sz w:val="20"/>
          <w:szCs w:val="20"/>
        </w:rPr>
      </w:pPr>
    </w:p>
    <w:p w:rsidR="00F7184C" w:rsidRDefault="00BC1F4E">
      <w:pPr>
        <w:spacing w:line="265" w:lineRule="auto"/>
        <w:ind w:firstLine="698"/>
        <w:jc w:val="both"/>
        <w:rPr>
          <w:sz w:val="20"/>
          <w:szCs w:val="20"/>
        </w:rPr>
      </w:pPr>
      <w:r>
        <w:rPr>
          <w:rFonts w:eastAsia="Times New Roman"/>
          <w:i/>
          <w:iCs/>
          <w:color w:val="000009"/>
          <w:sz w:val="24"/>
          <w:szCs w:val="24"/>
        </w:rPr>
        <w:t xml:space="preserve">Значение </w:t>
      </w:r>
      <w:r>
        <w:rPr>
          <w:rFonts w:eastAsia="Times New Roman"/>
          <w:color w:val="000009"/>
          <w:sz w:val="24"/>
          <w:szCs w:val="24"/>
        </w:rPr>
        <w:t>питания для человека.</w:t>
      </w:r>
      <w:r>
        <w:rPr>
          <w:rFonts w:eastAsia="Times New Roman"/>
          <w:i/>
          <w:iCs/>
          <w:color w:val="000009"/>
          <w:sz w:val="24"/>
          <w:szCs w:val="24"/>
        </w:rPr>
        <w:t xml:space="preserve"> </w:t>
      </w:r>
      <w:r>
        <w:rPr>
          <w:rFonts w:eastAsia="Times New Roman"/>
          <w:color w:val="000009"/>
          <w:sz w:val="24"/>
          <w:szCs w:val="24"/>
        </w:rPr>
        <w:t>Пища растительная и животная.</w:t>
      </w:r>
      <w:r>
        <w:rPr>
          <w:rFonts w:eastAsia="Times New Roman"/>
          <w:i/>
          <w:iCs/>
          <w:color w:val="000009"/>
          <w:sz w:val="24"/>
          <w:szCs w:val="24"/>
        </w:rPr>
        <w:t xml:space="preserve"> </w:t>
      </w:r>
      <w:r>
        <w:rPr>
          <w:rFonts w:eastAsia="Times New Roman"/>
          <w:color w:val="000009"/>
          <w:sz w:val="24"/>
          <w:szCs w:val="24"/>
        </w:rPr>
        <w:t>Состав пищи:</w:t>
      </w:r>
      <w:r>
        <w:rPr>
          <w:rFonts w:eastAsia="Times New Roman"/>
          <w:i/>
          <w:iCs/>
          <w:color w:val="000009"/>
          <w:sz w:val="24"/>
          <w:szCs w:val="24"/>
        </w:rPr>
        <w:t xml:space="preserve"> </w:t>
      </w:r>
      <w:r>
        <w:rPr>
          <w:rFonts w:eastAsia="Times New Roman"/>
          <w:color w:val="000009"/>
          <w:sz w:val="24"/>
          <w:szCs w:val="24"/>
        </w:rPr>
        <w:t>белки,</w:t>
      </w:r>
      <w:r>
        <w:rPr>
          <w:rFonts w:eastAsia="Times New Roman"/>
          <w:i/>
          <w:iCs/>
          <w:color w:val="000009"/>
          <w:sz w:val="24"/>
          <w:szCs w:val="24"/>
        </w:rPr>
        <w:t xml:space="preserve"> </w:t>
      </w:r>
      <w:r>
        <w:rPr>
          <w:rFonts w:eastAsia="Times New Roman"/>
          <w:color w:val="000009"/>
          <w:sz w:val="24"/>
          <w:szCs w:val="24"/>
        </w:rPr>
        <w:t>жиры, углеводы, вода, минеральные соли. Витамины. Значение овощей и фруктов для здоровья человека. Авитаминоз.</w:t>
      </w:r>
    </w:p>
    <w:p w:rsidR="00F7184C" w:rsidRDefault="00F7184C">
      <w:pPr>
        <w:spacing w:line="27" w:lineRule="exact"/>
        <w:rPr>
          <w:sz w:val="20"/>
          <w:szCs w:val="20"/>
        </w:rPr>
      </w:pPr>
    </w:p>
    <w:p w:rsidR="00F7184C" w:rsidRDefault="00BC1F4E">
      <w:pPr>
        <w:spacing w:line="258" w:lineRule="auto"/>
        <w:ind w:firstLine="698"/>
        <w:jc w:val="both"/>
        <w:rPr>
          <w:sz w:val="20"/>
          <w:szCs w:val="20"/>
        </w:rPr>
      </w:pPr>
      <w:r>
        <w:rPr>
          <w:rFonts w:eastAsia="Times New Roman"/>
          <w:i/>
          <w:iCs/>
          <w:color w:val="000009"/>
          <w:sz w:val="24"/>
          <w:szCs w:val="24"/>
        </w:rPr>
        <w:t>Органы пищеварения</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ротовая полость,</w:t>
      </w:r>
      <w:r>
        <w:rPr>
          <w:rFonts w:eastAsia="Times New Roman"/>
          <w:i/>
          <w:iCs/>
          <w:color w:val="000009"/>
          <w:sz w:val="24"/>
          <w:szCs w:val="24"/>
        </w:rPr>
        <w:t xml:space="preserve"> </w:t>
      </w:r>
      <w:r>
        <w:rPr>
          <w:rFonts w:eastAsia="Times New Roman"/>
          <w:color w:val="000009"/>
          <w:sz w:val="24"/>
          <w:szCs w:val="24"/>
        </w:rPr>
        <w:t>пищевод,</w:t>
      </w:r>
      <w:r>
        <w:rPr>
          <w:rFonts w:eastAsia="Times New Roman"/>
          <w:i/>
          <w:iCs/>
          <w:color w:val="000009"/>
          <w:sz w:val="24"/>
          <w:szCs w:val="24"/>
        </w:rPr>
        <w:t xml:space="preserve"> </w:t>
      </w:r>
      <w:r>
        <w:rPr>
          <w:rFonts w:eastAsia="Times New Roman"/>
          <w:color w:val="000009"/>
          <w:sz w:val="24"/>
          <w:szCs w:val="24"/>
        </w:rPr>
        <w:t>желудок,</w:t>
      </w:r>
      <w:r>
        <w:rPr>
          <w:rFonts w:eastAsia="Times New Roman"/>
          <w:i/>
          <w:iCs/>
          <w:color w:val="000009"/>
          <w:sz w:val="24"/>
          <w:szCs w:val="24"/>
        </w:rPr>
        <w:t xml:space="preserve"> </w:t>
      </w:r>
      <w:r>
        <w:rPr>
          <w:rFonts w:eastAsia="Times New Roman"/>
          <w:color w:val="000009"/>
          <w:sz w:val="24"/>
          <w:szCs w:val="24"/>
        </w:rPr>
        <w:t>поджелудочная железа,</w:t>
      </w:r>
      <w:r>
        <w:rPr>
          <w:rFonts w:eastAsia="Times New Roman"/>
          <w:i/>
          <w:iCs/>
          <w:color w:val="000009"/>
          <w:sz w:val="24"/>
          <w:szCs w:val="24"/>
        </w:rPr>
        <w:t xml:space="preserve"> </w:t>
      </w:r>
      <w:r>
        <w:rPr>
          <w:rFonts w:eastAsia="Times New Roman"/>
          <w:color w:val="000009"/>
          <w:sz w:val="24"/>
          <w:szCs w:val="24"/>
        </w:rPr>
        <w:t>печень, кишечник.</w:t>
      </w:r>
    </w:p>
    <w:p w:rsidR="00F7184C" w:rsidRDefault="00F7184C">
      <w:pPr>
        <w:spacing w:line="35" w:lineRule="exact"/>
        <w:rPr>
          <w:sz w:val="20"/>
          <w:szCs w:val="20"/>
        </w:rPr>
      </w:pPr>
    </w:p>
    <w:p w:rsidR="00F7184C" w:rsidRDefault="00BC1F4E">
      <w:pPr>
        <w:spacing w:line="264" w:lineRule="auto"/>
        <w:ind w:firstLine="698"/>
        <w:jc w:val="both"/>
        <w:rPr>
          <w:sz w:val="20"/>
          <w:szCs w:val="20"/>
        </w:rPr>
      </w:pPr>
      <w:r>
        <w:rPr>
          <w:rFonts w:eastAsia="Times New Roman"/>
          <w:color w:val="000009"/>
          <w:sz w:val="24"/>
          <w:szCs w:val="24"/>
        </w:rPr>
        <w:t>Здоровые зубы — здоровое тело (строение и значение зубов, уход, лечение). Значение пережевывания пищи. Отделение слюны. Изменение пищи во рту под действием слюны. Глотание. Изменение пищи в желудке. Пищеварение в кишечнике.</w:t>
      </w:r>
    </w:p>
    <w:p w:rsidR="00F7184C" w:rsidRDefault="00F7184C">
      <w:pPr>
        <w:spacing w:line="30" w:lineRule="exact"/>
        <w:rPr>
          <w:sz w:val="20"/>
          <w:szCs w:val="20"/>
        </w:rPr>
      </w:pPr>
    </w:p>
    <w:p w:rsidR="00F7184C" w:rsidRDefault="00BC1F4E">
      <w:pPr>
        <w:spacing w:line="260" w:lineRule="auto"/>
        <w:ind w:firstLine="698"/>
        <w:jc w:val="both"/>
        <w:rPr>
          <w:sz w:val="20"/>
          <w:szCs w:val="20"/>
        </w:rPr>
      </w:pPr>
      <w:r>
        <w:rPr>
          <w:rFonts w:eastAsia="Times New Roman"/>
          <w:i/>
          <w:iCs/>
          <w:color w:val="000009"/>
          <w:sz w:val="24"/>
          <w:szCs w:val="24"/>
        </w:rPr>
        <w:t xml:space="preserve">Гигиена питания. </w:t>
      </w:r>
      <w:r>
        <w:rPr>
          <w:rFonts w:eastAsia="Times New Roman"/>
          <w:color w:val="000009"/>
          <w:sz w:val="24"/>
          <w:szCs w:val="24"/>
        </w:rPr>
        <w:t>Значение приготовления пищи.</w:t>
      </w:r>
      <w:r>
        <w:rPr>
          <w:rFonts w:eastAsia="Times New Roman"/>
          <w:i/>
          <w:iCs/>
          <w:color w:val="000009"/>
          <w:sz w:val="24"/>
          <w:szCs w:val="24"/>
        </w:rPr>
        <w:t xml:space="preserve"> </w:t>
      </w:r>
      <w:r>
        <w:rPr>
          <w:rFonts w:eastAsia="Times New Roman"/>
          <w:color w:val="000009"/>
          <w:sz w:val="24"/>
          <w:szCs w:val="24"/>
        </w:rPr>
        <w:t>Нормы питания.</w:t>
      </w:r>
      <w:r>
        <w:rPr>
          <w:rFonts w:eastAsia="Times New Roman"/>
          <w:i/>
          <w:iCs/>
          <w:color w:val="000009"/>
          <w:sz w:val="24"/>
          <w:szCs w:val="24"/>
        </w:rPr>
        <w:t xml:space="preserve"> </w:t>
      </w:r>
      <w:r>
        <w:rPr>
          <w:rFonts w:eastAsia="Times New Roman"/>
          <w:color w:val="000009"/>
          <w:sz w:val="24"/>
          <w:szCs w:val="24"/>
        </w:rPr>
        <w:t>Пища народов разных</w:t>
      </w:r>
      <w:r>
        <w:rPr>
          <w:rFonts w:eastAsia="Times New Roman"/>
          <w:i/>
          <w:iCs/>
          <w:color w:val="000009"/>
          <w:sz w:val="24"/>
          <w:szCs w:val="24"/>
        </w:rPr>
        <w:t xml:space="preserve"> </w:t>
      </w:r>
      <w:r>
        <w:rPr>
          <w:rFonts w:eastAsia="Times New Roman"/>
          <w:color w:val="000009"/>
          <w:sz w:val="24"/>
          <w:szCs w:val="24"/>
        </w:rPr>
        <w:t>стран. Культура поведения во время еды.</w:t>
      </w:r>
    </w:p>
    <w:p w:rsidR="00F7184C" w:rsidRDefault="00F7184C">
      <w:pPr>
        <w:spacing w:line="33" w:lineRule="exact"/>
        <w:rPr>
          <w:sz w:val="20"/>
          <w:szCs w:val="20"/>
        </w:rPr>
      </w:pPr>
    </w:p>
    <w:p w:rsidR="00F7184C" w:rsidRDefault="00BC1F4E">
      <w:pPr>
        <w:spacing w:line="264" w:lineRule="auto"/>
        <w:ind w:firstLine="698"/>
        <w:jc w:val="both"/>
        <w:rPr>
          <w:sz w:val="20"/>
          <w:szCs w:val="20"/>
        </w:rPr>
      </w:pPr>
      <w:r>
        <w:rPr>
          <w:rFonts w:eastAsia="Times New Roman"/>
          <w:i/>
          <w:iCs/>
          <w:color w:val="000009"/>
          <w:sz w:val="24"/>
          <w:szCs w:val="24"/>
        </w:rPr>
        <w:t xml:space="preserve">Заболевания пищеварительной системы </w:t>
      </w:r>
      <w:r>
        <w:rPr>
          <w:rFonts w:eastAsia="Times New Roman"/>
          <w:color w:val="000009"/>
          <w:sz w:val="24"/>
          <w:szCs w:val="24"/>
        </w:rPr>
        <w:t>и их профилактика</w:t>
      </w:r>
      <w:r>
        <w:rPr>
          <w:rFonts w:eastAsia="Times New Roman"/>
          <w:i/>
          <w:iCs/>
          <w:color w:val="000009"/>
          <w:sz w:val="24"/>
          <w:szCs w:val="24"/>
        </w:rPr>
        <w:t xml:space="preserve"> </w:t>
      </w:r>
      <w:r>
        <w:rPr>
          <w:rFonts w:eastAsia="Times New Roman"/>
          <w:color w:val="000009"/>
          <w:sz w:val="24"/>
          <w:szCs w:val="24"/>
        </w:rPr>
        <w:t>(аппендицит,</w:t>
      </w:r>
      <w:r>
        <w:rPr>
          <w:rFonts w:eastAsia="Times New Roman"/>
          <w:i/>
          <w:iCs/>
          <w:color w:val="000009"/>
          <w:sz w:val="24"/>
          <w:szCs w:val="24"/>
        </w:rPr>
        <w:t xml:space="preserve"> </w:t>
      </w:r>
      <w:r>
        <w:rPr>
          <w:rFonts w:eastAsia="Times New Roman"/>
          <w:color w:val="000009"/>
          <w:sz w:val="24"/>
          <w:szCs w:val="24"/>
        </w:rPr>
        <w:t>дизентерия,</w:t>
      </w:r>
      <w:r>
        <w:rPr>
          <w:rFonts w:eastAsia="Times New Roman"/>
          <w:i/>
          <w:iCs/>
          <w:color w:val="000009"/>
          <w:sz w:val="24"/>
          <w:szCs w:val="24"/>
        </w:rPr>
        <w:t xml:space="preserve"> </w:t>
      </w:r>
      <w:r>
        <w:rPr>
          <w:rFonts w:eastAsia="Times New Roman"/>
          <w:color w:val="000009"/>
          <w:sz w:val="24"/>
          <w:szCs w:val="24"/>
        </w:rPr>
        <w:t xml:space="preserve">холера, гастрит). Причины и признаки пищевых отравлений. </w:t>
      </w:r>
      <w:r>
        <w:rPr>
          <w:rFonts w:eastAsia="Times New Roman"/>
          <w:i/>
          <w:iCs/>
          <w:color w:val="000009"/>
          <w:sz w:val="24"/>
          <w:szCs w:val="24"/>
        </w:rPr>
        <w:t>Влияние вредных привычек</w:t>
      </w:r>
      <w:r>
        <w:rPr>
          <w:rFonts w:eastAsia="Times New Roman"/>
          <w:color w:val="000009"/>
          <w:sz w:val="24"/>
          <w:szCs w:val="24"/>
        </w:rPr>
        <w:t xml:space="preserve"> на пищеварительную систему.</w:t>
      </w:r>
    </w:p>
    <w:p w:rsidR="00F7184C" w:rsidRDefault="00F7184C">
      <w:pPr>
        <w:spacing w:line="30" w:lineRule="exact"/>
        <w:rPr>
          <w:sz w:val="20"/>
          <w:szCs w:val="20"/>
        </w:rPr>
      </w:pPr>
    </w:p>
    <w:p w:rsidR="00F7184C" w:rsidRDefault="00BC1F4E">
      <w:pPr>
        <w:ind w:right="4540"/>
        <w:jc w:val="center"/>
        <w:rPr>
          <w:sz w:val="20"/>
          <w:szCs w:val="20"/>
        </w:rPr>
      </w:pPr>
      <w:r>
        <w:rPr>
          <w:rFonts w:eastAsia="Times New Roman"/>
          <w:i/>
          <w:iCs/>
          <w:color w:val="000009"/>
          <w:sz w:val="23"/>
          <w:szCs w:val="23"/>
        </w:rPr>
        <w:t xml:space="preserve">Доврачебная помощь </w:t>
      </w:r>
      <w:r>
        <w:rPr>
          <w:rFonts w:eastAsia="Times New Roman"/>
          <w:color w:val="000009"/>
          <w:sz w:val="23"/>
          <w:szCs w:val="23"/>
        </w:rPr>
        <w:t>при нарушениях пищеварения.</w:t>
      </w:r>
    </w:p>
    <w:p w:rsidR="00F7184C" w:rsidRDefault="00F7184C">
      <w:pPr>
        <w:spacing w:line="43" w:lineRule="exact"/>
        <w:rPr>
          <w:sz w:val="20"/>
          <w:szCs w:val="20"/>
        </w:rPr>
      </w:pPr>
    </w:p>
    <w:p w:rsidR="00F7184C" w:rsidRDefault="00BC1F4E">
      <w:pPr>
        <w:tabs>
          <w:tab w:val="left" w:pos="160"/>
        </w:tabs>
        <w:ind w:right="4480"/>
        <w:jc w:val="center"/>
        <w:rPr>
          <w:sz w:val="20"/>
          <w:szCs w:val="20"/>
        </w:rPr>
      </w:pPr>
      <w:r>
        <w:rPr>
          <w:rFonts w:eastAsia="Times New Roman"/>
          <w:b/>
          <w:bCs/>
          <w:i/>
          <w:iCs/>
          <w:color w:val="000009"/>
          <w:sz w:val="24"/>
          <w:szCs w:val="24"/>
        </w:rPr>
        <w:t>Демонстрация</w:t>
      </w:r>
      <w:r>
        <w:rPr>
          <w:sz w:val="20"/>
          <w:szCs w:val="20"/>
        </w:rPr>
        <w:tab/>
      </w:r>
      <w:r>
        <w:rPr>
          <w:rFonts w:eastAsia="Times New Roman"/>
          <w:color w:val="000009"/>
          <w:sz w:val="23"/>
          <w:szCs w:val="23"/>
        </w:rPr>
        <w:t>Показ видеофильмов.</w:t>
      </w:r>
    </w:p>
    <w:p w:rsidR="00F7184C" w:rsidRDefault="00F7184C">
      <w:pPr>
        <w:spacing w:line="48" w:lineRule="exact"/>
        <w:rPr>
          <w:sz w:val="20"/>
          <w:szCs w:val="20"/>
        </w:rPr>
      </w:pPr>
    </w:p>
    <w:p w:rsidR="00F7184C" w:rsidRDefault="00BC1F4E">
      <w:pPr>
        <w:ind w:left="1560"/>
        <w:jc w:val="center"/>
        <w:rPr>
          <w:sz w:val="20"/>
          <w:szCs w:val="20"/>
        </w:rPr>
      </w:pPr>
      <w:r>
        <w:rPr>
          <w:rFonts w:eastAsia="Times New Roman"/>
          <w:b/>
          <w:bCs/>
          <w:color w:val="000009"/>
          <w:sz w:val="24"/>
          <w:szCs w:val="24"/>
        </w:rPr>
        <w:t>Выделение</w:t>
      </w:r>
    </w:p>
    <w:p w:rsidR="00F7184C" w:rsidRDefault="00F7184C">
      <w:pPr>
        <w:spacing w:line="48" w:lineRule="exact"/>
        <w:rPr>
          <w:sz w:val="20"/>
          <w:szCs w:val="20"/>
        </w:rPr>
      </w:pPr>
    </w:p>
    <w:p w:rsidR="00F7184C" w:rsidRDefault="00BC1F4E">
      <w:pPr>
        <w:spacing w:line="258" w:lineRule="auto"/>
        <w:ind w:firstLine="698"/>
        <w:rPr>
          <w:sz w:val="20"/>
          <w:szCs w:val="20"/>
        </w:rPr>
      </w:pPr>
      <w:r>
        <w:rPr>
          <w:rFonts w:eastAsia="Times New Roman"/>
          <w:i/>
          <w:iCs/>
          <w:color w:val="000009"/>
          <w:sz w:val="24"/>
          <w:szCs w:val="24"/>
        </w:rPr>
        <w:t xml:space="preserve">Роль выделения </w:t>
      </w:r>
      <w:r>
        <w:rPr>
          <w:rFonts w:eastAsia="Times New Roman"/>
          <w:color w:val="000009"/>
          <w:sz w:val="24"/>
          <w:szCs w:val="24"/>
        </w:rPr>
        <w:t>в процессе жизнедеятельности организмов.</w:t>
      </w:r>
      <w:r>
        <w:rPr>
          <w:rFonts w:eastAsia="Times New Roman"/>
          <w:i/>
          <w:iCs/>
          <w:color w:val="000009"/>
          <w:sz w:val="24"/>
          <w:szCs w:val="24"/>
        </w:rPr>
        <w:t xml:space="preserve"> </w:t>
      </w:r>
      <w:r>
        <w:rPr>
          <w:rFonts w:eastAsia="Times New Roman"/>
          <w:color w:val="000009"/>
          <w:sz w:val="24"/>
          <w:szCs w:val="24"/>
        </w:rPr>
        <w:t>Органы образования и</w:t>
      </w:r>
      <w:r>
        <w:rPr>
          <w:rFonts w:eastAsia="Times New Roman"/>
          <w:i/>
          <w:iCs/>
          <w:color w:val="000009"/>
          <w:sz w:val="24"/>
          <w:szCs w:val="24"/>
        </w:rPr>
        <w:t xml:space="preserve"> </w:t>
      </w:r>
      <w:r>
        <w:rPr>
          <w:rFonts w:eastAsia="Times New Roman"/>
          <w:color w:val="000009"/>
          <w:sz w:val="24"/>
          <w:szCs w:val="24"/>
        </w:rPr>
        <w:t>выделения мочи (почки, мочеточник, мочевой пузырь, мочеиспускательный канал).</w:t>
      </w:r>
    </w:p>
    <w:p w:rsidR="00F7184C" w:rsidRDefault="00F7184C">
      <w:pPr>
        <w:spacing w:line="23" w:lineRule="exact"/>
        <w:rPr>
          <w:sz w:val="20"/>
          <w:szCs w:val="20"/>
        </w:rPr>
      </w:pPr>
    </w:p>
    <w:p w:rsidR="00F7184C" w:rsidRDefault="00BC1F4E">
      <w:pPr>
        <w:ind w:left="720"/>
        <w:rPr>
          <w:sz w:val="20"/>
          <w:szCs w:val="20"/>
        </w:rPr>
      </w:pPr>
      <w:r>
        <w:rPr>
          <w:rFonts w:eastAsia="Times New Roman"/>
          <w:i/>
          <w:iCs/>
          <w:color w:val="000009"/>
          <w:sz w:val="24"/>
          <w:szCs w:val="24"/>
        </w:rPr>
        <w:t>Внешний вид почек</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их расположение в организме человека.</w:t>
      </w:r>
      <w:r>
        <w:rPr>
          <w:rFonts w:eastAsia="Times New Roman"/>
          <w:i/>
          <w:iCs/>
          <w:color w:val="000009"/>
          <w:sz w:val="24"/>
          <w:szCs w:val="24"/>
        </w:rPr>
        <w:t xml:space="preserve"> </w:t>
      </w:r>
      <w:r>
        <w:rPr>
          <w:rFonts w:eastAsia="Times New Roman"/>
          <w:color w:val="000009"/>
          <w:sz w:val="24"/>
          <w:szCs w:val="24"/>
        </w:rPr>
        <w:t>Значение выделения мочи.</w:t>
      </w:r>
    </w:p>
    <w:p w:rsidR="00F7184C" w:rsidRDefault="00F7184C">
      <w:pPr>
        <w:spacing w:line="46" w:lineRule="exact"/>
        <w:rPr>
          <w:sz w:val="20"/>
          <w:szCs w:val="20"/>
        </w:rPr>
      </w:pPr>
    </w:p>
    <w:p w:rsidR="00F7184C" w:rsidRDefault="00BC1F4E">
      <w:pPr>
        <w:ind w:left="720"/>
        <w:rPr>
          <w:sz w:val="20"/>
          <w:szCs w:val="20"/>
        </w:rPr>
      </w:pPr>
      <w:r>
        <w:rPr>
          <w:rFonts w:eastAsia="Times New Roman"/>
          <w:i/>
          <w:iCs/>
          <w:color w:val="000009"/>
          <w:sz w:val="24"/>
          <w:szCs w:val="24"/>
        </w:rPr>
        <w:t xml:space="preserve">Предупреждение </w:t>
      </w:r>
      <w:r>
        <w:rPr>
          <w:rFonts w:eastAsia="Times New Roman"/>
          <w:color w:val="000009"/>
          <w:sz w:val="24"/>
          <w:szCs w:val="24"/>
        </w:rPr>
        <w:t>почечных заболеваний.</w:t>
      </w:r>
      <w:r>
        <w:rPr>
          <w:rFonts w:eastAsia="Times New Roman"/>
          <w:i/>
          <w:iCs/>
          <w:color w:val="000009"/>
          <w:sz w:val="24"/>
          <w:szCs w:val="24"/>
        </w:rPr>
        <w:t xml:space="preserve"> </w:t>
      </w:r>
      <w:r>
        <w:rPr>
          <w:rFonts w:eastAsia="Times New Roman"/>
          <w:color w:val="000009"/>
          <w:sz w:val="24"/>
          <w:szCs w:val="24"/>
        </w:rPr>
        <w:t>Профилактика цистита.</w:t>
      </w:r>
    </w:p>
    <w:p w:rsidR="00F7184C" w:rsidRDefault="00F7184C">
      <w:pPr>
        <w:spacing w:line="48" w:lineRule="exact"/>
        <w:rPr>
          <w:sz w:val="20"/>
          <w:szCs w:val="20"/>
        </w:rPr>
      </w:pPr>
    </w:p>
    <w:p w:rsidR="00F7184C" w:rsidRDefault="00BC1F4E">
      <w:pPr>
        <w:tabs>
          <w:tab w:val="left" w:pos="6200"/>
          <w:tab w:val="left" w:pos="7100"/>
        </w:tabs>
        <w:ind w:left="4000"/>
        <w:rPr>
          <w:sz w:val="20"/>
          <w:szCs w:val="20"/>
        </w:rPr>
      </w:pPr>
      <w:r>
        <w:rPr>
          <w:rFonts w:eastAsia="Times New Roman"/>
          <w:b/>
          <w:bCs/>
          <w:color w:val="000009"/>
          <w:sz w:val="24"/>
          <w:szCs w:val="24"/>
        </w:rPr>
        <w:t>Размножение</w:t>
      </w:r>
      <w:r>
        <w:rPr>
          <w:sz w:val="20"/>
          <w:szCs w:val="20"/>
        </w:rPr>
        <w:tab/>
      </w:r>
      <w:r>
        <w:rPr>
          <w:rFonts w:eastAsia="Times New Roman"/>
          <w:b/>
          <w:bCs/>
          <w:color w:val="000009"/>
          <w:sz w:val="24"/>
          <w:szCs w:val="24"/>
        </w:rPr>
        <w:t>и</w:t>
      </w:r>
      <w:r>
        <w:rPr>
          <w:sz w:val="20"/>
          <w:szCs w:val="20"/>
        </w:rPr>
        <w:tab/>
      </w:r>
      <w:r>
        <w:rPr>
          <w:rFonts w:eastAsia="Times New Roman"/>
          <w:b/>
          <w:bCs/>
          <w:color w:val="000009"/>
          <w:sz w:val="23"/>
          <w:szCs w:val="23"/>
        </w:rPr>
        <w:t>развитие</w:t>
      </w:r>
    </w:p>
    <w:p w:rsidR="00F7184C" w:rsidRDefault="00F7184C">
      <w:pPr>
        <w:spacing w:line="29" w:lineRule="exact"/>
        <w:rPr>
          <w:sz w:val="20"/>
          <w:szCs w:val="20"/>
        </w:rPr>
      </w:pPr>
    </w:p>
    <w:p w:rsidR="00F7184C" w:rsidRDefault="00BC1F4E">
      <w:pPr>
        <w:ind w:left="720"/>
        <w:rPr>
          <w:sz w:val="20"/>
          <w:szCs w:val="20"/>
        </w:rPr>
      </w:pPr>
      <w:r>
        <w:rPr>
          <w:rFonts w:eastAsia="Times New Roman"/>
          <w:i/>
          <w:iCs/>
          <w:color w:val="000009"/>
          <w:sz w:val="24"/>
          <w:szCs w:val="24"/>
        </w:rPr>
        <w:t xml:space="preserve">Особенности </w:t>
      </w:r>
      <w:r>
        <w:rPr>
          <w:rFonts w:eastAsia="Times New Roman"/>
          <w:color w:val="000009"/>
          <w:sz w:val="24"/>
          <w:szCs w:val="24"/>
        </w:rPr>
        <w:t>мужского и женского организма.</w:t>
      </w:r>
    </w:p>
    <w:p w:rsidR="00F7184C" w:rsidRDefault="00F7184C">
      <w:pPr>
        <w:spacing w:line="56" w:lineRule="exact"/>
        <w:rPr>
          <w:sz w:val="20"/>
          <w:szCs w:val="20"/>
        </w:rPr>
      </w:pPr>
    </w:p>
    <w:p w:rsidR="00F7184C" w:rsidRDefault="00BC1F4E">
      <w:pPr>
        <w:spacing w:line="266" w:lineRule="auto"/>
        <w:ind w:left="700" w:firstLine="24"/>
        <w:rPr>
          <w:sz w:val="20"/>
          <w:szCs w:val="20"/>
        </w:rPr>
      </w:pPr>
      <w:r>
        <w:rPr>
          <w:rFonts w:eastAsia="Times New Roman"/>
          <w:i/>
          <w:iCs/>
          <w:color w:val="000009"/>
          <w:sz w:val="24"/>
          <w:szCs w:val="24"/>
        </w:rPr>
        <w:t>Биологическое значение размножения</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Размножение растений,</w:t>
      </w:r>
      <w:r>
        <w:rPr>
          <w:rFonts w:eastAsia="Times New Roman"/>
          <w:i/>
          <w:iCs/>
          <w:color w:val="000009"/>
          <w:sz w:val="24"/>
          <w:szCs w:val="24"/>
        </w:rPr>
        <w:t xml:space="preserve"> </w:t>
      </w:r>
      <w:r>
        <w:rPr>
          <w:rFonts w:eastAsia="Times New Roman"/>
          <w:color w:val="000009"/>
          <w:sz w:val="24"/>
          <w:szCs w:val="24"/>
        </w:rPr>
        <w:t>животных,</w:t>
      </w:r>
      <w:r>
        <w:rPr>
          <w:rFonts w:eastAsia="Times New Roman"/>
          <w:i/>
          <w:iCs/>
          <w:color w:val="000009"/>
          <w:sz w:val="24"/>
          <w:szCs w:val="24"/>
        </w:rPr>
        <w:t xml:space="preserve"> </w:t>
      </w:r>
      <w:r>
        <w:rPr>
          <w:rFonts w:eastAsia="Times New Roman"/>
          <w:color w:val="000009"/>
          <w:sz w:val="24"/>
          <w:szCs w:val="24"/>
        </w:rPr>
        <w:t>человека.</w:t>
      </w:r>
      <w:r>
        <w:rPr>
          <w:rFonts w:eastAsia="Times New Roman"/>
          <w:i/>
          <w:iCs/>
          <w:color w:val="000009"/>
          <w:sz w:val="24"/>
          <w:szCs w:val="24"/>
        </w:rPr>
        <w:t xml:space="preserve"> Система органов </w:t>
      </w:r>
      <w:r>
        <w:rPr>
          <w:rFonts w:eastAsia="Times New Roman"/>
          <w:color w:val="000009"/>
          <w:sz w:val="24"/>
          <w:szCs w:val="24"/>
        </w:rPr>
        <w:t>размножения человека</w:t>
      </w:r>
      <w:r>
        <w:rPr>
          <w:rFonts w:eastAsia="Times New Roman"/>
          <w:i/>
          <w:iCs/>
          <w:color w:val="000009"/>
          <w:sz w:val="24"/>
          <w:szCs w:val="24"/>
        </w:rPr>
        <w:t xml:space="preserve"> </w:t>
      </w:r>
      <w:r>
        <w:rPr>
          <w:rFonts w:eastAsia="Times New Roman"/>
          <w:color w:val="000009"/>
          <w:sz w:val="24"/>
          <w:szCs w:val="24"/>
        </w:rPr>
        <w:t>(строение,</w:t>
      </w:r>
      <w:r>
        <w:rPr>
          <w:rFonts w:eastAsia="Times New Roman"/>
          <w:i/>
          <w:iCs/>
          <w:color w:val="000009"/>
          <w:sz w:val="24"/>
          <w:szCs w:val="24"/>
        </w:rPr>
        <w:t xml:space="preserve"> </w:t>
      </w:r>
      <w:r>
        <w:rPr>
          <w:rFonts w:eastAsia="Times New Roman"/>
          <w:color w:val="000009"/>
          <w:sz w:val="24"/>
          <w:szCs w:val="24"/>
        </w:rPr>
        <w:t>функции,</w:t>
      </w:r>
      <w:r>
        <w:rPr>
          <w:rFonts w:eastAsia="Times New Roman"/>
          <w:i/>
          <w:iCs/>
          <w:color w:val="000009"/>
          <w:sz w:val="24"/>
          <w:szCs w:val="24"/>
        </w:rPr>
        <w:t xml:space="preserve"> </w:t>
      </w:r>
      <w:r>
        <w:rPr>
          <w:rFonts w:eastAsia="Times New Roman"/>
          <w:color w:val="000009"/>
          <w:sz w:val="24"/>
          <w:szCs w:val="24"/>
        </w:rPr>
        <w:t>гигиена юношей и девушек</w:t>
      </w:r>
    </w:p>
    <w:p w:rsidR="00F7184C" w:rsidRDefault="00F7184C">
      <w:pPr>
        <w:spacing w:line="7" w:lineRule="exact"/>
        <w:rPr>
          <w:sz w:val="20"/>
          <w:szCs w:val="20"/>
        </w:rPr>
      </w:pPr>
    </w:p>
    <w:p w:rsidR="00F7184C" w:rsidRDefault="00BC1F4E">
      <w:pPr>
        <w:rPr>
          <w:sz w:val="20"/>
          <w:szCs w:val="20"/>
        </w:rPr>
      </w:pPr>
      <w:r>
        <w:rPr>
          <w:rFonts w:eastAsia="Times New Roman"/>
          <w:color w:val="000009"/>
          <w:sz w:val="24"/>
          <w:szCs w:val="24"/>
        </w:rPr>
        <w:t>в подростковом возрасте). Половые железы и половые клетки.</w:t>
      </w:r>
    </w:p>
    <w:p w:rsidR="00F7184C" w:rsidRDefault="00F7184C">
      <w:pPr>
        <w:spacing w:line="55" w:lineRule="exact"/>
        <w:rPr>
          <w:sz w:val="20"/>
          <w:szCs w:val="20"/>
        </w:rPr>
      </w:pPr>
    </w:p>
    <w:p w:rsidR="00F7184C" w:rsidRDefault="00BC1F4E">
      <w:pPr>
        <w:spacing w:line="258" w:lineRule="auto"/>
        <w:ind w:firstLine="698"/>
        <w:rPr>
          <w:sz w:val="20"/>
          <w:szCs w:val="20"/>
        </w:rPr>
      </w:pPr>
      <w:r>
        <w:rPr>
          <w:rFonts w:eastAsia="Times New Roman"/>
          <w:i/>
          <w:iCs/>
          <w:color w:val="000009"/>
          <w:sz w:val="24"/>
          <w:szCs w:val="24"/>
        </w:rPr>
        <w:t>Оплодотворение</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Беременность.</w:t>
      </w:r>
      <w:r>
        <w:rPr>
          <w:rFonts w:eastAsia="Times New Roman"/>
          <w:i/>
          <w:iCs/>
          <w:color w:val="000009"/>
          <w:sz w:val="24"/>
          <w:szCs w:val="24"/>
        </w:rPr>
        <w:t xml:space="preserve"> </w:t>
      </w:r>
      <w:r>
        <w:rPr>
          <w:rFonts w:eastAsia="Times New Roman"/>
          <w:color w:val="000009"/>
          <w:sz w:val="24"/>
          <w:szCs w:val="24"/>
        </w:rPr>
        <w:t>Внутриутробное развитие.</w:t>
      </w:r>
      <w:r>
        <w:rPr>
          <w:rFonts w:eastAsia="Times New Roman"/>
          <w:i/>
          <w:iCs/>
          <w:color w:val="000009"/>
          <w:sz w:val="24"/>
          <w:szCs w:val="24"/>
        </w:rPr>
        <w:t xml:space="preserve"> </w:t>
      </w:r>
      <w:r>
        <w:rPr>
          <w:rFonts w:eastAsia="Times New Roman"/>
          <w:color w:val="000009"/>
          <w:sz w:val="24"/>
          <w:szCs w:val="24"/>
        </w:rPr>
        <w:t>Роды.</w:t>
      </w:r>
      <w:r>
        <w:rPr>
          <w:rFonts w:eastAsia="Times New Roman"/>
          <w:i/>
          <w:iCs/>
          <w:color w:val="000009"/>
          <w:sz w:val="24"/>
          <w:szCs w:val="24"/>
        </w:rPr>
        <w:t xml:space="preserve"> </w:t>
      </w:r>
      <w:r>
        <w:rPr>
          <w:rFonts w:eastAsia="Times New Roman"/>
          <w:color w:val="000009"/>
          <w:sz w:val="24"/>
          <w:szCs w:val="24"/>
        </w:rPr>
        <w:t>Материнство.</w:t>
      </w:r>
      <w:r>
        <w:rPr>
          <w:rFonts w:eastAsia="Times New Roman"/>
          <w:i/>
          <w:iCs/>
          <w:color w:val="000009"/>
          <w:sz w:val="24"/>
          <w:szCs w:val="24"/>
        </w:rPr>
        <w:t xml:space="preserve"> </w:t>
      </w:r>
      <w:r>
        <w:rPr>
          <w:rFonts w:eastAsia="Times New Roman"/>
          <w:color w:val="000009"/>
          <w:sz w:val="24"/>
          <w:szCs w:val="24"/>
        </w:rPr>
        <w:t>Уход за</w:t>
      </w:r>
      <w:r>
        <w:rPr>
          <w:rFonts w:eastAsia="Times New Roman"/>
          <w:i/>
          <w:iCs/>
          <w:color w:val="000009"/>
          <w:sz w:val="24"/>
          <w:szCs w:val="24"/>
        </w:rPr>
        <w:t xml:space="preserve"> </w:t>
      </w:r>
      <w:r>
        <w:rPr>
          <w:rFonts w:eastAsia="Times New Roman"/>
          <w:color w:val="000009"/>
          <w:sz w:val="24"/>
          <w:szCs w:val="24"/>
        </w:rPr>
        <w:t>новорожденным.</w:t>
      </w:r>
    </w:p>
    <w:p w:rsidR="00F7184C" w:rsidRDefault="00F7184C">
      <w:pPr>
        <w:spacing w:line="23" w:lineRule="exact"/>
        <w:rPr>
          <w:sz w:val="20"/>
          <w:szCs w:val="20"/>
        </w:rPr>
      </w:pPr>
    </w:p>
    <w:p w:rsidR="00F7184C" w:rsidRDefault="00BC1F4E">
      <w:pPr>
        <w:ind w:left="720"/>
        <w:rPr>
          <w:sz w:val="20"/>
          <w:szCs w:val="20"/>
        </w:rPr>
      </w:pPr>
      <w:r>
        <w:rPr>
          <w:rFonts w:eastAsia="Times New Roman"/>
          <w:i/>
          <w:iCs/>
          <w:color w:val="000009"/>
          <w:sz w:val="24"/>
          <w:szCs w:val="24"/>
        </w:rPr>
        <w:t>Рост и развитие ребенка.</w:t>
      </w:r>
    </w:p>
    <w:p w:rsidR="00F7184C" w:rsidRDefault="00F7184C">
      <w:pPr>
        <w:spacing w:line="51" w:lineRule="exact"/>
        <w:rPr>
          <w:sz w:val="20"/>
          <w:szCs w:val="20"/>
        </w:rPr>
      </w:pPr>
    </w:p>
    <w:p w:rsidR="00F7184C" w:rsidRDefault="00BC1F4E">
      <w:pPr>
        <w:spacing w:line="260" w:lineRule="auto"/>
        <w:ind w:firstLine="698"/>
        <w:rPr>
          <w:sz w:val="20"/>
          <w:szCs w:val="20"/>
        </w:rPr>
      </w:pPr>
      <w:r>
        <w:rPr>
          <w:rFonts w:eastAsia="Times New Roman"/>
          <w:i/>
          <w:iCs/>
          <w:color w:val="000009"/>
          <w:sz w:val="24"/>
          <w:szCs w:val="24"/>
        </w:rPr>
        <w:t>Последствия ранних половых связей</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вред ранней беременности.</w:t>
      </w:r>
      <w:r>
        <w:rPr>
          <w:rFonts w:eastAsia="Times New Roman"/>
          <w:i/>
          <w:iCs/>
          <w:color w:val="000009"/>
          <w:sz w:val="24"/>
          <w:szCs w:val="24"/>
        </w:rPr>
        <w:t xml:space="preserve"> </w:t>
      </w:r>
      <w:r>
        <w:rPr>
          <w:rFonts w:eastAsia="Times New Roman"/>
          <w:color w:val="000009"/>
          <w:sz w:val="24"/>
          <w:szCs w:val="24"/>
        </w:rPr>
        <w:t>Предупреждение</w:t>
      </w:r>
      <w:r>
        <w:rPr>
          <w:rFonts w:eastAsia="Times New Roman"/>
          <w:i/>
          <w:iCs/>
          <w:color w:val="000009"/>
          <w:sz w:val="24"/>
          <w:szCs w:val="24"/>
        </w:rPr>
        <w:t xml:space="preserve"> </w:t>
      </w:r>
      <w:r>
        <w:rPr>
          <w:rFonts w:eastAsia="Times New Roman"/>
          <w:color w:val="000009"/>
          <w:sz w:val="24"/>
          <w:szCs w:val="24"/>
        </w:rPr>
        <w:t>нежелательной беременности. Современные средства контрацепции. Аборт.</w:t>
      </w:r>
    </w:p>
    <w:p w:rsidR="00F7184C" w:rsidRDefault="00F7184C">
      <w:pPr>
        <w:spacing w:line="33" w:lineRule="exact"/>
        <w:rPr>
          <w:sz w:val="20"/>
          <w:szCs w:val="20"/>
        </w:rPr>
      </w:pPr>
    </w:p>
    <w:p w:rsidR="00F7184C" w:rsidRDefault="00BC1F4E">
      <w:pPr>
        <w:spacing w:line="258" w:lineRule="auto"/>
        <w:ind w:firstLine="698"/>
        <w:rPr>
          <w:sz w:val="20"/>
          <w:szCs w:val="20"/>
        </w:rPr>
      </w:pPr>
      <w:r>
        <w:rPr>
          <w:rFonts w:eastAsia="Times New Roman"/>
          <w:i/>
          <w:iCs/>
          <w:color w:val="000009"/>
          <w:sz w:val="24"/>
          <w:szCs w:val="24"/>
        </w:rPr>
        <w:t xml:space="preserve">Пороки развития плода </w:t>
      </w:r>
      <w:r>
        <w:rPr>
          <w:rFonts w:eastAsia="Times New Roman"/>
          <w:color w:val="000009"/>
          <w:sz w:val="24"/>
          <w:szCs w:val="24"/>
        </w:rPr>
        <w:t>как следствие действия алкоголя и наркотиков,</w:t>
      </w:r>
      <w:r>
        <w:rPr>
          <w:rFonts w:eastAsia="Times New Roman"/>
          <w:i/>
          <w:iCs/>
          <w:color w:val="000009"/>
          <w:sz w:val="24"/>
          <w:szCs w:val="24"/>
        </w:rPr>
        <w:t xml:space="preserve"> </w:t>
      </w:r>
      <w:r>
        <w:rPr>
          <w:rFonts w:eastAsia="Times New Roman"/>
          <w:color w:val="000009"/>
          <w:sz w:val="24"/>
          <w:szCs w:val="24"/>
        </w:rPr>
        <w:t>воздействий</w:t>
      </w:r>
      <w:r>
        <w:rPr>
          <w:rFonts w:eastAsia="Times New Roman"/>
          <w:i/>
          <w:iCs/>
          <w:color w:val="000009"/>
          <w:sz w:val="24"/>
          <w:szCs w:val="24"/>
        </w:rPr>
        <w:t xml:space="preserve"> </w:t>
      </w:r>
      <w:r>
        <w:rPr>
          <w:rFonts w:eastAsia="Times New Roman"/>
          <w:color w:val="000009"/>
          <w:sz w:val="24"/>
          <w:szCs w:val="24"/>
        </w:rPr>
        <w:t>инфекционных и вирусных заболеваний.</w:t>
      </w:r>
    </w:p>
    <w:p w:rsidR="00F7184C" w:rsidRDefault="00F7184C">
      <w:pPr>
        <w:spacing w:line="24" w:lineRule="exact"/>
        <w:rPr>
          <w:sz w:val="20"/>
          <w:szCs w:val="20"/>
        </w:rPr>
      </w:pPr>
    </w:p>
    <w:p w:rsidR="00F7184C" w:rsidRDefault="00BC1F4E">
      <w:pPr>
        <w:ind w:left="720"/>
        <w:rPr>
          <w:sz w:val="20"/>
          <w:szCs w:val="20"/>
        </w:rPr>
      </w:pPr>
      <w:r>
        <w:rPr>
          <w:rFonts w:eastAsia="Times New Roman"/>
          <w:i/>
          <w:iCs/>
          <w:color w:val="000009"/>
          <w:sz w:val="24"/>
          <w:szCs w:val="24"/>
        </w:rPr>
        <w:t>Венерические заболевания</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СПИД.</w:t>
      </w:r>
      <w:r>
        <w:rPr>
          <w:rFonts w:eastAsia="Times New Roman"/>
          <w:i/>
          <w:iCs/>
          <w:color w:val="000009"/>
          <w:sz w:val="24"/>
          <w:szCs w:val="24"/>
        </w:rPr>
        <w:t xml:space="preserve"> </w:t>
      </w:r>
      <w:r>
        <w:rPr>
          <w:rFonts w:eastAsia="Times New Roman"/>
          <w:color w:val="000009"/>
          <w:sz w:val="24"/>
          <w:szCs w:val="24"/>
        </w:rPr>
        <w:t>Их профилактика.</w:t>
      </w:r>
    </w:p>
    <w:p w:rsidR="00F7184C" w:rsidRDefault="00F7184C">
      <w:pPr>
        <w:spacing w:line="43" w:lineRule="exact"/>
        <w:rPr>
          <w:sz w:val="20"/>
          <w:szCs w:val="20"/>
        </w:rPr>
      </w:pPr>
    </w:p>
    <w:p w:rsidR="00F7184C" w:rsidRDefault="00BC1F4E">
      <w:pPr>
        <w:tabs>
          <w:tab w:val="left" w:pos="2500"/>
        </w:tabs>
        <w:ind w:left="720"/>
        <w:rPr>
          <w:sz w:val="20"/>
          <w:szCs w:val="20"/>
        </w:rPr>
      </w:pPr>
      <w:r>
        <w:rPr>
          <w:rFonts w:eastAsia="Times New Roman"/>
          <w:b/>
          <w:bCs/>
          <w:i/>
          <w:iCs/>
          <w:color w:val="000009"/>
          <w:sz w:val="24"/>
          <w:szCs w:val="24"/>
        </w:rPr>
        <w:t>Демонстрация</w:t>
      </w:r>
      <w:r>
        <w:rPr>
          <w:sz w:val="20"/>
          <w:szCs w:val="20"/>
        </w:rPr>
        <w:tab/>
      </w:r>
      <w:r>
        <w:rPr>
          <w:rFonts w:eastAsia="Times New Roman"/>
          <w:color w:val="000009"/>
          <w:sz w:val="23"/>
          <w:szCs w:val="23"/>
        </w:rPr>
        <w:t>Показ видеофильмов.</w:t>
      </w:r>
    </w:p>
    <w:p w:rsidR="00F7184C" w:rsidRDefault="00F7184C">
      <w:pPr>
        <w:spacing w:line="223" w:lineRule="exact"/>
        <w:rPr>
          <w:sz w:val="20"/>
          <w:szCs w:val="20"/>
        </w:rPr>
      </w:pPr>
    </w:p>
    <w:p w:rsidR="00F7184C" w:rsidRDefault="00BC1F4E">
      <w:pPr>
        <w:ind w:left="9700"/>
        <w:rPr>
          <w:sz w:val="20"/>
          <w:szCs w:val="20"/>
        </w:rPr>
      </w:pPr>
      <w:r>
        <w:rPr>
          <w:rFonts w:eastAsia="Times New Roman"/>
          <w:sz w:val="24"/>
          <w:szCs w:val="24"/>
        </w:rPr>
        <w:t>53</w:t>
      </w:r>
    </w:p>
    <w:p w:rsidR="00F7184C" w:rsidRDefault="00F7184C">
      <w:pPr>
        <w:sectPr w:rsidR="00F7184C">
          <w:pgSz w:w="11900" w:h="16841"/>
          <w:pgMar w:top="856" w:right="564" w:bottom="439" w:left="1400" w:header="0" w:footer="0" w:gutter="0"/>
          <w:cols w:space="720" w:equalWidth="0">
            <w:col w:w="9940"/>
          </w:cols>
        </w:sectPr>
      </w:pPr>
    </w:p>
    <w:p w:rsidR="00F7184C" w:rsidRDefault="00BC1F4E">
      <w:pPr>
        <w:ind w:left="1580"/>
        <w:jc w:val="center"/>
        <w:rPr>
          <w:sz w:val="20"/>
          <w:szCs w:val="20"/>
        </w:rPr>
      </w:pPr>
      <w:r>
        <w:rPr>
          <w:rFonts w:eastAsia="Times New Roman"/>
          <w:b/>
          <w:bCs/>
          <w:color w:val="000009"/>
          <w:sz w:val="24"/>
          <w:szCs w:val="24"/>
        </w:rPr>
        <w:lastRenderedPageBreak/>
        <w:t>Покровы тела</w:t>
      </w:r>
    </w:p>
    <w:p w:rsidR="00F7184C" w:rsidRDefault="00F7184C">
      <w:pPr>
        <w:spacing w:line="48" w:lineRule="exact"/>
        <w:rPr>
          <w:sz w:val="20"/>
          <w:szCs w:val="20"/>
        </w:rPr>
      </w:pPr>
    </w:p>
    <w:p w:rsidR="00F7184C" w:rsidRDefault="00BC1F4E">
      <w:pPr>
        <w:spacing w:line="261" w:lineRule="auto"/>
        <w:ind w:right="20" w:firstLine="698"/>
        <w:jc w:val="both"/>
        <w:rPr>
          <w:sz w:val="20"/>
          <w:szCs w:val="20"/>
        </w:rPr>
      </w:pPr>
      <w:r>
        <w:rPr>
          <w:rFonts w:eastAsia="Times New Roman"/>
          <w:i/>
          <w:iCs/>
          <w:color w:val="000009"/>
          <w:sz w:val="24"/>
          <w:szCs w:val="24"/>
        </w:rPr>
        <w:t xml:space="preserve">Кожа </w:t>
      </w:r>
      <w:r>
        <w:rPr>
          <w:rFonts w:eastAsia="Times New Roman"/>
          <w:color w:val="000009"/>
          <w:sz w:val="24"/>
          <w:szCs w:val="24"/>
        </w:rPr>
        <w:t>и ее роль в жизни человека.</w:t>
      </w:r>
      <w:r>
        <w:rPr>
          <w:rFonts w:eastAsia="Times New Roman"/>
          <w:i/>
          <w:iCs/>
          <w:color w:val="000009"/>
          <w:sz w:val="24"/>
          <w:szCs w:val="24"/>
        </w:rPr>
        <w:t xml:space="preserve"> </w:t>
      </w:r>
      <w:r>
        <w:rPr>
          <w:rFonts w:eastAsia="Times New Roman"/>
          <w:color w:val="000009"/>
          <w:sz w:val="24"/>
          <w:szCs w:val="24"/>
        </w:rPr>
        <w:t>Значение кожи для защиты,</w:t>
      </w:r>
      <w:r>
        <w:rPr>
          <w:rFonts w:eastAsia="Times New Roman"/>
          <w:i/>
          <w:iCs/>
          <w:color w:val="000009"/>
          <w:sz w:val="24"/>
          <w:szCs w:val="24"/>
        </w:rPr>
        <w:t xml:space="preserve"> </w:t>
      </w:r>
      <w:r>
        <w:rPr>
          <w:rFonts w:eastAsia="Times New Roman"/>
          <w:color w:val="000009"/>
          <w:sz w:val="24"/>
          <w:szCs w:val="24"/>
        </w:rPr>
        <w:t>осязания,</w:t>
      </w:r>
      <w:r>
        <w:rPr>
          <w:rFonts w:eastAsia="Times New Roman"/>
          <w:i/>
          <w:iCs/>
          <w:color w:val="000009"/>
          <w:sz w:val="24"/>
          <w:szCs w:val="24"/>
        </w:rPr>
        <w:t xml:space="preserve"> </w:t>
      </w:r>
      <w:r>
        <w:rPr>
          <w:rFonts w:eastAsia="Times New Roman"/>
          <w:color w:val="000009"/>
          <w:sz w:val="24"/>
          <w:szCs w:val="24"/>
        </w:rPr>
        <w:t>выделения пота</w:t>
      </w:r>
      <w:r>
        <w:rPr>
          <w:rFonts w:eastAsia="Times New Roman"/>
          <w:i/>
          <w:iCs/>
          <w:color w:val="000009"/>
          <w:sz w:val="24"/>
          <w:szCs w:val="24"/>
        </w:rPr>
        <w:t xml:space="preserve"> </w:t>
      </w:r>
      <w:r>
        <w:rPr>
          <w:rFonts w:eastAsia="Times New Roman"/>
          <w:color w:val="000009"/>
          <w:sz w:val="24"/>
          <w:szCs w:val="24"/>
        </w:rPr>
        <w:t>и жира, терморегуляции.</w:t>
      </w:r>
    </w:p>
    <w:p w:rsidR="00F7184C" w:rsidRDefault="00F7184C">
      <w:pPr>
        <w:spacing w:line="19" w:lineRule="exact"/>
        <w:rPr>
          <w:sz w:val="20"/>
          <w:szCs w:val="20"/>
        </w:rPr>
      </w:pPr>
    </w:p>
    <w:p w:rsidR="00F7184C" w:rsidRDefault="00BC1F4E">
      <w:pPr>
        <w:ind w:left="720"/>
        <w:rPr>
          <w:sz w:val="20"/>
          <w:szCs w:val="20"/>
        </w:rPr>
      </w:pPr>
      <w:r>
        <w:rPr>
          <w:rFonts w:eastAsia="Times New Roman"/>
          <w:color w:val="000009"/>
          <w:sz w:val="24"/>
          <w:szCs w:val="24"/>
        </w:rPr>
        <w:t>Производные кожи: волосы, ногти.</w:t>
      </w:r>
    </w:p>
    <w:p w:rsidR="00F7184C" w:rsidRDefault="00F7184C">
      <w:pPr>
        <w:spacing w:line="55" w:lineRule="exact"/>
        <w:rPr>
          <w:sz w:val="20"/>
          <w:szCs w:val="20"/>
        </w:rPr>
      </w:pPr>
    </w:p>
    <w:p w:rsidR="00F7184C" w:rsidRDefault="00BC1F4E">
      <w:pPr>
        <w:spacing w:line="258" w:lineRule="auto"/>
        <w:ind w:right="20" w:firstLine="698"/>
        <w:jc w:val="both"/>
        <w:rPr>
          <w:sz w:val="20"/>
          <w:szCs w:val="20"/>
        </w:rPr>
      </w:pPr>
      <w:r>
        <w:rPr>
          <w:rFonts w:eastAsia="Times New Roman"/>
          <w:i/>
          <w:iCs/>
          <w:color w:val="000009"/>
          <w:sz w:val="24"/>
          <w:szCs w:val="24"/>
        </w:rPr>
        <w:t xml:space="preserve">Закаливание организма </w:t>
      </w:r>
      <w:r>
        <w:rPr>
          <w:rFonts w:eastAsia="Times New Roman"/>
          <w:color w:val="000009"/>
          <w:sz w:val="24"/>
          <w:szCs w:val="24"/>
        </w:rPr>
        <w:t>(солнечные и воздушные ванны,</w:t>
      </w:r>
      <w:r>
        <w:rPr>
          <w:rFonts w:eastAsia="Times New Roman"/>
          <w:i/>
          <w:iCs/>
          <w:color w:val="000009"/>
          <w:sz w:val="24"/>
          <w:szCs w:val="24"/>
        </w:rPr>
        <w:t xml:space="preserve"> </w:t>
      </w:r>
      <w:r>
        <w:rPr>
          <w:rFonts w:eastAsia="Times New Roman"/>
          <w:color w:val="000009"/>
          <w:sz w:val="24"/>
          <w:szCs w:val="24"/>
        </w:rPr>
        <w:t>водные процедуры,</w:t>
      </w:r>
      <w:r>
        <w:rPr>
          <w:rFonts w:eastAsia="Times New Roman"/>
          <w:i/>
          <w:iCs/>
          <w:color w:val="000009"/>
          <w:sz w:val="24"/>
          <w:szCs w:val="24"/>
        </w:rPr>
        <w:t xml:space="preserve"> </w:t>
      </w:r>
      <w:r>
        <w:rPr>
          <w:rFonts w:eastAsia="Times New Roman"/>
          <w:color w:val="000009"/>
          <w:sz w:val="24"/>
          <w:szCs w:val="24"/>
        </w:rPr>
        <w:t>влажные</w:t>
      </w:r>
      <w:r>
        <w:rPr>
          <w:rFonts w:eastAsia="Times New Roman"/>
          <w:i/>
          <w:iCs/>
          <w:color w:val="000009"/>
          <w:sz w:val="24"/>
          <w:szCs w:val="24"/>
        </w:rPr>
        <w:t xml:space="preserve"> </w:t>
      </w:r>
      <w:r>
        <w:rPr>
          <w:rFonts w:eastAsia="Times New Roman"/>
          <w:color w:val="000009"/>
          <w:sz w:val="24"/>
          <w:szCs w:val="24"/>
        </w:rPr>
        <w:t>обтирания).</w:t>
      </w:r>
    </w:p>
    <w:p w:rsidR="00F7184C" w:rsidRDefault="00F7184C">
      <w:pPr>
        <w:spacing w:line="35" w:lineRule="exact"/>
        <w:rPr>
          <w:sz w:val="20"/>
          <w:szCs w:val="20"/>
        </w:rPr>
      </w:pPr>
    </w:p>
    <w:p w:rsidR="00F7184C" w:rsidRDefault="00BC1F4E">
      <w:pPr>
        <w:spacing w:line="260" w:lineRule="auto"/>
        <w:ind w:right="20" w:firstLine="698"/>
        <w:jc w:val="both"/>
        <w:rPr>
          <w:sz w:val="20"/>
          <w:szCs w:val="20"/>
        </w:rPr>
      </w:pPr>
      <w:r>
        <w:rPr>
          <w:rFonts w:eastAsia="Times New Roman"/>
          <w:i/>
          <w:iCs/>
          <w:color w:val="000009"/>
          <w:sz w:val="24"/>
          <w:szCs w:val="24"/>
        </w:rPr>
        <w:t xml:space="preserve">Оказание первой помощи </w:t>
      </w:r>
      <w:r>
        <w:rPr>
          <w:rFonts w:eastAsia="Times New Roman"/>
          <w:color w:val="000009"/>
          <w:sz w:val="24"/>
          <w:szCs w:val="24"/>
        </w:rPr>
        <w:t>при тепловом и солнечном ударах,</w:t>
      </w:r>
      <w:r>
        <w:rPr>
          <w:rFonts w:eastAsia="Times New Roman"/>
          <w:i/>
          <w:iCs/>
          <w:color w:val="000009"/>
          <w:sz w:val="24"/>
          <w:szCs w:val="24"/>
        </w:rPr>
        <w:t xml:space="preserve"> </w:t>
      </w:r>
      <w:r>
        <w:rPr>
          <w:rFonts w:eastAsia="Times New Roman"/>
          <w:color w:val="000009"/>
          <w:sz w:val="24"/>
          <w:szCs w:val="24"/>
        </w:rPr>
        <w:t>термических и химических</w:t>
      </w:r>
      <w:r>
        <w:rPr>
          <w:rFonts w:eastAsia="Times New Roman"/>
          <w:i/>
          <w:iCs/>
          <w:color w:val="000009"/>
          <w:sz w:val="24"/>
          <w:szCs w:val="24"/>
        </w:rPr>
        <w:t xml:space="preserve"> </w:t>
      </w:r>
      <w:r>
        <w:rPr>
          <w:rFonts w:eastAsia="Times New Roman"/>
          <w:color w:val="000009"/>
          <w:sz w:val="24"/>
          <w:szCs w:val="24"/>
        </w:rPr>
        <w:t>ожогах, обморожении, поражении электрическим током.</w:t>
      </w:r>
    </w:p>
    <w:p w:rsidR="00F7184C" w:rsidRDefault="00F7184C">
      <w:pPr>
        <w:spacing w:line="33" w:lineRule="exact"/>
        <w:rPr>
          <w:sz w:val="20"/>
          <w:szCs w:val="20"/>
        </w:rPr>
      </w:pPr>
    </w:p>
    <w:p w:rsidR="00F7184C" w:rsidRDefault="00BC1F4E">
      <w:pPr>
        <w:spacing w:line="263" w:lineRule="auto"/>
        <w:ind w:right="20" w:firstLine="698"/>
        <w:jc w:val="both"/>
        <w:rPr>
          <w:sz w:val="20"/>
          <w:szCs w:val="20"/>
        </w:rPr>
      </w:pPr>
      <w:r>
        <w:rPr>
          <w:rFonts w:eastAsia="Times New Roman"/>
          <w:i/>
          <w:iCs/>
          <w:color w:val="000009"/>
          <w:sz w:val="24"/>
          <w:szCs w:val="24"/>
        </w:rPr>
        <w:t xml:space="preserve">Кожные заболевания </w:t>
      </w:r>
      <w:r>
        <w:rPr>
          <w:rFonts w:eastAsia="Times New Roman"/>
          <w:color w:val="000009"/>
          <w:sz w:val="24"/>
          <w:szCs w:val="24"/>
        </w:rPr>
        <w:t>и их профилактика</w:t>
      </w:r>
      <w:r>
        <w:rPr>
          <w:rFonts w:eastAsia="Times New Roman"/>
          <w:i/>
          <w:iCs/>
          <w:color w:val="000009"/>
          <w:sz w:val="24"/>
          <w:szCs w:val="24"/>
        </w:rPr>
        <w:t xml:space="preserve"> </w:t>
      </w:r>
      <w:r>
        <w:rPr>
          <w:rFonts w:eastAsia="Times New Roman"/>
          <w:color w:val="000009"/>
          <w:sz w:val="24"/>
          <w:szCs w:val="24"/>
        </w:rPr>
        <w:t>(педикулез,</w:t>
      </w:r>
      <w:r>
        <w:rPr>
          <w:rFonts w:eastAsia="Times New Roman"/>
          <w:i/>
          <w:iCs/>
          <w:color w:val="000009"/>
          <w:sz w:val="24"/>
          <w:szCs w:val="24"/>
        </w:rPr>
        <w:t xml:space="preserve"> </w:t>
      </w:r>
      <w:r>
        <w:rPr>
          <w:rFonts w:eastAsia="Times New Roman"/>
          <w:color w:val="000009"/>
          <w:sz w:val="24"/>
          <w:szCs w:val="24"/>
        </w:rPr>
        <w:t>чесотка,</w:t>
      </w:r>
      <w:r>
        <w:rPr>
          <w:rFonts w:eastAsia="Times New Roman"/>
          <w:i/>
          <w:iCs/>
          <w:color w:val="000009"/>
          <w:sz w:val="24"/>
          <w:szCs w:val="24"/>
        </w:rPr>
        <w:t xml:space="preserve"> </w:t>
      </w:r>
      <w:r>
        <w:rPr>
          <w:rFonts w:eastAsia="Times New Roman"/>
          <w:color w:val="000009"/>
          <w:sz w:val="24"/>
          <w:szCs w:val="24"/>
        </w:rPr>
        <w:t>лишай,</w:t>
      </w:r>
      <w:r>
        <w:rPr>
          <w:rFonts w:eastAsia="Times New Roman"/>
          <w:i/>
          <w:iCs/>
          <w:color w:val="000009"/>
          <w:sz w:val="24"/>
          <w:szCs w:val="24"/>
        </w:rPr>
        <w:t xml:space="preserve"> </w:t>
      </w:r>
      <w:r>
        <w:rPr>
          <w:rFonts w:eastAsia="Times New Roman"/>
          <w:color w:val="000009"/>
          <w:sz w:val="24"/>
          <w:szCs w:val="24"/>
        </w:rPr>
        <w:t>экзема и др.).</w:t>
      </w:r>
      <w:r>
        <w:rPr>
          <w:rFonts w:eastAsia="Times New Roman"/>
          <w:i/>
          <w:iCs/>
          <w:color w:val="000009"/>
          <w:sz w:val="24"/>
          <w:szCs w:val="24"/>
        </w:rPr>
        <w:t xml:space="preserve"> </w:t>
      </w:r>
      <w:r>
        <w:rPr>
          <w:rFonts w:eastAsia="Times New Roman"/>
          <w:color w:val="000009"/>
          <w:sz w:val="24"/>
          <w:szCs w:val="24"/>
        </w:rPr>
        <w:t>Гигиена кожи. Угри и причины их появления. Гигиеническая и декоративная косметика. Уход за волосами и ногтями. Гигиенические требования к одежде и обуви.</w:t>
      </w:r>
    </w:p>
    <w:p w:rsidR="00F7184C" w:rsidRDefault="00F7184C">
      <w:pPr>
        <w:spacing w:line="34" w:lineRule="exact"/>
        <w:rPr>
          <w:sz w:val="20"/>
          <w:szCs w:val="20"/>
        </w:rPr>
      </w:pPr>
    </w:p>
    <w:p w:rsidR="00F7184C" w:rsidRDefault="00BC1F4E">
      <w:pPr>
        <w:spacing w:line="258" w:lineRule="auto"/>
        <w:ind w:right="20" w:firstLine="698"/>
        <w:jc w:val="both"/>
        <w:rPr>
          <w:sz w:val="20"/>
          <w:szCs w:val="20"/>
        </w:rPr>
      </w:pPr>
      <w:r>
        <w:rPr>
          <w:rFonts w:eastAsia="Times New Roman"/>
          <w:b/>
          <w:bCs/>
          <w:i/>
          <w:iCs/>
          <w:color w:val="000009"/>
          <w:sz w:val="24"/>
          <w:szCs w:val="24"/>
        </w:rPr>
        <w:t xml:space="preserve">Практическая работа. </w:t>
      </w:r>
      <w:r>
        <w:rPr>
          <w:rFonts w:eastAsia="Times New Roman"/>
          <w:color w:val="000009"/>
          <w:sz w:val="24"/>
          <w:szCs w:val="24"/>
        </w:rPr>
        <w:t>Выполнение различных приемов наложения повязок на условно</w:t>
      </w:r>
      <w:r>
        <w:rPr>
          <w:rFonts w:eastAsia="Times New Roman"/>
          <w:b/>
          <w:bCs/>
          <w:i/>
          <w:iCs/>
          <w:color w:val="000009"/>
          <w:sz w:val="24"/>
          <w:szCs w:val="24"/>
        </w:rPr>
        <w:t xml:space="preserve"> </w:t>
      </w:r>
      <w:r>
        <w:rPr>
          <w:rFonts w:eastAsia="Times New Roman"/>
          <w:color w:val="000009"/>
          <w:sz w:val="24"/>
          <w:szCs w:val="24"/>
        </w:rPr>
        <w:t>пораженный участок кожи.</w:t>
      </w:r>
    </w:p>
    <w:p w:rsidR="00F7184C" w:rsidRDefault="00F7184C">
      <w:pPr>
        <w:spacing w:line="29" w:lineRule="exact"/>
        <w:rPr>
          <w:sz w:val="20"/>
          <w:szCs w:val="20"/>
        </w:rPr>
      </w:pPr>
    </w:p>
    <w:p w:rsidR="00F7184C" w:rsidRDefault="00BC1F4E">
      <w:pPr>
        <w:ind w:left="4400"/>
        <w:rPr>
          <w:sz w:val="20"/>
          <w:szCs w:val="20"/>
        </w:rPr>
      </w:pPr>
      <w:r>
        <w:rPr>
          <w:rFonts w:eastAsia="Times New Roman"/>
          <w:b/>
          <w:bCs/>
          <w:color w:val="000009"/>
          <w:sz w:val="24"/>
          <w:szCs w:val="24"/>
        </w:rPr>
        <w:t>Нервная система</w:t>
      </w:r>
    </w:p>
    <w:p w:rsidR="00F7184C" w:rsidRDefault="00F7184C">
      <w:pPr>
        <w:spacing w:line="36" w:lineRule="exact"/>
        <w:rPr>
          <w:sz w:val="20"/>
          <w:szCs w:val="20"/>
        </w:rPr>
      </w:pPr>
    </w:p>
    <w:p w:rsidR="00F7184C" w:rsidRDefault="00BC1F4E">
      <w:pPr>
        <w:ind w:left="720"/>
        <w:rPr>
          <w:sz w:val="20"/>
          <w:szCs w:val="20"/>
        </w:rPr>
      </w:pPr>
      <w:r>
        <w:rPr>
          <w:rFonts w:eastAsia="Times New Roman"/>
          <w:i/>
          <w:iCs/>
          <w:color w:val="000009"/>
          <w:sz w:val="24"/>
          <w:szCs w:val="24"/>
        </w:rPr>
        <w:t xml:space="preserve">Значение </w:t>
      </w:r>
      <w:r>
        <w:rPr>
          <w:rFonts w:eastAsia="Times New Roman"/>
          <w:color w:val="000009"/>
          <w:sz w:val="24"/>
          <w:szCs w:val="24"/>
        </w:rPr>
        <w:t>и строение нервной системы</w:t>
      </w:r>
      <w:r>
        <w:rPr>
          <w:rFonts w:eastAsia="Times New Roman"/>
          <w:i/>
          <w:iCs/>
          <w:color w:val="000009"/>
          <w:sz w:val="24"/>
          <w:szCs w:val="24"/>
        </w:rPr>
        <w:t xml:space="preserve"> </w:t>
      </w:r>
      <w:r>
        <w:rPr>
          <w:rFonts w:eastAsia="Times New Roman"/>
          <w:color w:val="000009"/>
          <w:sz w:val="24"/>
          <w:szCs w:val="24"/>
        </w:rPr>
        <w:t>(спинной и головной мозг,</w:t>
      </w:r>
      <w:r>
        <w:rPr>
          <w:rFonts w:eastAsia="Times New Roman"/>
          <w:i/>
          <w:iCs/>
          <w:color w:val="000009"/>
          <w:sz w:val="24"/>
          <w:szCs w:val="24"/>
        </w:rPr>
        <w:t xml:space="preserve"> </w:t>
      </w:r>
      <w:r>
        <w:rPr>
          <w:rFonts w:eastAsia="Times New Roman"/>
          <w:color w:val="000009"/>
          <w:sz w:val="24"/>
          <w:szCs w:val="24"/>
        </w:rPr>
        <w:t>нервы).</w:t>
      </w:r>
    </w:p>
    <w:p w:rsidR="00F7184C" w:rsidRDefault="00F7184C">
      <w:pPr>
        <w:spacing w:line="43" w:lineRule="exact"/>
        <w:rPr>
          <w:sz w:val="20"/>
          <w:szCs w:val="20"/>
        </w:rPr>
      </w:pPr>
    </w:p>
    <w:p w:rsidR="00F7184C" w:rsidRDefault="00BC1F4E">
      <w:pPr>
        <w:ind w:left="700"/>
        <w:rPr>
          <w:sz w:val="20"/>
          <w:szCs w:val="20"/>
        </w:rPr>
      </w:pPr>
      <w:r>
        <w:rPr>
          <w:rFonts w:eastAsia="Times New Roman"/>
          <w:i/>
          <w:iCs/>
          <w:color w:val="000009"/>
          <w:sz w:val="24"/>
          <w:szCs w:val="24"/>
        </w:rPr>
        <w:t xml:space="preserve">Гигиена </w:t>
      </w:r>
      <w:r>
        <w:rPr>
          <w:rFonts w:eastAsia="Times New Roman"/>
          <w:color w:val="000009"/>
          <w:sz w:val="24"/>
          <w:szCs w:val="24"/>
        </w:rPr>
        <w:t>умственного и физического труда.</w:t>
      </w:r>
      <w:r>
        <w:rPr>
          <w:rFonts w:eastAsia="Times New Roman"/>
          <w:i/>
          <w:iCs/>
          <w:color w:val="000009"/>
          <w:sz w:val="24"/>
          <w:szCs w:val="24"/>
        </w:rPr>
        <w:t xml:space="preserve"> </w:t>
      </w:r>
      <w:r>
        <w:rPr>
          <w:rFonts w:eastAsia="Times New Roman"/>
          <w:color w:val="000009"/>
          <w:sz w:val="24"/>
          <w:szCs w:val="24"/>
        </w:rPr>
        <w:t>Режим дня.</w:t>
      </w:r>
      <w:r>
        <w:rPr>
          <w:rFonts w:eastAsia="Times New Roman"/>
          <w:i/>
          <w:iCs/>
          <w:color w:val="000009"/>
          <w:sz w:val="24"/>
          <w:szCs w:val="24"/>
        </w:rPr>
        <w:t xml:space="preserve"> </w:t>
      </w:r>
      <w:r>
        <w:rPr>
          <w:rFonts w:eastAsia="Times New Roman"/>
          <w:color w:val="000009"/>
          <w:sz w:val="24"/>
          <w:szCs w:val="24"/>
        </w:rPr>
        <w:t>Сон и значение.</w:t>
      </w:r>
      <w:r>
        <w:rPr>
          <w:rFonts w:eastAsia="Times New Roman"/>
          <w:i/>
          <w:iCs/>
          <w:color w:val="000009"/>
          <w:sz w:val="24"/>
          <w:szCs w:val="24"/>
        </w:rPr>
        <w:t xml:space="preserve"> </w:t>
      </w:r>
      <w:r>
        <w:rPr>
          <w:rFonts w:eastAsia="Times New Roman"/>
          <w:color w:val="000009"/>
          <w:sz w:val="24"/>
          <w:szCs w:val="24"/>
        </w:rPr>
        <w:t>Сновидения.</w:t>
      </w:r>
    </w:p>
    <w:p w:rsidR="00F7184C" w:rsidRDefault="00F7184C">
      <w:pPr>
        <w:spacing w:line="36" w:lineRule="exact"/>
        <w:rPr>
          <w:sz w:val="20"/>
          <w:szCs w:val="20"/>
        </w:rPr>
      </w:pPr>
    </w:p>
    <w:p w:rsidR="00F7184C" w:rsidRDefault="00BC1F4E">
      <w:pPr>
        <w:rPr>
          <w:sz w:val="20"/>
          <w:szCs w:val="20"/>
        </w:rPr>
      </w:pPr>
      <w:r>
        <w:rPr>
          <w:rFonts w:eastAsia="Times New Roman"/>
          <w:color w:val="000009"/>
          <w:sz w:val="24"/>
          <w:szCs w:val="24"/>
        </w:rPr>
        <w:t>Гигиена сна. Предупреждение перегрузок, чередование труда и отдыха.</w:t>
      </w:r>
    </w:p>
    <w:p w:rsidR="00F7184C" w:rsidRDefault="00F7184C">
      <w:pPr>
        <w:spacing w:line="55" w:lineRule="exact"/>
        <w:rPr>
          <w:sz w:val="20"/>
          <w:szCs w:val="20"/>
        </w:rPr>
      </w:pPr>
    </w:p>
    <w:p w:rsidR="00F7184C" w:rsidRDefault="00BC1F4E">
      <w:pPr>
        <w:spacing w:line="258" w:lineRule="auto"/>
        <w:ind w:right="20" w:firstLine="698"/>
        <w:jc w:val="both"/>
        <w:rPr>
          <w:sz w:val="20"/>
          <w:szCs w:val="20"/>
        </w:rPr>
      </w:pPr>
      <w:r>
        <w:rPr>
          <w:rFonts w:eastAsia="Times New Roman"/>
          <w:i/>
          <w:iCs/>
          <w:color w:val="000009"/>
          <w:sz w:val="24"/>
          <w:szCs w:val="24"/>
        </w:rPr>
        <w:t xml:space="preserve">Отрицательное влияние </w:t>
      </w:r>
      <w:r>
        <w:rPr>
          <w:rFonts w:eastAsia="Times New Roman"/>
          <w:color w:val="000009"/>
          <w:sz w:val="24"/>
          <w:szCs w:val="24"/>
        </w:rPr>
        <w:t>алкоголя,</w:t>
      </w:r>
      <w:r>
        <w:rPr>
          <w:rFonts w:eastAsia="Times New Roman"/>
          <w:i/>
          <w:iCs/>
          <w:color w:val="000009"/>
          <w:sz w:val="24"/>
          <w:szCs w:val="24"/>
        </w:rPr>
        <w:t xml:space="preserve"> </w:t>
      </w:r>
      <w:r>
        <w:rPr>
          <w:rFonts w:eastAsia="Times New Roman"/>
          <w:color w:val="000009"/>
          <w:sz w:val="24"/>
          <w:szCs w:val="24"/>
        </w:rPr>
        <w:t>никотина,</w:t>
      </w:r>
      <w:r>
        <w:rPr>
          <w:rFonts w:eastAsia="Times New Roman"/>
          <w:i/>
          <w:iCs/>
          <w:color w:val="000009"/>
          <w:sz w:val="24"/>
          <w:szCs w:val="24"/>
        </w:rPr>
        <w:t xml:space="preserve"> </w:t>
      </w:r>
      <w:r>
        <w:rPr>
          <w:rFonts w:eastAsia="Times New Roman"/>
          <w:color w:val="000009"/>
          <w:sz w:val="24"/>
          <w:szCs w:val="24"/>
        </w:rPr>
        <w:t>наркотических веществ на нервную</w:t>
      </w:r>
      <w:r>
        <w:rPr>
          <w:rFonts w:eastAsia="Times New Roman"/>
          <w:i/>
          <w:iCs/>
          <w:color w:val="000009"/>
          <w:sz w:val="24"/>
          <w:szCs w:val="24"/>
        </w:rPr>
        <w:t xml:space="preserve"> </w:t>
      </w:r>
      <w:r>
        <w:rPr>
          <w:rFonts w:eastAsia="Times New Roman"/>
          <w:color w:val="000009"/>
          <w:sz w:val="24"/>
          <w:szCs w:val="24"/>
        </w:rPr>
        <w:t>систему.</w:t>
      </w:r>
    </w:p>
    <w:p w:rsidR="00F7184C" w:rsidRDefault="00F7184C">
      <w:pPr>
        <w:spacing w:line="50" w:lineRule="exact"/>
        <w:rPr>
          <w:sz w:val="20"/>
          <w:szCs w:val="20"/>
        </w:rPr>
      </w:pPr>
    </w:p>
    <w:p w:rsidR="00F7184C" w:rsidRDefault="00BC1F4E">
      <w:pPr>
        <w:tabs>
          <w:tab w:val="left" w:pos="4560"/>
          <w:tab w:val="left" w:pos="5940"/>
          <w:tab w:val="left" w:pos="7360"/>
          <w:tab w:val="left" w:pos="8760"/>
        </w:tabs>
        <w:ind w:left="960"/>
        <w:rPr>
          <w:sz w:val="20"/>
          <w:szCs w:val="20"/>
        </w:rPr>
      </w:pPr>
      <w:r>
        <w:rPr>
          <w:rFonts w:eastAsia="Times New Roman"/>
          <w:i/>
          <w:iCs/>
          <w:color w:val="000009"/>
          <w:sz w:val="24"/>
          <w:szCs w:val="24"/>
        </w:rPr>
        <w:t>Заболевания нервной системы</w:t>
      </w:r>
      <w:r>
        <w:rPr>
          <w:sz w:val="20"/>
          <w:szCs w:val="20"/>
        </w:rPr>
        <w:tab/>
      </w:r>
      <w:r>
        <w:rPr>
          <w:rFonts w:eastAsia="Times New Roman"/>
          <w:color w:val="000009"/>
          <w:sz w:val="24"/>
          <w:szCs w:val="24"/>
        </w:rPr>
        <w:t>(менингит,</w:t>
      </w:r>
      <w:r>
        <w:rPr>
          <w:sz w:val="20"/>
          <w:szCs w:val="20"/>
        </w:rPr>
        <w:tab/>
      </w:r>
      <w:r>
        <w:rPr>
          <w:rFonts w:eastAsia="Times New Roman"/>
          <w:color w:val="000009"/>
          <w:sz w:val="24"/>
          <w:szCs w:val="24"/>
        </w:rPr>
        <w:t>энцефалит,</w:t>
      </w:r>
      <w:r>
        <w:rPr>
          <w:rFonts w:eastAsia="Times New Roman"/>
          <w:color w:val="000009"/>
          <w:sz w:val="24"/>
          <w:szCs w:val="24"/>
        </w:rPr>
        <w:tab/>
        <w:t>радикулит,</w:t>
      </w:r>
      <w:r>
        <w:rPr>
          <w:sz w:val="20"/>
          <w:szCs w:val="20"/>
        </w:rPr>
        <w:tab/>
      </w:r>
      <w:r>
        <w:rPr>
          <w:rFonts w:eastAsia="Times New Roman"/>
          <w:color w:val="000009"/>
          <w:sz w:val="23"/>
          <w:szCs w:val="23"/>
        </w:rPr>
        <w:t>невралгия).</w:t>
      </w:r>
    </w:p>
    <w:p w:rsidR="00F7184C" w:rsidRDefault="00F7184C">
      <w:pPr>
        <w:spacing w:line="43" w:lineRule="exact"/>
        <w:rPr>
          <w:sz w:val="20"/>
          <w:szCs w:val="20"/>
        </w:rPr>
      </w:pPr>
    </w:p>
    <w:p w:rsidR="00F7184C" w:rsidRDefault="00BC1F4E">
      <w:pPr>
        <w:rPr>
          <w:sz w:val="20"/>
          <w:szCs w:val="20"/>
        </w:rPr>
      </w:pPr>
      <w:r>
        <w:rPr>
          <w:rFonts w:eastAsia="Times New Roman"/>
          <w:color w:val="000009"/>
          <w:sz w:val="24"/>
          <w:szCs w:val="24"/>
        </w:rPr>
        <w:t>Профилактика травматизма и заболеваний нервной системы.</w:t>
      </w:r>
    </w:p>
    <w:p w:rsidR="00F7184C" w:rsidRDefault="00F7184C">
      <w:pPr>
        <w:spacing w:line="43" w:lineRule="exact"/>
        <w:rPr>
          <w:sz w:val="20"/>
          <w:szCs w:val="20"/>
        </w:rPr>
      </w:pPr>
    </w:p>
    <w:p w:rsidR="00F7184C" w:rsidRDefault="00BC1F4E">
      <w:pPr>
        <w:ind w:left="720"/>
        <w:rPr>
          <w:sz w:val="20"/>
          <w:szCs w:val="20"/>
        </w:rPr>
      </w:pPr>
      <w:r>
        <w:rPr>
          <w:rFonts w:eastAsia="Times New Roman"/>
          <w:b/>
          <w:bCs/>
          <w:i/>
          <w:iCs/>
          <w:color w:val="000009"/>
          <w:sz w:val="24"/>
          <w:szCs w:val="24"/>
        </w:rPr>
        <w:t xml:space="preserve">Демонстрация </w:t>
      </w:r>
      <w:r>
        <w:rPr>
          <w:rFonts w:eastAsia="Times New Roman"/>
          <w:color w:val="000009"/>
          <w:sz w:val="24"/>
          <w:szCs w:val="24"/>
        </w:rPr>
        <w:t>модели головного мозга.</w:t>
      </w:r>
    </w:p>
    <w:p w:rsidR="00F7184C" w:rsidRDefault="00F7184C">
      <w:pPr>
        <w:spacing w:line="48" w:lineRule="exact"/>
        <w:rPr>
          <w:sz w:val="20"/>
          <w:szCs w:val="20"/>
        </w:rPr>
      </w:pPr>
    </w:p>
    <w:p w:rsidR="00F7184C" w:rsidRDefault="00BC1F4E">
      <w:pPr>
        <w:tabs>
          <w:tab w:val="left" w:pos="6400"/>
        </w:tabs>
        <w:ind w:left="4500"/>
        <w:rPr>
          <w:sz w:val="20"/>
          <w:szCs w:val="20"/>
        </w:rPr>
      </w:pPr>
      <w:r>
        <w:rPr>
          <w:rFonts w:eastAsia="Times New Roman"/>
          <w:b/>
          <w:bCs/>
          <w:color w:val="000009"/>
          <w:sz w:val="24"/>
          <w:szCs w:val="24"/>
        </w:rPr>
        <w:t>Органы</w:t>
      </w:r>
      <w:r>
        <w:rPr>
          <w:sz w:val="20"/>
          <w:szCs w:val="20"/>
        </w:rPr>
        <w:tab/>
      </w:r>
      <w:r>
        <w:rPr>
          <w:rFonts w:eastAsia="Times New Roman"/>
          <w:b/>
          <w:bCs/>
          <w:color w:val="000009"/>
          <w:sz w:val="24"/>
          <w:szCs w:val="24"/>
        </w:rPr>
        <w:t>чувств</w:t>
      </w:r>
    </w:p>
    <w:p w:rsidR="00F7184C" w:rsidRDefault="00F7184C">
      <w:pPr>
        <w:spacing w:line="29" w:lineRule="exact"/>
        <w:rPr>
          <w:sz w:val="20"/>
          <w:szCs w:val="20"/>
        </w:rPr>
      </w:pPr>
    </w:p>
    <w:p w:rsidR="00F7184C" w:rsidRDefault="00BC1F4E">
      <w:pPr>
        <w:ind w:left="720"/>
        <w:rPr>
          <w:sz w:val="20"/>
          <w:szCs w:val="20"/>
        </w:rPr>
      </w:pPr>
      <w:r>
        <w:rPr>
          <w:rFonts w:eastAsia="Times New Roman"/>
          <w:i/>
          <w:iCs/>
          <w:color w:val="000009"/>
          <w:sz w:val="24"/>
          <w:szCs w:val="24"/>
        </w:rPr>
        <w:t xml:space="preserve">Значение </w:t>
      </w:r>
      <w:r>
        <w:rPr>
          <w:rFonts w:eastAsia="Times New Roman"/>
          <w:color w:val="000009"/>
          <w:sz w:val="24"/>
          <w:szCs w:val="24"/>
        </w:rPr>
        <w:t>органов чувств у животных и человека.</w:t>
      </w:r>
    </w:p>
    <w:p w:rsidR="00F7184C" w:rsidRDefault="00F7184C">
      <w:pPr>
        <w:spacing w:line="55" w:lineRule="exact"/>
        <w:rPr>
          <w:sz w:val="20"/>
          <w:szCs w:val="20"/>
        </w:rPr>
      </w:pPr>
    </w:p>
    <w:p w:rsidR="00F7184C" w:rsidRDefault="00BC1F4E">
      <w:pPr>
        <w:spacing w:line="260" w:lineRule="auto"/>
        <w:ind w:right="20" w:firstLine="698"/>
        <w:jc w:val="both"/>
        <w:rPr>
          <w:sz w:val="20"/>
          <w:szCs w:val="20"/>
        </w:rPr>
      </w:pPr>
      <w:r>
        <w:rPr>
          <w:rFonts w:eastAsia="Times New Roman"/>
          <w:i/>
          <w:iCs/>
          <w:color w:val="000009"/>
          <w:sz w:val="24"/>
          <w:szCs w:val="24"/>
        </w:rPr>
        <w:t>Орган зрения человека</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Строение,</w:t>
      </w:r>
      <w:r>
        <w:rPr>
          <w:rFonts w:eastAsia="Times New Roman"/>
          <w:i/>
          <w:iCs/>
          <w:color w:val="000009"/>
          <w:sz w:val="24"/>
          <w:szCs w:val="24"/>
        </w:rPr>
        <w:t xml:space="preserve"> </w:t>
      </w:r>
      <w:r>
        <w:rPr>
          <w:rFonts w:eastAsia="Times New Roman"/>
          <w:color w:val="000009"/>
          <w:sz w:val="24"/>
          <w:szCs w:val="24"/>
        </w:rPr>
        <w:t>функции и значение.</w:t>
      </w:r>
      <w:r>
        <w:rPr>
          <w:rFonts w:eastAsia="Times New Roman"/>
          <w:i/>
          <w:iCs/>
          <w:color w:val="000009"/>
          <w:sz w:val="24"/>
          <w:szCs w:val="24"/>
        </w:rPr>
        <w:t xml:space="preserve"> </w:t>
      </w:r>
      <w:r>
        <w:rPr>
          <w:rFonts w:eastAsia="Times New Roman"/>
          <w:color w:val="000009"/>
          <w:sz w:val="24"/>
          <w:szCs w:val="24"/>
        </w:rPr>
        <w:t>Болезни органов зрения,</w:t>
      </w:r>
      <w:r>
        <w:rPr>
          <w:rFonts w:eastAsia="Times New Roman"/>
          <w:i/>
          <w:iCs/>
          <w:color w:val="000009"/>
          <w:sz w:val="24"/>
          <w:szCs w:val="24"/>
        </w:rPr>
        <w:t xml:space="preserve"> </w:t>
      </w:r>
      <w:r>
        <w:rPr>
          <w:rFonts w:eastAsia="Times New Roman"/>
          <w:color w:val="000009"/>
          <w:sz w:val="24"/>
          <w:szCs w:val="24"/>
        </w:rPr>
        <w:t>их</w:t>
      </w:r>
      <w:r>
        <w:rPr>
          <w:rFonts w:eastAsia="Times New Roman"/>
          <w:i/>
          <w:iCs/>
          <w:color w:val="000009"/>
          <w:sz w:val="24"/>
          <w:szCs w:val="24"/>
        </w:rPr>
        <w:t xml:space="preserve"> </w:t>
      </w:r>
      <w:r>
        <w:rPr>
          <w:rFonts w:eastAsia="Times New Roman"/>
          <w:color w:val="000009"/>
          <w:sz w:val="24"/>
          <w:szCs w:val="24"/>
        </w:rPr>
        <w:t>профилактика. Гигиена зрения. Первая помощь при повреждении глаз.</w:t>
      </w:r>
    </w:p>
    <w:p w:rsidR="00F7184C" w:rsidRDefault="00F7184C">
      <w:pPr>
        <w:spacing w:line="33" w:lineRule="exact"/>
        <w:rPr>
          <w:sz w:val="20"/>
          <w:szCs w:val="20"/>
        </w:rPr>
      </w:pPr>
    </w:p>
    <w:p w:rsidR="00F7184C" w:rsidRDefault="00BC1F4E">
      <w:pPr>
        <w:spacing w:line="258" w:lineRule="auto"/>
        <w:ind w:right="20" w:firstLine="698"/>
        <w:jc w:val="both"/>
        <w:rPr>
          <w:sz w:val="20"/>
          <w:szCs w:val="20"/>
        </w:rPr>
      </w:pPr>
      <w:r>
        <w:rPr>
          <w:rFonts w:eastAsia="Times New Roman"/>
          <w:i/>
          <w:iCs/>
          <w:color w:val="000009"/>
          <w:sz w:val="24"/>
          <w:szCs w:val="24"/>
        </w:rPr>
        <w:t xml:space="preserve">Орган слуха человека. </w:t>
      </w:r>
      <w:r>
        <w:rPr>
          <w:rFonts w:eastAsia="Times New Roman"/>
          <w:color w:val="000009"/>
          <w:sz w:val="24"/>
          <w:szCs w:val="24"/>
        </w:rPr>
        <w:t>Строение и значение.</w:t>
      </w:r>
      <w:r>
        <w:rPr>
          <w:rFonts w:eastAsia="Times New Roman"/>
          <w:i/>
          <w:iCs/>
          <w:color w:val="000009"/>
          <w:sz w:val="24"/>
          <w:szCs w:val="24"/>
        </w:rPr>
        <w:t xml:space="preserve"> </w:t>
      </w:r>
      <w:r>
        <w:rPr>
          <w:rFonts w:eastAsia="Times New Roman"/>
          <w:color w:val="000009"/>
          <w:sz w:val="24"/>
          <w:szCs w:val="24"/>
        </w:rPr>
        <w:t>Заболевания органа слуха,</w:t>
      </w:r>
      <w:r>
        <w:rPr>
          <w:rFonts w:eastAsia="Times New Roman"/>
          <w:i/>
          <w:iCs/>
          <w:color w:val="000009"/>
          <w:sz w:val="24"/>
          <w:szCs w:val="24"/>
        </w:rPr>
        <w:t xml:space="preserve"> </w:t>
      </w:r>
      <w:r>
        <w:rPr>
          <w:rFonts w:eastAsia="Times New Roman"/>
          <w:color w:val="000009"/>
          <w:sz w:val="24"/>
          <w:szCs w:val="24"/>
        </w:rPr>
        <w:t>предупреждение</w:t>
      </w:r>
      <w:r>
        <w:rPr>
          <w:rFonts w:eastAsia="Times New Roman"/>
          <w:i/>
          <w:iCs/>
          <w:color w:val="000009"/>
          <w:sz w:val="24"/>
          <w:szCs w:val="24"/>
        </w:rPr>
        <w:t xml:space="preserve"> </w:t>
      </w:r>
      <w:r>
        <w:rPr>
          <w:rFonts w:eastAsia="Times New Roman"/>
          <w:color w:val="000009"/>
          <w:sz w:val="24"/>
          <w:szCs w:val="24"/>
        </w:rPr>
        <w:t>нарушений слуха. Гигиена.</w:t>
      </w:r>
    </w:p>
    <w:p w:rsidR="00F7184C" w:rsidRDefault="00F7184C">
      <w:pPr>
        <w:spacing w:line="35" w:lineRule="exact"/>
        <w:rPr>
          <w:sz w:val="20"/>
          <w:szCs w:val="20"/>
        </w:rPr>
      </w:pPr>
    </w:p>
    <w:p w:rsidR="00F7184C" w:rsidRDefault="00BC1F4E">
      <w:pPr>
        <w:spacing w:line="264" w:lineRule="auto"/>
        <w:ind w:right="20" w:firstLine="698"/>
        <w:jc w:val="both"/>
        <w:rPr>
          <w:sz w:val="20"/>
          <w:szCs w:val="20"/>
        </w:rPr>
      </w:pPr>
      <w:r>
        <w:rPr>
          <w:rFonts w:eastAsia="Times New Roman"/>
          <w:i/>
          <w:iCs/>
          <w:color w:val="000009"/>
          <w:sz w:val="24"/>
          <w:szCs w:val="24"/>
        </w:rPr>
        <w:t xml:space="preserve">Органы осязания, обоняния, вкуса </w:t>
      </w:r>
      <w:r>
        <w:rPr>
          <w:rFonts w:eastAsia="Times New Roman"/>
          <w:color w:val="000009"/>
          <w:sz w:val="24"/>
          <w:szCs w:val="24"/>
        </w:rPr>
        <w:t>(слизистая оболочка языка и полости носа,</w:t>
      </w:r>
      <w:r>
        <w:rPr>
          <w:rFonts w:eastAsia="Times New Roman"/>
          <w:i/>
          <w:iCs/>
          <w:color w:val="000009"/>
          <w:sz w:val="24"/>
          <w:szCs w:val="24"/>
        </w:rPr>
        <w:t xml:space="preserve"> </w:t>
      </w:r>
      <w:r>
        <w:rPr>
          <w:rFonts w:eastAsia="Times New Roman"/>
          <w:color w:val="000009"/>
          <w:sz w:val="24"/>
          <w:szCs w:val="24"/>
        </w:rPr>
        <w:t>кожная</w:t>
      </w:r>
      <w:r>
        <w:rPr>
          <w:rFonts w:eastAsia="Times New Roman"/>
          <w:i/>
          <w:iCs/>
          <w:color w:val="000009"/>
          <w:sz w:val="24"/>
          <w:szCs w:val="24"/>
        </w:rPr>
        <w:t xml:space="preserve"> </w:t>
      </w:r>
      <w:r>
        <w:rPr>
          <w:rFonts w:eastAsia="Times New Roman"/>
          <w:color w:val="000009"/>
          <w:sz w:val="24"/>
          <w:szCs w:val="24"/>
        </w:rPr>
        <w:t>чувствительность: болевая, температурная и тактильная). Расположение и значение этих органов.</w:t>
      </w:r>
    </w:p>
    <w:p w:rsidR="00F7184C" w:rsidRDefault="00F7184C">
      <w:pPr>
        <w:spacing w:line="18" w:lineRule="exact"/>
        <w:rPr>
          <w:sz w:val="20"/>
          <w:szCs w:val="20"/>
        </w:rPr>
      </w:pPr>
    </w:p>
    <w:p w:rsidR="00F7184C" w:rsidRDefault="00BC1F4E">
      <w:pPr>
        <w:ind w:left="720"/>
        <w:rPr>
          <w:sz w:val="20"/>
          <w:szCs w:val="20"/>
        </w:rPr>
      </w:pPr>
      <w:r>
        <w:rPr>
          <w:rFonts w:eastAsia="Times New Roman"/>
          <w:i/>
          <w:iCs/>
          <w:color w:val="000009"/>
          <w:sz w:val="24"/>
          <w:szCs w:val="24"/>
        </w:rPr>
        <w:t xml:space="preserve">Охрана </w:t>
      </w:r>
      <w:r>
        <w:rPr>
          <w:rFonts w:eastAsia="Times New Roman"/>
          <w:color w:val="000009"/>
          <w:sz w:val="24"/>
          <w:szCs w:val="24"/>
        </w:rPr>
        <w:t>всех органов чувств.</w:t>
      </w:r>
    </w:p>
    <w:p w:rsidR="00F7184C" w:rsidRDefault="00F7184C">
      <w:pPr>
        <w:spacing w:line="43" w:lineRule="exact"/>
        <w:rPr>
          <w:sz w:val="20"/>
          <w:szCs w:val="20"/>
        </w:rPr>
      </w:pPr>
    </w:p>
    <w:p w:rsidR="00F7184C" w:rsidRDefault="00BC1F4E">
      <w:pPr>
        <w:tabs>
          <w:tab w:val="left" w:pos="2500"/>
        </w:tabs>
        <w:ind w:left="720"/>
        <w:rPr>
          <w:sz w:val="20"/>
          <w:szCs w:val="20"/>
        </w:rPr>
      </w:pPr>
      <w:r>
        <w:rPr>
          <w:rFonts w:eastAsia="Times New Roman"/>
          <w:b/>
          <w:bCs/>
          <w:i/>
          <w:iCs/>
          <w:color w:val="000009"/>
          <w:sz w:val="24"/>
          <w:szCs w:val="24"/>
        </w:rPr>
        <w:t>Демонстрация</w:t>
      </w:r>
      <w:r>
        <w:rPr>
          <w:sz w:val="20"/>
          <w:szCs w:val="20"/>
        </w:rPr>
        <w:tab/>
      </w:r>
      <w:r>
        <w:rPr>
          <w:rFonts w:eastAsia="Times New Roman"/>
          <w:color w:val="000009"/>
          <w:sz w:val="23"/>
          <w:szCs w:val="23"/>
        </w:rPr>
        <w:t>Показ кино- и видеофильмов.</w:t>
      </w:r>
    </w:p>
    <w:p w:rsidR="00F7184C" w:rsidRDefault="00F7184C">
      <w:pPr>
        <w:spacing w:line="380" w:lineRule="exact"/>
        <w:rPr>
          <w:sz w:val="20"/>
          <w:szCs w:val="20"/>
        </w:rPr>
      </w:pPr>
    </w:p>
    <w:p w:rsidR="00F7184C" w:rsidRDefault="00BC1F4E">
      <w:pPr>
        <w:ind w:left="1580"/>
        <w:jc w:val="center"/>
        <w:rPr>
          <w:sz w:val="20"/>
          <w:szCs w:val="20"/>
        </w:rPr>
      </w:pPr>
      <w:r>
        <w:rPr>
          <w:rFonts w:eastAsia="Times New Roman"/>
          <w:b/>
          <w:bCs/>
          <w:sz w:val="24"/>
          <w:szCs w:val="24"/>
        </w:rPr>
        <w:t>География Пояснительная записка</w:t>
      </w:r>
    </w:p>
    <w:p w:rsidR="00F7184C" w:rsidRDefault="00F7184C">
      <w:pPr>
        <w:spacing w:line="51" w:lineRule="exact"/>
        <w:rPr>
          <w:sz w:val="20"/>
          <w:szCs w:val="20"/>
        </w:rPr>
      </w:pPr>
    </w:p>
    <w:p w:rsidR="00F7184C" w:rsidRDefault="00BC1F4E">
      <w:pPr>
        <w:spacing w:line="267" w:lineRule="auto"/>
        <w:ind w:firstLine="710"/>
        <w:jc w:val="both"/>
        <w:rPr>
          <w:sz w:val="20"/>
          <w:szCs w:val="20"/>
        </w:rPr>
      </w:pPr>
      <w:r>
        <w:rPr>
          <w:rFonts w:eastAsia="Times New Roman"/>
          <w:sz w:val="24"/>
          <w:szCs w:val="24"/>
        </w:rPr>
        <w:t>География — учебный предмет, синтезирующий многие компоненты общественно-научного и естественно-научного знания. Вследствие этого содержание разных разделов курса географии, насыщенное экологическими, этнографическими, социальными, экономическими аспектами, становится тем звеном, которое помогает учащимся осознать тесную взаимосвязь естественных и общественных дисциплин, природы и общества в целом. В этом проявляется образовательное, развивающее и воспитательное значение географии.</w:t>
      </w:r>
    </w:p>
    <w:p w:rsidR="00F7184C" w:rsidRDefault="00F7184C">
      <w:pPr>
        <w:spacing w:line="30" w:lineRule="exact"/>
        <w:rPr>
          <w:sz w:val="20"/>
          <w:szCs w:val="20"/>
        </w:rPr>
      </w:pPr>
    </w:p>
    <w:p w:rsidR="00F7184C" w:rsidRDefault="00BC1F4E">
      <w:pPr>
        <w:spacing w:line="266" w:lineRule="auto"/>
        <w:ind w:right="20" w:firstLine="710"/>
        <w:jc w:val="both"/>
        <w:rPr>
          <w:sz w:val="20"/>
          <w:szCs w:val="20"/>
        </w:rPr>
      </w:pPr>
      <w:r>
        <w:rPr>
          <w:rFonts w:eastAsia="Times New Roman"/>
          <w:b/>
          <w:bCs/>
          <w:sz w:val="24"/>
          <w:szCs w:val="24"/>
        </w:rPr>
        <w:t xml:space="preserve">Основная цель обучения географии </w:t>
      </w:r>
      <w:r>
        <w:rPr>
          <w:rFonts w:eastAsia="Times New Roman"/>
          <w:sz w:val="24"/>
          <w:szCs w:val="24"/>
        </w:rPr>
        <w:t>—</w:t>
      </w:r>
      <w:r>
        <w:rPr>
          <w:rFonts w:eastAsia="Times New Roman"/>
          <w:b/>
          <w:bCs/>
          <w:sz w:val="24"/>
          <w:szCs w:val="24"/>
        </w:rPr>
        <w:t xml:space="preserve"> </w:t>
      </w:r>
      <w:r>
        <w:rPr>
          <w:rFonts w:eastAsia="Times New Roman"/>
          <w:sz w:val="24"/>
          <w:szCs w:val="24"/>
        </w:rPr>
        <w:t>сформировать у обучающихся с умственной</w:t>
      </w:r>
      <w:r>
        <w:rPr>
          <w:rFonts w:eastAsia="Times New Roman"/>
          <w:b/>
          <w:bCs/>
          <w:sz w:val="24"/>
          <w:szCs w:val="24"/>
        </w:rPr>
        <w:t xml:space="preserve"> </w:t>
      </w:r>
      <w:r>
        <w:rPr>
          <w:rFonts w:eastAsia="Times New Roman"/>
          <w:sz w:val="24"/>
          <w:szCs w:val="24"/>
        </w:rPr>
        <w:t>отсталостью (интеллектуальными нарушениями) умение использовать географические знания и умения в повседневной жизни для объяснения, оценки разнообразных природных, социально-экономических и экологических процессов и явлений, адаптации к условиям окружающей</w:t>
      </w:r>
    </w:p>
    <w:p w:rsidR="00F7184C" w:rsidRDefault="00F7184C">
      <w:pPr>
        <w:spacing w:line="200" w:lineRule="exact"/>
        <w:rPr>
          <w:sz w:val="20"/>
          <w:szCs w:val="20"/>
        </w:rPr>
      </w:pPr>
    </w:p>
    <w:p w:rsidR="00F7184C" w:rsidRDefault="00F7184C">
      <w:pPr>
        <w:spacing w:line="300" w:lineRule="exact"/>
        <w:rPr>
          <w:sz w:val="20"/>
          <w:szCs w:val="20"/>
        </w:rPr>
      </w:pPr>
    </w:p>
    <w:p w:rsidR="00F7184C" w:rsidRDefault="00BC1F4E">
      <w:pPr>
        <w:ind w:left="9700"/>
        <w:rPr>
          <w:sz w:val="20"/>
          <w:szCs w:val="20"/>
        </w:rPr>
      </w:pPr>
      <w:r>
        <w:rPr>
          <w:rFonts w:eastAsia="Times New Roman"/>
          <w:sz w:val="24"/>
          <w:szCs w:val="24"/>
        </w:rPr>
        <w:t>54</w:t>
      </w:r>
    </w:p>
    <w:p w:rsidR="00F7184C" w:rsidRDefault="00F7184C">
      <w:pPr>
        <w:sectPr w:rsidR="00F7184C">
          <w:pgSz w:w="11900" w:h="16841"/>
          <w:pgMar w:top="861" w:right="544" w:bottom="439" w:left="1400" w:header="0" w:footer="0" w:gutter="0"/>
          <w:cols w:space="720" w:equalWidth="0">
            <w:col w:w="9960"/>
          </w:cols>
        </w:sectPr>
      </w:pPr>
    </w:p>
    <w:p w:rsidR="00F7184C" w:rsidRDefault="00BC1F4E">
      <w:pPr>
        <w:spacing w:line="258" w:lineRule="auto"/>
        <w:rPr>
          <w:sz w:val="20"/>
          <w:szCs w:val="20"/>
        </w:rPr>
      </w:pPr>
      <w:r>
        <w:rPr>
          <w:rFonts w:eastAsia="Times New Roman"/>
          <w:sz w:val="24"/>
          <w:szCs w:val="24"/>
        </w:rPr>
        <w:lastRenderedPageBreak/>
        <w:t>среды и обеспечения безопасности жизнедеятельности, экологически сообразного поведения в окружающей среде.</w:t>
      </w:r>
    </w:p>
    <w:p w:rsidR="00F7184C" w:rsidRDefault="00F7184C">
      <w:pPr>
        <w:spacing w:line="24" w:lineRule="exact"/>
        <w:rPr>
          <w:sz w:val="20"/>
          <w:szCs w:val="20"/>
        </w:rPr>
      </w:pPr>
    </w:p>
    <w:p w:rsidR="00F7184C" w:rsidRDefault="00BC1F4E">
      <w:pPr>
        <w:ind w:left="720"/>
        <w:rPr>
          <w:sz w:val="20"/>
          <w:szCs w:val="20"/>
        </w:rPr>
      </w:pPr>
      <w:r>
        <w:rPr>
          <w:rFonts w:eastAsia="Times New Roman"/>
          <w:b/>
          <w:bCs/>
          <w:sz w:val="24"/>
          <w:szCs w:val="24"/>
        </w:rPr>
        <w:t xml:space="preserve">Задачами изучения географии </w:t>
      </w:r>
      <w:r>
        <w:rPr>
          <w:rFonts w:eastAsia="Times New Roman"/>
          <w:sz w:val="24"/>
          <w:szCs w:val="24"/>
        </w:rPr>
        <w:t>являются:</w:t>
      </w:r>
    </w:p>
    <w:p w:rsidR="00F7184C" w:rsidRDefault="00F7184C">
      <w:pPr>
        <w:spacing w:line="55" w:lineRule="exact"/>
        <w:rPr>
          <w:sz w:val="20"/>
          <w:szCs w:val="20"/>
        </w:rPr>
      </w:pPr>
    </w:p>
    <w:p w:rsidR="00F7184C" w:rsidRDefault="00BC1F4E" w:rsidP="00BC1F4E">
      <w:pPr>
        <w:numPr>
          <w:ilvl w:val="0"/>
          <w:numId w:val="54"/>
        </w:numPr>
        <w:tabs>
          <w:tab w:val="left" w:pos="1080"/>
        </w:tabs>
        <w:spacing w:line="258" w:lineRule="auto"/>
        <w:ind w:firstLine="715"/>
        <w:rPr>
          <w:rFonts w:eastAsia="Times New Roman"/>
          <w:sz w:val="24"/>
          <w:szCs w:val="24"/>
        </w:rPr>
      </w:pPr>
      <w:r>
        <w:rPr>
          <w:rFonts w:eastAsia="Times New Roman"/>
          <w:sz w:val="24"/>
          <w:szCs w:val="24"/>
        </w:rPr>
        <w:t>формирование представлений о географии и ее роли в понимании природных и социально-экономических процессов и их взаимосвязей;</w:t>
      </w:r>
    </w:p>
    <w:p w:rsidR="00F7184C" w:rsidRDefault="00F7184C">
      <w:pPr>
        <w:spacing w:line="35" w:lineRule="exact"/>
        <w:rPr>
          <w:rFonts w:eastAsia="Times New Roman"/>
          <w:sz w:val="24"/>
          <w:szCs w:val="24"/>
        </w:rPr>
      </w:pPr>
    </w:p>
    <w:p w:rsidR="00F7184C" w:rsidRDefault="00BC1F4E" w:rsidP="00BC1F4E">
      <w:pPr>
        <w:numPr>
          <w:ilvl w:val="0"/>
          <w:numId w:val="54"/>
        </w:numPr>
        <w:tabs>
          <w:tab w:val="left" w:pos="1147"/>
        </w:tabs>
        <w:spacing w:line="263" w:lineRule="auto"/>
        <w:ind w:firstLine="715"/>
        <w:jc w:val="both"/>
        <w:rPr>
          <w:rFonts w:eastAsia="Times New Roman"/>
          <w:sz w:val="24"/>
          <w:szCs w:val="24"/>
        </w:rPr>
      </w:pPr>
      <w:r>
        <w:rPr>
          <w:rFonts w:eastAsia="Times New Roman"/>
          <w:sz w:val="24"/>
          <w:szCs w:val="24"/>
        </w:rPr>
        <w:t>формирование представлений об особенностях природы, жизни, культуры и хозяйственной деятельности людей, экологических проблемах России, разных материков и отдельных стран.</w:t>
      </w:r>
    </w:p>
    <w:p w:rsidR="00F7184C" w:rsidRDefault="00F7184C">
      <w:pPr>
        <w:spacing w:line="31" w:lineRule="exact"/>
        <w:rPr>
          <w:rFonts w:eastAsia="Times New Roman"/>
          <w:sz w:val="24"/>
          <w:szCs w:val="24"/>
        </w:rPr>
      </w:pPr>
    </w:p>
    <w:p w:rsidR="00F7184C" w:rsidRDefault="00BC1F4E" w:rsidP="00BC1F4E">
      <w:pPr>
        <w:numPr>
          <w:ilvl w:val="0"/>
          <w:numId w:val="54"/>
        </w:numPr>
        <w:tabs>
          <w:tab w:val="left" w:pos="1085"/>
        </w:tabs>
        <w:spacing w:line="258" w:lineRule="auto"/>
        <w:ind w:firstLine="715"/>
        <w:rPr>
          <w:rFonts w:eastAsia="Times New Roman"/>
          <w:sz w:val="24"/>
          <w:szCs w:val="24"/>
        </w:rPr>
      </w:pPr>
      <w:r>
        <w:rPr>
          <w:rFonts w:eastAsia="Times New Roman"/>
          <w:sz w:val="24"/>
          <w:szCs w:val="24"/>
        </w:rPr>
        <w:t>формирование умения выделять, описывать и объяснять существенные признаки географических объектов и явлений;</w:t>
      </w:r>
    </w:p>
    <w:p w:rsidR="00F7184C" w:rsidRDefault="00F7184C">
      <w:pPr>
        <w:spacing w:line="35" w:lineRule="exact"/>
        <w:rPr>
          <w:rFonts w:eastAsia="Times New Roman"/>
          <w:sz w:val="24"/>
          <w:szCs w:val="24"/>
        </w:rPr>
      </w:pPr>
    </w:p>
    <w:p w:rsidR="00F7184C" w:rsidRDefault="00BC1F4E" w:rsidP="00BC1F4E">
      <w:pPr>
        <w:numPr>
          <w:ilvl w:val="0"/>
          <w:numId w:val="54"/>
        </w:numPr>
        <w:tabs>
          <w:tab w:val="left" w:pos="1171"/>
        </w:tabs>
        <w:spacing w:line="266" w:lineRule="auto"/>
        <w:ind w:firstLine="715"/>
        <w:jc w:val="both"/>
        <w:rPr>
          <w:rFonts w:eastAsia="Times New Roman"/>
          <w:sz w:val="24"/>
          <w:szCs w:val="24"/>
        </w:rPr>
      </w:pPr>
      <w:r>
        <w:rPr>
          <w:rFonts w:eastAsia="Times New Roman"/>
          <w:sz w:val="24"/>
          <w:szCs w:val="24"/>
        </w:rPr>
        <w:t>формирование умений и навыков использования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rsidR="00F7184C" w:rsidRDefault="00F7184C">
      <w:pPr>
        <w:spacing w:line="27" w:lineRule="exact"/>
        <w:rPr>
          <w:rFonts w:eastAsia="Times New Roman"/>
          <w:sz w:val="24"/>
          <w:szCs w:val="24"/>
        </w:rPr>
      </w:pPr>
    </w:p>
    <w:p w:rsidR="00F7184C" w:rsidRDefault="00BC1F4E" w:rsidP="00BC1F4E">
      <w:pPr>
        <w:numPr>
          <w:ilvl w:val="0"/>
          <w:numId w:val="54"/>
        </w:numPr>
        <w:tabs>
          <w:tab w:val="left" w:pos="1051"/>
        </w:tabs>
        <w:spacing w:line="264" w:lineRule="auto"/>
        <w:ind w:firstLine="715"/>
        <w:jc w:val="both"/>
        <w:rPr>
          <w:rFonts w:eastAsia="Times New Roman"/>
          <w:sz w:val="24"/>
          <w:szCs w:val="24"/>
        </w:rPr>
      </w:pPr>
      <w:r>
        <w:rPr>
          <w:rFonts w:eastAsia="Times New Roman"/>
          <w:sz w:val="24"/>
          <w:szCs w:val="24"/>
        </w:rPr>
        <w:t>овладение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w:t>
      </w:r>
    </w:p>
    <w:p w:rsidR="00F7184C" w:rsidRDefault="00F7184C">
      <w:pPr>
        <w:spacing w:line="27" w:lineRule="exact"/>
        <w:rPr>
          <w:rFonts w:eastAsia="Times New Roman"/>
          <w:sz w:val="24"/>
          <w:szCs w:val="24"/>
        </w:rPr>
      </w:pPr>
    </w:p>
    <w:p w:rsidR="00F7184C" w:rsidRDefault="00BC1F4E" w:rsidP="00BC1F4E">
      <w:pPr>
        <w:numPr>
          <w:ilvl w:val="0"/>
          <w:numId w:val="54"/>
        </w:numPr>
        <w:tabs>
          <w:tab w:val="left" w:pos="1080"/>
        </w:tabs>
        <w:spacing w:line="260" w:lineRule="auto"/>
        <w:ind w:firstLine="715"/>
        <w:rPr>
          <w:rFonts w:eastAsia="Times New Roman"/>
          <w:sz w:val="24"/>
          <w:szCs w:val="24"/>
        </w:rPr>
      </w:pPr>
      <w:r>
        <w:rPr>
          <w:rFonts w:eastAsia="Times New Roman"/>
          <w:sz w:val="24"/>
          <w:szCs w:val="24"/>
        </w:rPr>
        <w:t>формирование умения вести наблюдения за объектами, процессами и явлениями географической среды, их изменениями в результате природных и антропогенных воздействий.</w:t>
      </w:r>
    </w:p>
    <w:p w:rsidR="00F7184C" w:rsidRDefault="00F7184C">
      <w:pPr>
        <w:spacing w:line="30" w:lineRule="exact"/>
        <w:rPr>
          <w:rFonts w:eastAsia="Times New Roman"/>
          <w:sz w:val="24"/>
          <w:szCs w:val="24"/>
        </w:rPr>
      </w:pPr>
    </w:p>
    <w:p w:rsidR="00F7184C" w:rsidRDefault="00BC1F4E">
      <w:pPr>
        <w:spacing w:line="264" w:lineRule="auto"/>
        <w:ind w:firstLine="710"/>
        <w:jc w:val="both"/>
        <w:rPr>
          <w:rFonts w:eastAsia="Times New Roman"/>
          <w:sz w:val="24"/>
          <w:szCs w:val="24"/>
        </w:rPr>
      </w:pPr>
      <w:r>
        <w:rPr>
          <w:rFonts w:eastAsia="Times New Roman"/>
          <w:sz w:val="24"/>
          <w:szCs w:val="24"/>
        </w:rPr>
        <w:t>Содержание курса географии позволяет формировать широкий спектр видов учебной деятельности, таких, как умение классифицировать, наблюдать, делать выводы, объяснять, доказывать, давать определения понятиям.</w:t>
      </w:r>
    </w:p>
    <w:p w:rsidR="00F7184C" w:rsidRDefault="00F7184C">
      <w:pPr>
        <w:spacing w:line="30" w:lineRule="exact"/>
        <w:rPr>
          <w:rFonts w:eastAsia="Times New Roman"/>
          <w:sz w:val="24"/>
          <w:szCs w:val="24"/>
        </w:rPr>
      </w:pPr>
    </w:p>
    <w:p w:rsidR="00F7184C" w:rsidRDefault="00BC1F4E">
      <w:pPr>
        <w:spacing w:line="266" w:lineRule="auto"/>
        <w:ind w:firstLine="710"/>
        <w:jc w:val="both"/>
        <w:rPr>
          <w:rFonts w:eastAsia="Times New Roman"/>
          <w:sz w:val="24"/>
          <w:szCs w:val="24"/>
        </w:rPr>
      </w:pPr>
      <w:r>
        <w:rPr>
          <w:rFonts w:eastAsia="Times New Roman"/>
          <w:sz w:val="24"/>
          <w:szCs w:val="24"/>
        </w:rPr>
        <w:t>В соответствии с требованиями ФГОС предметом оценки освоения обучающимися АООП должно быть достижение обучающимися предметных и личностных результатов, которые применительно к изучению географии должны быть представлены в тематическом планировании в виде конкретных учебных действий</w:t>
      </w:r>
    </w:p>
    <w:p w:rsidR="00F7184C" w:rsidRDefault="00F7184C">
      <w:pPr>
        <w:spacing w:line="17" w:lineRule="exact"/>
        <w:rPr>
          <w:sz w:val="20"/>
          <w:szCs w:val="20"/>
        </w:rPr>
      </w:pPr>
    </w:p>
    <w:p w:rsidR="00F7184C" w:rsidRDefault="00BC1F4E">
      <w:pPr>
        <w:ind w:left="1560"/>
        <w:jc w:val="center"/>
        <w:rPr>
          <w:sz w:val="20"/>
          <w:szCs w:val="20"/>
        </w:rPr>
      </w:pPr>
      <w:r>
        <w:rPr>
          <w:rFonts w:eastAsia="Times New Roman"/>
          <w:b/>
          <w:bCs/>
          <w:sz w:val="24"/>
          <w:szCs w:val="24"/>
        </w:rPr>
        <w:t>Начальный курс физической географии</w:t>
      </w:r>
    </w:p>
    <w:p w:rsidR="00F7184C" w:rsidRDefault="00F7184C">
      <w:pPr>
        <w:spacing w:line="51" w:lineRule="exact"/>
        <w:rPr>
          <w:sz w:val="20"/>
          <w:szCs w:val="20"/>
        </w:rPr>
      </w:pPr>
    </w:p>
    <w:p w:rsidR="00F7184C" w:rsidRDefault="00BC1F4E">
      <w:pPr>
        <w:spacing w:line="258" w:lineRule="auto"/>
        <w:ind w:firstLine="710"/>
        <w:jc w:val="both"/>
        <w:rPr>
          <w:sz w:val="20"/>
          <w:szCs w:val="20"/>
        </w:rPr>
      </w:pPr>
      <w:r>
        <w:rPr>
          <w:rFonts w:eastAsia="Times New Roman"/>
          <w:sz w:val="24"/>
          <w:szCs w:val="24"/>
        </w:rPr>
        <w:t>Понятие о географии как науке. Явления природы: ветер, дождь, гроза. Географические сведения о своей местности и труде населения.</w:t>
      </w:r>
    </w:p>
    <w:p w:rsidR="00F7184C" w:rsidRDefault="00F7184C">
      <w:pPr>
        <w:spacing w:line="35" w:lineRule="exact"/>
        <w:rPr>
          <w:sz w:val="20"/>
          <w:szCs w:val="20"/>
        </w:rPr>
      </w:pPr>
    </w:p>
    <w:p w:rsidR="00F7184C" w:rsidRDefault="00BC1F4E">
      <w:pPr>
        <w:spacing w:line="258" w:lineRule="auto"/>
        <w:ind w:firstLine="710"/>
        <w:jc w:val="both"/>
        <w:rPr>
          <w:sz w:val="20"/>
          <w:szCs w:val="20"/>
        </w:rPr>
      </w:pPr>
      <w:r>
        <w:rPr>
          <w:rFonts w:eastAsia="Times New Roman"/>
          <w:sz w:val="24"/>
          <w:szCs w:val="24"/>
        </w:rPr>
        <w:t>Ориентирование на местности. Горизонт, линии, стороны горизонта. Компас и правила пользования им.</w:t>
      </w:r>
    </w:p>
    <w:p w:rsidR="00F7184C" w:rsidRDefault="00F7184C">
      <w:pPr>
        <w:spacing w:line="23" w:lineRule="exact"/>
        <w:rPr>
          <w:sz w:val="20"/>
          <w:szCs w:val="20"/>
        </w:rPr>
      </w:pPr>
    </w:p>
    <w:p w:rsidR="00F7184C" w:rsidRDefault="00BC1F4E">
      <w:pPr>
        <w:ind w:left="720"/>
        <w:rPr>
          <w:sz w:val="20"/>
          <w:szCs w:val="20"/>
        </w:rPr>
      </w:pPr>
      <w:r>
        <w:rPr>
          <w:rFonts w:eastAsia="Times New Roman"/>
          <w:sz w:val="24"/>
          <w:szCs w:val="24"/>
        </w:rPr>
        <w:t>План и карта. Масштаб. Условные знаки плана местности. План и географическая карта.</w:t>
      </w:r>
    </w:p>
    <w:p w:rsidR="00F7184C" w:rsidRDefault="00F7184C">
      <w:pPr>
        <w:spacing w:line="36" w:lineRule="exact"/>
        <w:rPr>
          <w:sz w:val="20"/>
          <w:szCs w:val="20"/>
        </w:rPr>
      </w:pPr>
    </w:p>
    <w:p w:rsidR="00F7184C" w:rsidRDefault="00BC1F4E">
      <w:pPr>
        <w:rPr>
          <w:sz w:val="20"/>
          <w:szCs w:val="20"/>
        </w:rPr>
      </w:pPr>
      <w:r>
        <w:rPr>
          <w:rFonts w:eastAsia="Times New Roman"/>
          <w:sz w:val="24"/>
          <w:szCs w:val="24"/>
        </w:rPr>
        <w:t>Масштаб карты. Условные цвета и знаки физической карты. Физическая карта России.</w:t>
      </w:r>
    </w:p>
    <w:p w:rsidR="00F7184C" w:rsidRDefault="00F7184C">
      <w:pPr>
        <w:spacing w:line="53" w:lineRule="exact"/>
        <w:rPr>
          <w:sz w:val="20"/>
          <w:szCs w:val="20"/>
        </w:rPr>
      </w:pPr>
    </w:p>
    <w:p w:rsidR="00F7184C" w:rsidRDefault="00BC1F4E">
      <w:pPr>
        <w:spacing w:line="261" w:lineRule="auto"/>
        <w:ind w:firstLine="710"/>
        <w:jc w:val="both"/>
        <w:rPr>
          <w:sz w:val="20"/>
          <w:szCs w:val="20"/>
        </w:rPr>
      </w:pPr>
      <w:r>
        <w:rPr>
          <w:rFonts w:eastAsia="Times New Roman"/>
          <w:sz w:val="24"/>
          <w:szCs w:val="24"/>
        </w:rPr>
        <w:t>Формы поверхности земли. Рельеф местности, его основные формы. Равнины, холмы, горы. Понятие о землетрясениях и вулканах. Овраги и их образование.</w:t>
      </w:r>
    </w:p>
    <w:p w:rsidR="00F7184C" w:rsidRDefault="00F7184C">
      <w:pPr>
        <w:spacing w:line="29" w:lineRule="exact"/>
        <w:rPr>
          <w:sz w:val="20"/>
          <w:szCs w:val="20"/>
        </w:rPr>
      </w:pPr>
    </w:p>
    <w:p w:rsidR="00F7184C" w:rsidRDefault="00BC1F4E">
      <w:pPr>
        <w:spacing w:line="266" w:lineRule="auto"/>
        <w:ind w:firstLine="710"/>
        <w:jc w:val="both"/>
        <w:rPr>
          <w:sz w:val="20"/>
          <w:szCs w:val="20"/>
        </w:rPr>
      </w:pPr>
      <w:r>
        <w:rPr>
          <w:rFonts w:eastAsia="Times New Roman"/>
          <w:sz w:val="24"/>
          <w:szCs w:val="24"/>
        </w:rPr>
        <w:t>Вода на земле. Река и ее части. Горные и равнинные реки. Озера, водохранилища, пруды. Болота и их осушение. Родник и его образование. Колодец. Водопровод. Океаны и моря. Ураганы и штормы. Острова и полуострова. Водоемы нашей местности. Охрана воды от загрязнения.</w:t>
      </w:r>
    </w:p>
    <w:p w:rsidR="00F7184C" w:rsidRDefault="00F7184C">
      <w:pPr>
        <w:spacing w:line="27" w:lineRule="exact"/>
        <w:rPr>
          <w:sz w:val="20"/>
          <w:szCs w:val="20"/>
        </w:rPr>
      </w:pPr>
    </w:p>
    <w:p w:rsidR="00F7184C" w:rsidRDefault="00BC1F4E">
      <w:pPr>
        <w:spacing w:line="267" w:lineRule="auto"/>
        <w:ind w:firstLine="710"/>
        <w:jc w:val="both"/>
        <w:rPr>
          <w:sz w:val="20"/>
          <w:szCs w:val="20"/>
        </w:rPr>
      </w:pPr>
      <w:r>
        <w:rPr>
          <w:rFonts w:eastAsia="Times New Roman"/>
          <w:sz w:val="24"/>
          <w:szCs w:val="24"/>
        </w:rPr>
        <w:t xml:space="preserve">Земной шар. Краткие сведения о Земле, Солнце и Луне. Планеты. Земля </w:t>
      </w:r>
      <w:r>
        <w:rPr>
          <w:rFonts w:eastAsia="Times New Roman"/>
          <w:color w:val="000009"/>
          <w:sz w:val="24"/>
          <w:szCs w:val="24"/>
        </w:rPr>
        <w:t>―</w:t>
      </w:r>
      <w:r>
        <w:rPr>
          <w:rFonts w:eastAsia="Times New Roman"/>
          <w:sz w:val="24"/>
          <w:szCs w:val="24"/>
        </w:rPr>
        <w:t xml:space="preserve"> планета. Освоение космоса. Глобус – модель земного шара. Земная ось, экватор, полюса. Физическая карта полушарий. Океаны и материки на глобусе и карте полушарий. Первые кругосветные путешествия. Значение Солнца для жизни на Земле. Понятие о климате, его отличие от погоды. Основные типы климата. Пояса освещенности, их изображение на глобусе и карте полушарий. Природа тропического пояса. Природа умеренных и полярных поясов.</w:t>
      </w:r>
    </w:p>
    <w:p w:rsidR="00F7184C" w:rsidRDefault="00F7184C">
      <w:pPr>
        <w:spacing w:line="30" w:lineRule="exact"/>
        <w:rPr>
          <w:sz w:val="20"/>
          <w:szCs w:val="20"/>
        </w:rPr>
      </w:pPr>
    </w:p>
    <w:p w:rsidR="00F7184C" w:rsidRDefault="00BC1F4E">
      <w:pPr>
        <w:ind w:left="1140"/>
        <w:rPr>
          <w:sz w:val="20"/>
          <w:szCs w:val="20"/>
        </w:rPr>
      </w:pPr>
      <w:r>
        <w:rPr>
          <w:rFonts w:eastAsia="Times New Roman"/>
          <w:sz w:val="23"/>
          <w:szCs w:val="23"/>
        </w:rPr>
        <w:t>Положение России на глобусе, карте полушарий, физической карте. Границы России.</w:t>
      </w:r>
    </w:p>
    <w:p w:rsidR="00F7184C" w:rsidRDefault="00F7184C">
      <w:pPr>
        <w:spacing w:line="41" w:lineRule="exact"/>
        <w:rPr>
          <w:sz w:val="20"/>
          <w:szCs w:val="20"/>
        </w:rPr>
      </w:pPr>
    </w:p>
    <w:p w:rsidR="00F7184C" w:rsidRDefault="00BC1F4E">
      <w:pPr>
        <w:rPr>
          <w:sz w:val="20"/>
          <w:szCs w:val="20"/>
        </w:rPr>
      </w:pPr>
      <w:r>
        <w:rPr>
          <w:rFonts w:eastAsia="Times New Roman"/>
          <w:sz w:val="24"/>
          <w:szCs w:val="24"/>
        </w:rPr>
        <w:t>Океаны и моря, омывающие берега России. Острова и полуострова России.</w:t>
      </w:r>
    </w:p>
    <w:p w:rsidR="00F7184C" w:rsidRDefault="00F7184C">
      <w:pPr>
        <w:spacing w:line="2" w:lineRule="exact"/>
        <w:rPr>
          <w:sz w:val="20"/>
          <w:szCs w:val="20"/>
        </w:rPr>
      </w:pPr>
    </w:p>
    <w:p w:rsidR="00F7184C" w:rsidRDefault="00BC1F4E">
      <w:pPr>
        <w:ind w:left="9700"/>
        <w:rPr>
          <w:sz w:val="20"/>
          <w:szCs w:val="20"/>
        </w:rPr>
      </w:pPr>
      <w:r>
        <w:rPr>
          <w:rFonts w:eastAsia="Times New Roman"/>
          <w:sz w:val="24"/>
          <w:szCs w:val="24"/>
        </w:rPr>
        <w:t>55</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ind w:left="1560"/>
        <w:jc w:val="center"/>
        <w:rPr>
          <w:sz w:val="20"/>
          <w:szCs w:val="20"/>
        </w:rPr>
      </w:pPr>
      <w:r>
        <w:rPr>
          <w:rFonts w:eastAsia="Times New Roman"/>
          <w:b/>
          <w:bCs/>
          <w:sz w:val="24"/>
          <w:szCs w:val="24"/>
        </w:rPr>
        <w:lastRenderedPageBreak/>
        <w:t>География России</w:t>
      </w:r>
    </w:p>
    <w:p w:rsidR="00F7184C" w:rsidRDefault="00F7184C">
      <w:pPr>
        <w:spacing w:line="51" w:lineRule="exact"/>
        <w:rPr>
          <w:sz w:val="20"/>
          <w:szCs w:val="20"/>
        </w:rPr>
      </w:pPr>
    </w:p>
    <w:p w:rsidR="00F7184C" w:rsidRDefault="00BC1F4E">
      <w:pPr>
        <w:spacing w:line="264" w:lineRule="auto"/>
        <w:ind w:firstLine="710"/>
        <w:jc w:val="both"/>
        <w:rPr>
          <w:sz w:val="20"/>
          <w:szCs w:val="20"/>
        </w:rPr>
      </w:pPr>
      <w:r>
        <w:rPr>
          <w:rFonts w:eastAsia="Times New Roman"/>
          <w:sz w:val="24"/>
          <w:szCs w:val="24"/>
        </w:rPr>
        <w:t>Общая характеристика природы и хозяйства России. Географическое положение России на карте мира. Морские и сухопутные границы. Европейская и азиатская части России. Разнообразие рельефа. Острова и полуострова. Административное деление России.</w:t>
      </w:r>
    </w:p>
    <w:p w:rsidR="00F7184C" w:rsidRDefault="00F7184C">
      <w:pPr>
        <w:spacing w:line="30" w:lineRule="exact"/>
        <w:rPr>
          <w:sz w:val="20"/>
          <w:szCs w:val="20"/>
        </w:rPr>
      </w:pPr>
    </w:p>
    <w:p w:rsidR="00F7184C" w:rsidRDefault="00BC1F4E">
      <w:pPr>
        <w:spacing w:line="264" w:lineRule="auto"/>
        <w:ind w:firstLine="710"/>
        <w:jc w:val="both"/>
        <w:rPr>
          <w:sz w:val="20"/>
          <w:szCs w:val="20"/>
        </w:rPr>
      </w:pPr>
      <w:r>
        <w:rPr>
          <w:rFonts w:eastAsia="Times New Roman"/>
          <w:sz w:val="24"/>
          <w:szCs w:val="24"/>
        </w:rPr>
        <w:t>Полезные ископаемые, их месторождения, пути рационального использования. Типы климата в разных частях России. Водные ресурсы России, их использование. Экологические проблемы. Численность населения России, его размещение. Народы России.</w:t>
      </w:r>
    </w:p>
    <w:p w:rsidR="00F7184C" w:rsidRDefault="00F7184C">
      <w:pPr>
        <w:spacing w:line="15" w:lineRule="exact"/>
        <w:rPr>
          <w:sz w:val="20"/>
          <w:szCs w:val="20"/>
        </w:rPr>
      </w:pPr>
    </w:p>
    <w:p w:rsidR="00F7184C" w:rsidRDefault="00BC1F4E">
      <w:pPr>
        <w:ind w:left="720"/>
        <w:rPr>
          <w:sz w:val="20"/>
          <w:szCs w:val="20"/>
        </w:rPr>
      </w:pPr>
      <w:r>
        <w:rPr>
          <w:rFonts w:eastAsia="Times New Roman"/>
          <w:sz w:val="24"/>
          <w:szCs w:val="24"/>
        </w:rPr>
        <w:t>Отрасли промышленности. Уровни развития европейской и азиатской частей России.</w:t>
      </w:r>
    </w:p>
    <w:p w:rsidR="00F7184C" w:rsidRDefault="00F7184C">
      <w:pPr>
        <w:spacing w:line="43" w:lineRule="exact"/>
        <w:rPr>
          <w:sz w:val="20"/>
          <w:szCs w:val="20"/>
        </w:rPr>
      </w:pPr>
    </w:p>
    <w:p w:rsidR="00F7184C" w:rsidRDefault="00BC1F4E">
      <w:pPr>
        <w:ind w:left="720"/>
        <w:rPr>
          <w:sz w:val="20"/>
          <w:szCs w:val="20"/>
        </w:rPr>
      </w:pPr>
      <w:r>
        <w:rPr>
          <w:rFonts w:eastAsia="Times New Roman"/>
          <w:sz w:val="24"/>
          <w:szCs w:val="24"/>
        </w:rPr>
        <w:t>Природные зоны России. Зона арктических пустынь. Тундра. Лесная зона. Степи.</w:t>
      </w:r>
    </w:p>
    <w:p w:rsidR="00F7184C" w:rsidRDefault="00F7184C">
      <w:pPr>
        <w:spacing w:line="43" w:lineRule="exact"/>
        <w:rPr>
          <w:sz w:val="20"/>
          <w:szCs w:val="20"/>
        </w:rPr>
      </w:pPr>
    </w:p>
    <w:p w:rsidR="00F7184C" w:rsidRDefault="00BC1F4E">
      <w:pPr>
        <w:rPr>
          <w:sz w:val="20"/>
          <w:szCs w:val="20"/>
        </w:rPr>
      </w:pPr>
      <w:r>
        <w:rPr>
          <w:rFonts w:eastAsia="Times New Roman"/>
          <w:sz w:val="24"/>
          <w:szCs w:val="24"/>
        </w:rPr>
        <w:t>Полупустыни и пустыни. Субтропики. Высотная поясность в горах.</w:t>
      </w:r>
    </w:p>
    <w:p w:rsidR="00F7184C" w:rsidRDefault="00F7184C">
      <w:pPr>
        <w:spacing w:line="362" w:lineRule="exact"/>
        <w:rPr>
          <w:sz w:val="20"/>
          <w:szCs w:val="20"/>
        </w:rPr>
      </w:pPr>
    </w:p>
    <w:p w:rsidR="00F7184C" w:rsidRDefault="00BC1F4E">
      <w:pPr>
        <w:ind w:left="1560"/>
        <w:jc w:val="center"/>
        <w:rPr>
          <w:sz w:val="20"/>
          <w:szCs w:val="20"/>
        </w:rPr>
      </w:pPr>
      <w:r>
        <w:rPr>
          <w:rFonts w:eastAsia="Times New Roman"/>
          <w:b/>
          <w:bCs/>
          <w:sz w:val="24"/>
          <w:szCs w:val="24"/>
        </w:rPr>
        <w:t>География материков и океанов</w:t>
      </w:r>
    </w:p>
    <w:p w:rsidR="00F7184C" w:rsidRDefault="00F7184C">
      <w:pPr>
        <w:spacing w:line="41" w:lineRule="exact"/>
        <w:rPr>
          <w:sz w:val="20"/>
          <w:szCs w:val="20"/>
        </w:rPr>
      </w:pPr>
    </w:p>
    <w:p w:rsidR="00F7184C" w:rsidRDefault="00BC1F4E">
      <w:pPr>
        <w:ind w:left="720"/>
        <w:rPr>
          <w:sz w:val="20"/>
          <w:szCs w:val="20"/>
        </w:rPr>
      </w:pPr>
      <w:r>
        <w:rPr>
          <w:rFonts w:eastAsia="Times New Roman"/>
          <w:sz w:val="24"/>
          <w:szCs w:val="24"/>
        </w:rPr>
        <w:t>Материки и океаны на глобусе и физической карте полушарий. Атлантический океан.</w:t>
      </w:r>
    </w:p>
    <w:p w:rsidR="00F7184C" w:rsidRDefault="00F7184C">
      <w:pPr>
        <w:spacing w:line="34" w:lineRule="exact"/>
        <w:rPr>
          <w:sz w:val="20"/>
          <w:szCs w:val="20"/>
        </w:rPr>
      </w:pPr>
    </w:p>
    <w:p w:rsidR="00F7184C" w:rsidRDefault="00BC1F4E">
      <w:pPr>
        <w:tabs>
          <w:tab w:val="left" w:pos="1200"/>
          <w:tab w:val="left" w:pos="2540"/>
          <w:tab w:val="left" w:pos="3360"/>
          <w:tab w:val="left" w:pos="4200"/>
          <w:tab w:val="left" w:pos="5040"/>
          <w:tab w:val="left" w:pos="6380"/>
          <w:tab w:val="left" w:pos="7200"/>
          <w:tab w:val="left" w:pos="8940"/>
        </w:tabs>
        <w:rPr>
          <w:sz w:val="20"/>
          <w:szCs w:val="20"/>
        </w:rPr>
      </w:pPr>
      <w:r>
        <w:rPr>
          <w:rFonts w:eastAsia="Times New Roman"/>
          <w:sz w:val="24"/>
          <w:szCs w:val="24"/>
        </w:rPr>
        <w:t>Северный</w:t>
      </w:r>
      <w:r>
        <w:rPr>
          <w:rFonts w:eastAsia="Times New Roman"/>
          <w:sz w:val="24"/>
          <w:szCs w:val="24"/>
        </w:rPr>
        <w:tab/>
        <w:t>Ледовитый</w:t>
      </w:r>
      <w:r>
        <w:rPr>
          <w:rFonts w:eastAsia="Times New Roman"/>
          <w:sz w:val="24"/>
          <w:szCs w:val="24"/>
        </w:rPr>
        <w:tab/>
        <w:t>океан.</w:t>
      </w:r>
      <w:r>
        <w:rPr>
          <w:rFonts w:eastAsia="Times New Roman"/>
          <w:sz w:val="24"/>
          <w:szCs w:val="24"/>
        </w:rPr>
        <w:tab/>
        <w:t>Тихий</w:t>
      </w:r>
      <w:r>
        <w:rPr>
          <w:rFonts w:eastAsia="Times New Roman"/>
          <w:sz w:val="24"/>
          <w:szCs w:val="24"/>
        </w:rPr>
        <w:tab/>
        <w:t>океан.</w:t>
      </w:r>
      <w:r>
        <w:rPr>
          <w:rFonts w:eastAsia="Times New Roman"/>
          <w:sz w:val="24"/>
          <w:szCs w:val="24"/>
        </w:rPr>
        <w:tab/>
        <w:t>Индийский</w:t>
      </w:r>
      <w:r>
        <w:rPr>
          <w:rFonts w:eastAsia="Times New Roman"/>
          <w:sz w:val="24"/>
          <w:szCs w:val="24"/>
        </w:rPr>
        <w:tab/>
        <w:t>океан.</w:t>
      </w:r>
      <w:r>
        <w:rPr>
          <w:rFonts w:eastAsia="Times New Roman"/>
          <w:sz w:val="24"/>
          <w:szCs w:val="24"/>
        </w:rPr>
        <w:tab/>
        <w:t>Хозяйственное</w:t>
      </w:r>
      <w:r>
        <w:rPr>
          <w:sz w:val="20"/>
          <w:szCs w:val="20"/>
        </w:rPr>
        <w:tab/>
      </w:r>
      <w:r>
        <w:rPr>
          <w:rFonts w:eastAsia="Times New Roman"/>
          <w:sz w:val="23"/>
          <w:szCs w:val="23"/>
        </w:rPr>
        <w:t>значение.</w:t>
      </w:r>
    </w:p>
    <w:p w:rsidR="00F7184C" w:rsidRDefault="00F7184C">
      <w:pPr>
        <w:spacing w:line="34" w:lineRule="exact"/>
        <w:rPr>
          <w:sz w:val="20"/>
          <w:szCs w:val="20"/>
        </w:rPr>
      </w:pPr>
    </w:p>
    <w:p w:rsidR="00F7184C" w:rsidRDefault="00BC1F4E">
      <w:pPr>
        <w:rPr>
          <w:sz w:val="20"/>
          <w:szCs w:val="20"/>
        </w:rPr>
      </w:pPr>
      <w:r>
        <w:rPr>
          <w:rFonts w:eastAsia="Times New Roman"/>
          <w:sz w:val="24"/>
          <w:szCs w:val="24"/>
        </w:rPr>
        <w:t>Судоходство.</w:t>
      </w:r>
    </w:p>
    <w:p w:rsidR="00F7184C" w:rsidRDefault="00F7184C">
      <w:pPr>
        <w:spacing w:line="55" w:lineRule="exact"/>
        <w:rPr>
          <w:sz w:val="20"/>
          <w:szCs w:val="20"/>
        </w:rPr>
      </w:pPr>
    </w:p>
    <w:p w:rsidR="00F7184C" w:rsidRDefault="00BC1F4E">
      <w:pPr>
        <w:spacing w:line="268" w:lineRule="auto"/>
        <w:ind w:firstLine="722"/>
        <w:rPr>
          <w:sz w:val="20"/>
          <w:szCs w:val="20"/>
        </w:rPr>
      </w:pPr>
      <w:r>
        <w:rPr>
          <w:rFonts w:eastAsia="Times New Roman"/>
          <w:sz w:val="24"/>
          <w:szCs w:val="24"/>
        </w:rPr>
        <w:t>Африка, Австралия, Антарктида, Северная Америка, Южная Америка, Евразия: географическое положение и очертания берегов, острова и полуострова, рельеф, климат, реки и озера, природа материка, население и государства.</w:t>
      </w:r>
    </w:p>
    <w:p w:rsidR="00F7184C" w:rsidRDefault="00F7184C">
      <w:pPr>
        <w:spacing w:line="333" w:lineRule="exact"/>
        <w:rPr>
          <w:sz w:val="20"/>
          <w:szCs w:val="20"/>
        </w:rPr>
      </w:pPr>
    </w:p>
    <w:p w:rsidR="00F7184C" w:rsidRDefault="00BC1F4E">
      <w:pPr>
        <w:ind w:left="1560"/>
        <w:jc w:val="center"/>
        <w:rPr>
          <w:sz w:val="20"/>
          <w:szCs w:val="20"/>
        </w:rPr>
      </w:pPr>
      <w:r>
        <w:rPr>
          <w:rFonts w:eastAsia="Times New Roman"/>
          <w:b/>
          <w:bCs/>
          <w:sz w:val="24"/>
          <w:szCs w:val="24"/>
        </w:rPr>
        <w:t>Государства Евразии</w:t>
      </w:r>
    </w:p>
    <w:p w:rsidR="00F7184C" w:rsidRDefault="00F7184C">
      <w:pPr>
        <w:spacing w:line="51" w:lineRule="exact"/>
        <w:rPr>
          <w:sz w:val="20"/>
          <w:szCs w:val="20"/>
        </w:rPr>
      </w:pPr>
    </w:p>
    <w:p w:rsidR="00F7184C" w:rsidRDefault="00BC1F4E">
      <w:pPr>
        <w:spacing w:line="265" w:lineRule="auto"/>
        <w:ind w:firstLine="710"/>
        <w:jc w:val="both"/>
        <w:rPr>
          <w:sz w:val="20"/>
          <w:szCs w:val="20"/>
        </w:rPr>
      </w:pPr>
      <w:r>
        <w:rPr>
          <w:rFonts w:eastAsia="Times New Roman"/>
          <w:sz w:val="24"/>
          <w:szCs w:val="24"/>
        </w:rPr>
        <w:t>Политическая карта Евразии. Государства Евразии. Западная Европа, Южная Европа, Северная Европа, Восточная Европа. Центральная Азия. Юго-Западная Азия. Южная Азия. Восточная Азия. Юго-Восточная Азия. Россия.</w:t>
      </w:r>
    </w:p>
    <w:p w:rsidR="00F7184C" w:rsidRDefault="00F7184C">
      <w:pPr>
        <w:spacing w:line="27" w:lineRule="exact"/>
        <w:rPr>
          <w:sz w:val="20"/>
          <w:szCs w:val="20"/>
        </w:rPr>
      </w:pPr>
    </w:p>
    <w:p w:rsidR="00F7184C" w:rsidRDefault="00BC1F4E">
      <w:pPr>
        <w:spacing w:line="267" w:lineRule="auto"/>
        <w:ind w:firstLine="710"/>
        <w:jc w:val="both"/>
        <w:rPr>
          <w:sz w:val="20"/>
          <w:szCs w:val="20"/>
        </w:rPr>
      </w:pPr>
      <w:r>
        <w:rPr>
          <w:rFonts w:eastAsia="Times New Roman"/>
          <w:sz w:val="24"/>
          <w:szCs w:val="24"/>
        </w:rPr>
        <w:t>Свой край. История возникновения. Положение на карте, границы. Рельеф. Полезные ископаемые и почвы нашей местности. Климат. Реки, пруды, озера, каналы нашей местности. Охрана водоемов. Растительный и животный мир нашей местности. Население нашего края. Национальные обычаи, традиции, национальная кухня. Промышленность нашей местности. Специализация сельского хозяйства. Транспорт нашего края. Архитектурно-исторические и культурные памятники нашего края.</w:t>
      </w:r>
    </w:p>
    <w:p w:rsidR="00F7184C" w:rsidRDefault="00F7184C">
      <w:pPr>
        <w:spacing w:line="20" w:lineRule="exact"/>
        <w:rPr>
          <w:sz w:val="20"/>
          <w:szCs w:val="20"/>
        </w:rPr>
      </w:pPr>
    </w:p>
    <w:p w:rsidR="00F7184C" w:rsidRDefault="00BC1F4E">
      <w:pPr>
        <w:ind w:left="1580"/>
        <w:jc w:val="center"/>
        <w:rPr>
          <w:sz w:val="20"/>
          <w:szCs w:val="20"/>
        </w:rPr>
      </w:pPr>
      <w:r>
        <w:rPr>
          <w:rFonts w:eastAsia="Times New Roman"/>
          <w:b/>
          <w:bCs/>
          <w:sz w:val="24"/>
          <w:szCs w:val="24"/>
        </w:rPr>
        <w:t>Основы социальной жизни (социально-бытовая ориентировка)</w:t>
      </w:r>
    </w:p>
    <w:p w:rsidR="00F7184C" w:rsidRDefault="00F7184C">
      <w:pPr>
        <w:spacing w:line="41" w:lineRule="exact"/>
        <w:rPr>
          <w:sz w:val="20"/>
          <w:szCs w:val="20"/>
        </w:rPr>
      </w:pPr>
    </w:p>
    <w:p w:rsidR="00F7184C" w:rsidRDefault="00BC1F4E">
      <w:pPr>
        <w:ind w:left="1560"/>
        <w:jc w:val="center"/>
        <w:rPr>
          <w:sz w:val="20"/>
          <w:szCs w:val="20"/>
        </w:rPr>
      </w:pPr>
      <w:r>
        <w:rPr>
          <w:rFonts w:eastAsia="Times New Roman"/>
          <w:b/>
          <w:bCs/>
          <w:sz w:val="24"/>
          <w:szCs w:val="24"/>
        </w:rPr>
        <w:t>Пояснительная записка</w:t>
      </w:r>
    </w:p>
    <w:p w:rsidR="00F7184C" w:rsidRDefault="00F7184C">
      <w:pPr>
        <w:spacing w:line="51" w:lineRule="exact"/>
        <w:rPr>
          <w:sz w:val="20"/>
          <w:szCs w:val="20"/>
        </w:rPr>
      </w:pPr>
    </w:p>
    <w:p w:rsidR="00F7184C" w:rsidRDefault="00BC1F4E">
      <w:pPr>
        <w:spacing w:line="265" w:lineRule="auto"/>
        <w:ind w:firstLine="710"/>
        <w:jc w:val="both"/>
        <w:rPr>
          <w:sz w:val="20"/>
          <w:szCs w:val="20"/>
        </w:rPr>
      </w:pPr>
      <w:r>
        <w:rPr>
          <w:rFonts w:eastAsia="Times New Roman"/>
          <w:sz w:val="24"/>
          <w:szCs w:val="24"/>
        </w:rPr>
        <w:t xml:space="preserve">Учебный предмет «Основы социальной жизни» имеет своей </w:t>
      </w:r>
      <w:r>
        <w:rPr>
          <w:rFonts w:eastAsia="Times New Roman"/>
          <w:b/>
          <w:bCs/>
          <w:sz w:val="24"/>
          <w:szCs w:val="24"/>
        </w:rPr>
        <w:t>целью</w:t>
      </w:r>
      <w:r>
        <w:rPr>
          <w:rFonts w:eastAsia="Times New Roman"/>
          <w:sz w:val="24"/>
          <w:szCs w:val="24"/>
        </w:rPr>
        <w:t xml:space="preserve"> практическую подготовку обучающихся с умственной отсталостью (интеллектуальными нарушениями) к самостоятельной жизни и трудовой деятельности в ближайшем и более отдаленном социуме.</w:t>
      </w:r>
    </w:p>
    <w:p w:rsidR="00F7184C" w:rsidRDefault="00F7184C">
      <w:pPr>
        <w:spacing w:line="15" w:lineRule="exact"/>
        <w:rPr>
          <w:sz w:val="20"/>
          <w:szCs w:val="20"/>
        </w:rPr>
      </w:pPr>
    </w:p>
    <w:p w:rsidR="00F7184C" w:rsidRDefault="00BC1F4E">
      <w:pPr>
        <w:ind w:left="720"/>
        <w:rPr>
          <w:sz w:val="20"/>
          <w:szCs w:val="20"/>
        </w:rPr>
      </w:pPr>
      <w:r>
        <w:rPr>
          <w:rFonts w:eastAsia="Times New Roman"/>
          <w:sz w:val="24"/>
          <w:szCs w:val="24"/>
        </w:rPr>
        <w:t>Основные задачи, которые призван решать этот учебный предмет, состоят в следующем:</w:t>
      </w:r>
    </w:p>
    <w:p w:rsidR="00F7184C" w:rsidRDefault="00F7184C">
      <w:pPr>
        <w:spacing w:line="53" w:lineRule="exact"/>
        <w:rPr>
          <w:sz w:val="20"/>
          <w:szCs w:val="20"/>
        </w:rPr>
      </w:pPr>
    </w:p>
    <w:p w:rsidR="00F7184C" w:rsidRDefault="00BC1F4E" w:rsidP="00BC1F4E">
      <w:pPr>
        <w:numPr>
          <w:ilvl w:val="2"/>
          <w:numId w:val="55"/>
        </w:numPr>
        <w:tabs>
          <w:tab w:val="left" w:pos="1135"/>
        </w:tabs>
        <w:spacing w:line="260" w:lineRule="auto"/>
        <w:ind w:firstLine="715"/>
        <w:rPr>
          <w:rFonts w:eastAsia="Times New Roman"/>
          <w:color w:val="000009"/>
          <w:sz w:val="24"/>
          <w:szCs w:val="24"/>
        </w:rPr>
      </w:pPr>
      <w:r>
        <w:rPr>
          <w:rFonts w:eastAsia="Times New Roman"/>
          <w:sz w:val="24"/>
          <w:szCs w:val="24"/>
        </w:rPr>
        <w:t>расширение кругозора обучающихся в процессе ознакомления с различными сторонами повседневной жизни;</w:t>
      </w:r>
    </w:p>
    <w:p w:rsidR="00F7184C" w:rsidRDefault="00F7184C">
      <w:pPr>
        <w:spacing w:line="30" w:lineRule="exact"/>
        <w:rPr>
          <w:rFonts w:eastAsia="Times New Roman"/>
          <w:color w:val="000009"/>
          <w:sz w:val="24"/>
          <w:szCs w:val="24"/>
        </w:rPr>
      </w:pPr>
    </w:p>
    <w:p w:rsidR="00F7184C" w:rsidRDefault="00BC1F4E" w:rsidP="00BC1F4E">
      <w:pPr>
        <w:numPr>
          <w:ilvl w:val="2"/>
          <w:numId w:val="55"/>
        </w:numPr>
        <w:tabs>
          <w:tab w:val="left" w:pos="1020"/>
        </w:tabs>
        <w:ind w:left="1020" w:hanging="305"/>
        <w:rPr>
          <w:rFonts w:eastAsia="Times New Roman"/>
          <w:color w:val="000009"/>
          <w:sz w:val="23"/>
          <w:szCs w:val="23"/>
        </w:rPr>
      </w:pPr>
      <w:r>
        <w:rPr>
          <w:rFonts w:eastAsia="Times New Roman"/>
          <w:color w:val="000009"/>
          <w:sz w:val="23"/>
          <w:szCs w:val="23"/>
        </w:rPr>
        <w:t xml:space="preserve">формирование и развитие навыков самообслуживания и </w:t>
      </w:r>
      <w:r>
        <w:rPr>
          <w:rFonts w:eastAsia="Times New Roman"/>
          <w:color w:val="000000"/>
          <w:sz w:val="23"/>
          <w:szCs w:val="23"/>
        </w:rPr>
        <w:t>трудовых навыков,</w:t>
      </w:r>
      <w:r>
        <w:rPr>
          <w:rFonts w:eastAsia="Times New Roman"/>
          <w:color w:val="000009"/>
          <w:sz w:val="23"/>
          <w:szCs w:val="23"/>
        </w:rPr>
        <w:t xml:space="preserve"> </w:t>
      </w:r>
      <w:r>
        <w:rPr>
          <w:rFonts w:eastAsia="Times New Roman"/>
          <w:color w:val="000000"/>
          <w:sz w:val="23"/>
          <w:szCs w:val="23"/>
        </w:rPr>
        <w:t>связанных</w:t>
      </w:r>
    </w:p>
    <w:p w:rsidR="00F7184C" w:rsidRDefault="00F7184C">
      <w:pPr>
        <w:spacing w:line="36" w:lineRule="exact"/>
        <w:rPr>
          <w:rFonts w:eastAsia="Times New Roman"/>
          <w:color w:val="000009"/>
          <w:sz w:val="23"/>
          <w:szCs w:val="23"/>
        </w:rPr>
      </w:pPr>
    </w:p>
    <w:p w:rsidR="00F7184C" w:rsidRDefault="00BC1F4E" w:rsidP="00BC1F4E">
      <w:pPr>
        <w:numPr>
          <w:ilvl w:val="0"/>
          <w:numId w:val="55"/>
        </w:numPr>
        <w:tabs>
          <w:tab w:val="left" w:pos="180"/>
        </w:tabs>
        <w:ind w:left="180" w:hanging="176"/>
        <w:rPr>
          <w:rFonts w:eastAsia="Times New Roman"/>
          <w:sz w:val="24"/>
          <w:szCs w:val="24"/>
        </w:rPr>
      </w:pPr>
      <w:r>
        <w:rPr>
          <w:rFonts w:eastAsia="Times New Roman"/>
          <w:sz w:val="24"/>
          <w:szCs w:val="24"/>
        </w:rPr>
        <w:t>ведением домашнего хозяйства;</w:t>
      </w:r>
    </w:p>
    <w:p w:rsidR="00F7184C" w:rsidRDefault="00F7184C">
      <w:pPr>
        <w:spacing w:line="53" w:lineRule="exact"/>
        <w:rPr>
          <w:rFonts w:eastAsia="Times New Roman"/>
          <w:sz w:val="24"/>
          <w:szCs w:val="24"/>
        </w:rPr>
      </w:pPr>
    </w:p>
    <w:p w:rsidR="00F7184C" w:rsidRDefault="00BC1F4E" w:rsidP="00BC1F4E">
      <w:pPr>
        <w:numPr>
          <w:ilvl w:val="1"/>
          <w:numId w:val="55"/>
        </w:numPr>
        <w:tabs>
          <w:tab w:val="left" w:pos="1027"/>
        </w:tabs>
        <w:spacing w:line="260" w:lineRule="auto"/>
        <w:ind w:firstLine="703"/>
        <w:rPr>
          <w:rFonts w:eastAsia="Times New Roman"/>
          <w:color w:val="000009"/>
          <w:sz w:val="24"/>
          <w:szCs w:val="24"/>
        </w:rPr>
      </w:pPr>
      <w:r>
        <w:rPr>
          <w:rFonts w:eastAsia="Times New Roman"/>
          <w:color w:val="000009"/>
          <w:sz w:val="24"/>
          <w:szCs w:val="24"/>
        </w:rPr>
        <w:t>ознакомление с основами экономики ведения домашнего хозяйства и формирование необходимых умений;</w:t>
      </w:r>
    </w:p>
    <w:p w:rsidR="00F7184C" w:rsidRDefault="00F7184C">
      <w:pPr>
        <w:spacing w:line="33" w:lineRule="exact"/>
        <w:rPr>
          <w:rFonts w:eastAsia="Times New Roman"/>
          <w:color w:val="000009"/>
          <w:sz w:val="24"/>
          <w:szCs w:val="24"/>
        </w:rPr>
      </w:pPr>
    </w:p>
    <w:p w:rsidR="00F7184C" w:rsidRDefault="00BC1F4E" w:rsidP="00BC1F4E">
      <w:pPr>
        <w:numPr>
          <w:ilvl w:val="1"/>
          <w:numId w:val="55"/>
        </w:numPr>
        <w:tabs>
          <w:tab w:val="left" w:pos="1082"/>
        </w:tabs>
        <w:spacing w:line="265" w:lineRule="auto"/>
        <w:ind w:firstLine="703"/>
        <w:jc w:val="both"/>
        <w:rPr>
          <w:rFonts w:eastAsia="Times New Roman"/>
          <w:color w:val="000009"/>
          <w:sz w:val="24"/>
          <w:szCs w:val="24"/>
        </w:rPr>
      </w:pPr>
      <w:r>
        <w:rPr>
          <w:rFonts w:eastAsia="Times New Roman"/>
          <w:color w:val="000009"/>
          <w:sz w:val="24"/>
          <w:szCs w:val="24"/>
        </w:rPr>
        <w:t>практическое ознакомление с деятельностью различных учреждений социальной направленности; формирование умений пользоваться услугами учреждений и предприятий социальной направленности;</w:t>
      </w:r>
    </w:p>
    <w:p w:rsidR="00F7184C" w:rsidRDefault="00F7184C">
      <w:pPr>
        <w:spacing w:line="200" w:lineRule="exact"/>
        <w:rPr>
          <w:sz w:val="20"/>
          <w:szCs w:val="20"/>
        </w:rPr>
      </w:pPr>
    </w:p>
    <w:p w:rsidR="00F7184C" w:rsidRDefault="00F7184C">
      <w:pPr>
        <w:spacing w:line="352" w:lineRule="exact"/>
        <w:rPr>
          <w:sz w:val="20"/>
          <w:szCs w:val="20"/>
        </w:rPr>
      </w:pPr>
    </w:p>
    <w:p w:rsidR="00F7184C" w:rsidRDefault="00BC1F4E">
      <w:pPr>
        <w:ind w:left="9700"/>
        <w:rPr>
          <w:sz w:val="20"/>
          <w:szCs w:val="20"/>
        </w:rPr>
      </w:pPr>
      <w:r>
        <w:rPr>
          <w:rFonts w:eastAsia="Times New Roman"/>
          <w:sz w:val="24"/>
          <w:szCs w:val="24"/>
        </w:rPr>
        <w:t>56</w:t>
      </w:r>
    </w:p>
    <w:p w:rsidR="00F7184C" w:rsidRDefault="00F7184C">
      <w:pPr>
        <w:sectPr w:rsidR="00F7184C">
          <w:pgSz w:w="11900" w:h="16841"/>
          <w:pgMar w:top="1178" w:right="564" w:bottom="439" w:left="1400" w:header="0" w:footer="0" w:gutter="0"/>
          <w:cols w:space="720" w:equalWidth="0">
            <w:col w:w="9940"/>
          </w:cols>
        </w:sectPr>
      </w:pPr>
    </w:p>
    <w:p w:rsidR="00F7184C" w:rsidRDefault="00BC1F4E" w:rsidP="00BC1F4E">
      <w:pPr>
        <w:numPr>
          <w:ilvl w:val="0"/>
          <w:numId w:val="56"/>
        </w:numPr>
        <w:tabs>
          <w:tab w:val="left" w:pos="1044"/>
        </w:tabs>
        <w:spacing w:line="258" w:lineRule="auto"/>
        <w:ind w:firstLine="703"/>
        <w:rPr>
          <w:rFonts w:eastAsia="Times New Roman"/>
          <w:color w:val="000009"/>
          <w:sz w:val="24"/>
          <w:szCs w:val="24"/>
        </w:rPr>
      </w:pPr>
      <w:r>
        <w:rPr>
          <w:rFonts w:eastAsia="Times New Roman"/>
          <w:color w:val="000009"/>
          <w:sz w:val="24"/>
          <w:szCs w:val="24"/>
        </w:rPr>
        <w:lastRenderedPageBreak/>
        <w:t>усвоение морально-этических норм поведения, выработка навыков общения (в том числе с использованием деловых бумаг);</w:t>
      </w:r>
    </w:p>
    <w:p w:rsidR="00F7184C" w:rsidRDefault="00F7184C">
      <w:pPr>
        <w:spacing w:line="23" w:lineRule="exact"/>
        <w:rPr>
          <w:rFonts w:eastAsia="Times New Roman"/>
          <w:color w:val="000009"/>
          <w:sz w:val="24"/>
          <w:szCs w:val="24"/>
        </w:rPr>
      </w:pPr>
    </w:p>
    <w:p w:rsidR="00F7184C" w:rsidRDefault="00BC1F4E" w:rsidP="00BC1F4E">
      <w:pPr>
        <w:numPr>
          <w:ilvl w:val="0"/>
          <w:numId w:val="56"/>
        </w:numPr>
        <w:tabs>
          <w:tab w:val="left" w:pos="1100"/>
        </w:tabs>
        <w:ind w:left="1100" w:hanging="397"/>
        <w:rPr>
          <w:rFonts w:eastAsia="Times New Roman"/>
          <w:color w:val="000009"/>
          <w:sz w:val="24"/>
          <w:szCs w:val="24"/>
        </w:rPr>
      </w:pPr>
      <w:r>
        <w:rPr>
          <w:rFonts w:eastAsia="Times New Roman"/>
          <w:color w:val="000009"/>
          <w:sz w:val="24"/>
          <w:szCs w:val="24"/>
        </w:rPr>
        <w:t>развитие  навыков  здорового  образа  жизни;  положительных  качеств  и  свойств</w:t>
      </w:r>
    </w:p>
    <w:p w:rsidR="00F7184C" w:rsidRDefault="00F7184C">
      <w:pPr>
        <w:spacing w:line="36" w:lineRule="exact"/>
        <w:rPr>
          <w:rFonts w:eastAsia="Times New Roman"/>
          <w:color w:val="000009"/>
          <w:sz w:val="24"/>
          <w:szCs w:val="24"/>
        </w:rPr>
      </w:pPr>
    </w:p>
    <w:p w:rsidR="00F7184C" w:rsidRDefault="00BC1F4E">
      <w:pPr>
        <w:rPr>
          <w:rFonts w:eastAsia="Times New Roman"/>
          <w:color w:val="000009"/>
          <w:sz w:val="24"/>
          <w:szCs w:val="24"/>
        </w:rPr>
      </w:pPr>
      <w:r>
        <w:rPr>
          <w:rFonts w:eastAsia="Times New Roman"/>
          <w:color w:val="000009"/>
          <w:sz w:val="24"/>
          <w:szCs w:val="24"/>
        </w:rPr>
        <w:t>личности.</w:t>
      </w:r>
    </w:p>
    <w:p w:rsidR="00F7184C" w:rsidRDefault="00F7184C">
      <w:pPr>
        <w:spacing w:line="55" w:lineRule="exact"/>
        <w:rPr>
          <w:sz w:val="20"/>
          <w:szCs w:val="20"/>
        </w:rPr>
      </w:pPr>
    </w:p>
    <w:p w:rsidR="00F7184C" w:rsidRDefault="00BC1F4E">
      <w:pPr>
        <w:spacing w:line="254" w:lineRule="auto"/>
        <w:ind w:left="720" w:right="2140" w:firstLine="3125"/>
        <w:rPr>
          <w:sz w:val="20"/>
          <w:szCs w:val="20"/>
        </w:rPr>
      </w:pPr>
      <w:r>
        <w:rPr>
          <w:rFonts w:eastAsia="Times New Roman"/>
          <w:b/>
          <w:bCs/>
          <w:sz w:val="24"/>
          <w:szCs w:val="24"/>
        </w:rPr>
        <w:t xml:space="preserve">Личная гигиена и здоровье </w:t>
      </w:r>
      <w:r>
        <w:rPr>
          <w:rFonts w:eastAsia="Times New Roman"/>
          <w:i/>
          <w:iCs/>
          <w:sz w:val="24"/>
          <w:szCs w:val="24"/>
        </w:rPr>
        <w:t>Значение</w:t>
      </w:r>
      <w:r>
        <w:rPr>
          <w:rFonts w:eastAsia="Times New Roman"/>
          <w:b/>
          <w:bCs/>
          <w:sz w:val="24"/>
          <w:szCs w:val="24"/>
        </w:rPr>
        <w:t xml:space="preserve"> </w:t>
      </w:r>
      <w:r>
        <w:rPr>
          <w:rFonts w:eastAsia="Times New Roman"/>
          <w:i/>
          <w:iCs/>
          <w:sz w:val="24"/>
          <w:szCs w:val="24"/>
        </w:rPr>
        <w:t>личной гигиены для здоровья и жизни человека</w:t>
      </w:r>
      <w:r>
        <w:rPr>
          <w:rFonts w:eastAsia="Times New Roman"/>
          <w:sz w:val="24"/>
          <w:szCs w:val="24"/>
        </w:rPr>
        <w:t>.</w:t>
      </w:r>
    </w:p>
    <w:p w:rsidR="00F7184C" w:rsidRDefault="00F7184C">
      <w:pPr>
        <w:spacing w:line="37" w:lineRule="exact"/>
        <w:rPr>
          <w:sz w:val="20"/>
          <w:szCs w:val="20"/>
        </w:rPr>
      </w:pPr>
    </w:p>
    <w:p w:rsidR="00F7184C" w:rsidRDefault="00BC1F4E">
      <w:pPr>
        <w:spacing w:line="264" w:lineRule="auto"/>
        <w:ind w:firstLine="710"/>
        <w:jc w:val="both"/>
        <w:rPr>
          <w:sz w:val="20"/>
          <w:szCs w:val="20"/>
        </w:rPr>
      </w:pPr>
      <w:r>
        <w:rPr>
          <w:rFonts w:eastAsia="Times New Roman"/>
          <w:i/>
          <w:iCs/>
          <w:sz w:val="24"/>
          <w:szCs w:val="24"/>
        </w:rPr>
        <w:t>Утренний и вечерний туалет</w:t>
      </w:r>
      <w:r>
        <w:rPr>
          <w:rFonts w:eastAsia="Times New Roman"/>
          <w:sz w:val="24"/>
          <w:szCs w:val="24"/>
        </w:rPr>
        <w:t>:</w:t>
      </w:r>
      <w:r>
        <w:rPr>
          <w:rFonts w:eastAsia="Times New Roman"/>
          <w:i/>
          <w:iCs/>
          <w:sz w:val="24"/>
          <w:szCs w:val="24"/>
        </w:rPr>
        <w:t xml:space="preserve"> </w:t>
      </w:r>
      <w:r>
        <w:rPr>
          <w:rFonts w:eastAsia="Times New Roman"/>
          <w:sz w:val="24"/>
          <w:szCs w:val="24"/>
        </w:rPr>
        <w:t>содержание,</w:t>
      </w:r>
      <w:r>
        <w:rPr>
          <w:rFonts w:eastAsia="Times New Roman"/>
          <w:i/>
          <w:iCs/>
          <w:sz w:val="24"/>
          <w:szCs w:val="24"/>
        </w:rPr>
        <w:t xml:space="preserve"> </w:t>
      </w:r>
      <w:r>
        <w:rPr>
          <w:rFonts w:eastAsia="Times New Roman"/>
          <w:sz w:val="24"/>
          <w:szCs w:val="24"/>
        </w:rPr>
        <w:t>правила и приемы выполнения,</w:t>
      </w:r>
      <w:r>
        <w:rPr>
          <w:rFonts w:eastAsia="Times New Roman"/>
          <w:i/>
          <w:iCs/>
          <w:sz w:val="24"/>
          <w:szCs w:val="24"/>
        </w:rPr>
        <w:t xml:space="preserve"> </w:t>
      </w:r>
      <w:r>
        <w:rPr>
          <w:rFonts w:eastAsia="Times New Roman"/>
          <w:sz w:val="24"/>
          <w:szCs w:val="24"/>
        </w:rPr>
        <w:t>значение.</w:t>
      </w:r>
      <w:r>
        <w:rPr>
          <w:rFonts w:eastAsia="Times New Roman"/>
          <w:i/>
          <w:iCs/>
          <w:sz w:val="24"/>
          <w:szCs w:val="24"/>
        </w:rPr>
        <w:t xml:space="preserve"> </w:t>
      </w:r>
      <w:r>
        <w:rPr>
          <w:rFonts w:eastAsia="Times New Roman"/>
          <w:sz w:val="24"/>
          <w:szCs w:val="24"/>
        </w:rPr>
        <w:t>Личные (индивидуальные) вещи для совершения туалета (зубная щетка, мочалка, расческа, полотенце): правила хранения, уход. Правила содержания личных вещей.</w:t>
      </w:r>
    </w:p>
    <w:p w:rsidR="00F7184C" w:rsidRDefault="00F7184C">
      <w:pPr>
        <w:spacing w:line="30" w:lineRule="exact"/>
        <w:rPr>
          <w:sz w:val="20"/>
          <w:szCs w:val="20"/>
        </w:rPr>
      </w:pPr>
    </w:p>
    <w:p w:rsidR="00F7184C" w:rsidRDefault="00BC1F4E">
      <w:pPr>
        <w:spacing w:line="264" w:lineRule="auto"/>
        <w:ind w:firstLine="710"/>
        <w:jc w:val="both"/>
        <w:rPr>
          <w:sz w:val="20"/>
          <w:szCs w:val="20"/>
        </w:rPr>
      </w:pPr>
      <w:r>
        <w:rPr>
          <w:rFonts w:eastAsia="Times New Roman"/>
          <w:i/>
          <w:iCs/>
          <w:sz w:val="24"/>
          <w:szCs w:val="24"/>
        </w:rPr>
        <w:t xml:space="preserve">Гигиена тела. </w:t>
      </w:r>
      <w:r>
        <w:rPr>
          <w:rFonts w:eastAsia="Times New Roman"/>
          <w:sz w:val="24"/>
          <w:szCs w:val="24"/>
        </w:rPr>
        <w:t>Уход за телом.</w:t>
      </w:r>
      <w:r>
        <w:rPr>
          <w:rFonts w:eastAsia="Times New Roman"/>
          <w:i/>
          <w:iCs/>
          <w:sz w:val="24"/>
          <w:szCs w:val="24"/>
        </w:rPr>
        <w:t xml:space="preserve"> </w:t>
      </w:r>
      <w:r>
        <w:rPr>
          <w:rFonts w:eastAsia="Times New Roman"/>
          <w:sz w:val="24"/>
          <w:szCs w:val="24"/>
        </w:rPr>
        <w:t>Уход за кожей рук и ногтями:</w:t>
      </w:r>
      <w:r>
        <w:rPr>
          <w:rFonts w:eastAsia="Times New Roman"/>
          <w:i/>
          <w:iCs/>
          <w:sz w:val="24"/>
          <w:szCs w:val="24"/>
        </w:rPr>
        <w:t xml:space="preserve"> </w:t>
      </w:r>
      <w:r>
        <w:rPr>
          <w:rFonts w:eastAsia="Times New Roman"/>
          <w:sz w:val="24"/>
          <w:szCs w:val="24"/>
        </w:rPr>
        <w:t>значение чистоты рук;</w:t>
      </w:r>
      <w:r>
        <w:rPr>
          <w:rFonts w:eastAsia="Times New Roman"/>
          <w:i/>
          <w:iCs/>
          <w:sz w:val="24"/>
          <w:szCs w:val="24"/>
        </w:rPr>
        <w:t xml:space="preserve"> </w:t>
      </w:r>
      <w:r>
        <w:rPr>
          <w:rFonts w:eastAsia="Times New Roman"/>
          <w:sz w:val="24"/>
          <w:szCs w:val="24"/>
        </w:rPr>
        <w:t>приемы обрезания ногтей на руках. Косметические средства для ухода кожей рук. Уход за кожей ног: необходимость ежедневного мытья ног; приемы обрезания ногтей на ногах.</w:t>
      </w:r>
    </w:p>
    <w:p w:rsidR="00F7184C" w:rsidRDefault="00F7184C">
      <w:pPr>
        <w:spacing w:line="28" w:lineRule="exact"/>
        <w:rPr>
          <w:sz w:val="20"/>
          <w:szCs w:val="20"/>
        </w:rPr>
      </w:pPr>
    </w:p>
    <w:p w:rsidR="00F7184C" w:rsidRDefault="00BC1F4E">
      <w:pPr>
        <w:spacing w:line="261" w:lineRule="auto"/>
        <w:ind w:firstLine="710"/>
        <w:jc w:val="both"/>
        <w:rPr>
          <w:sz w:val="20"/>
          <w:szCs w:val="20"/>
        </w:rPr>
      </w:pPr>
      <w:r>
        <w:rPr>
          <w:rFonts w:eastAsia="Times New Roman"/>
          <w:sz w:val="24"/>
          <w:szCs w:val="24"/>
        </w:rPr>
        <w:t>Гигиенические требования к использованию личного белья (нижнее белье, носки, колготки).</w:t>
      </w:r>
    </w:p>
    <w:p w:rsidR="00F7184C" w:rsidRDefault="00F7184C">
      <w:pPr>
        <w:spacing w:line="29" w:lineRule="exact"/>
        <w:rPr>
          <w:sz w:val="20"/>
          <w:szCs w:val="20"/>
        </w:rPr>
      </w:pPr>
    </w:p>
    <w:p w:rsidR="00F7184C" w:rsidRDefault="00BC1F4E">
      <w:pPr>
        <w:spacing w:line="266" w:lineRule="auto"/>
        <w:ind w:firstLine="710"/>
        <w:jc w:val="both"/>
        <w:rPr>
          <w:sz w:val="20"/>
          <w:szCs w:val="20"/>
        </w:rPr>
      </w:pPr>
      <w:r>
        <w:rPr>
          <w:rFonts w:eastAsia="Times New Roman"/>
          <w:i/>
          <w:iCs/>
          <w:sz w:val="24"/>
          <w:szCs w:val="24"/>
        </w:rPr>
        <w:t xml:space="preserve">Закаливание организма. </w:t>
      </w:r>
      <w:r>
        <w:rPr>
          <w:rFonts w:eastAsia="Times New Roman"/>
          <w:sz w:val="24"/>
          <w:szCs w:val="24"/>
        </w:rPr>
        <w:t>Значение закаливания организма для поддержания здоровья</w:t>
      </w:r>
      <w:r>
        <w:rPr>
          <w:rFonts w:eastAsia="Times New Roman"/>
          <w:i/>
          <w:iCs/>
          <w:sz w:val="24"/>
          <w:szCs w:val="24"/>
        </w:rPr>
        <w:t xml:space="preserve"> </w:t>
      </w:r>
      <w:r>
        <w:rPr>
          <w:rFonts w:eastAsia="Times New Roman"/>
          <w:sz w:val="24"/>
          <w:szCs w:val="24"/>
        </w:rPr>
        <w:t>человека. Способы закаливания. Воздушные и солнечные процедуры. Водные процедуры для закаливания. Способы и приемы выполнения различных видов процедур, физических упражнений. Утренняя гимнастика. Составление комплексов утренней гимнастики.</w:t>
      </w:r>
    </w:p>
    <w:p w:rsidR="00F7184C" w:rsidRDefault="00F7184C">
      <w:pPr>
        <w:spacing w:line="27" w:lineRule="exact"/>
        <w:rPr>
          <w:sz w:val="20"/>
          <w:szCs w:val="20"/>
        </w:rPr>
      </w:pPr>
    </w:p>
    <w:p w:rsidR="00F7184C" w:rsidRDefault="00BC1F4E">
      <w:pPr>
        <w:spacing w:line="264" w:lineRule="auto"/>
        <w:ind w:firstLine="710"/>
        <w:jc w:val="both"/>
        <w:rPr>
          <w:sz w:val="20"/>
          <w:szCs w:val="20"/>
        </w:rPr>
      </w:pPr>
      <w:r>
        <w:rPr>
          <w:rFonts w:eastAsia="Times New Roman"/>
          <w:sz w:val="24"/>
          <w:szCs w:val="24"/>
        </w:rPr>
        <w:t>Уход за волосами. Средства для ухода за волосами: шампуни, кондиционеры, ополаскиватели. Виды шампуней в зависимости от типов волос. Средства для борьбы с перхотью и выпадением волос.</w:t>
      </w:r>
    </w:p>
    <w:p w:rsidR="00F7184C" w:rsidRDefault="00F7184C">
      <w:pPr>
        <w:spacing w:line="30" w:lineRule="exact"/>
        <w:rPr>
          <w:sz w:val="20"/>
          <w:szCs w:val="20"/>
        </w:rPr>
      </w:pPr>
    </w:p>
    <w:p w:rsidR="00F7184C" w:rsidRDefault="00BC1F4E">
      <w:pPr>
        <w:spacing w:line="264" w:lineRule="auto"/>
        <w:ind w:firstLine="710"/>
        <w:jc w:val="both"/>
        <w:rPr>
          <w:sz w:val="20"/>
          <w:szCs w:val="20"/>
        </w:rPr>
      </w:pPr>
      <w:r>
        <w:rPr>
          <w:rFonts w:eastAsia="Times New Roman"/>
          <w:i/>
          <w:iCs/>
          <w:sz w:val="24"/>
          <w:szCs w:val="24"/>
        </w:rPr>
        <w:t xml:space="preserve">Гигиена зрения. </w:t>
      </w:r>
      <w:r>
        <w:rPr>
          <w:rFonts w:eastAsia="Times New Roman"/>
          <w:sz w:val="24"/>
          <w:szCs w:val="24"/>
        </w:rPr>
        <w:t>Значение зрения в жизни и деятельности человека.</w:t>
      </w:r>
      <w:r>
        <w:rPr>
          <w:rFonts w:eastAsia="Times New Roman"/>
          <w:i/>
          <w:iCs/>
          <w:sz w:val="24"/>
          <w:szCs w:val="24"/>
        </w:rPr>
        <w:t xml:space="preserve"> </w:t>
      </w:r>
      <w:r>
        <w:rPr>
          <w:rFonts w:eastAsia="Times New Roman"/>
          <w:sz w:val="24"/>
          <w:szCs w:val="24"/>
        </w:rPr>
        <w:t>Правила бережного</w:t>
      </w:r>
      <w:r>
        <w:rPr>
          <w:rFonts w:eastAsia="Times New Roman"/>
          <w:i/>
          <w:iCs/>
          <w:sz w:val="24"/>
          <w:szCs w:val="24"/>
        </w:rPr>
        <w:t xml:space="preserve"> </w:t>
      </w:r>
      <w:r>
        <w:rPr>
          <w:rFonts w:eastAsia="Times New Roman"/>
          <w:sz w:val="24"/>
          <w:szCs w:val="24"/>
        </w:rPr>
        <w:t>отношения к зрению при выполнении различных видов деятельности: чтения, письма, просмотре телепередач, работы с компьютером.</w:t>
      </w:r>
    </w:p>
    <w:p w:rsidR="00F7184C" w:rsidRDefault="00F7184C">
      <w:pPr>
        <w:spacing w:line="28" w:lineRule="exact"/>
        <w:rPr>
          <w:sz w:val="20"/>
          <w:szCs w:val="20"/>
        </w:rPr>
      </w:pPr>
    </w:p>
    <w:p w:rsidR="00F7184C" w:rsidRDefault="00BC1F4E">
      <w:pPr>
        <w:spacing w:line="258" w:lineRule="auto"/>
        <w:ind w:firstLine="710"/>
        <w:jc w:val="both"/>
        <w:rPr>
          <w:sz w:val="20"/>
          <w:szCs w:val="20"/>
        </w:rPr>
      </w:pPr>
      <w:r>
        <w:rPr>
          <w:rFonts w:eastAsia="Times New Roman"/>
          <w:sz w:val="24"/>
          <w:szCs w:val="24"/>
        </w:rPr>
        <w:t>Правила и приемы ухода за органами зрения. Способы сохранения зрения. Гигиенические правила письма, чтения, просмотра телепередач</w:t>
      </w:r>
    </w:p>
    <w:p w:rsidR="00F7184C" w:rsidRDefault="00F7184C">
      <w:pPr>
        <w:spacing w:line="35" w:lineRule="exact"/>
        <w:rPr>
          <w:sz w:val="20"/>
          <w:szCs w:val="20"/>
        </w:rPr>
      </w:pPr>
    </w:p>
    <w:p w:rsidR="00F7184C" w:rsidRDefault="00BC1F4E">
      <w:pPr>
        <w:spacing w:line="258" w:lineRule="auto"/>
        <w:ind w:firstLine="710"/>
        <w:jc w:val="both"/>
        <w:rPr>
          <w:sz w:val="20"/>
          <w:szCs w:val="20"/>
        </w:rPr>
      </w:pPr>
      <w:r>
        <w:rPr>
          <w:rFonts w:eastAsia="Times New Roman"/>
          <w:i/>
          <w:iCs/>
          <w:sz w:val="24"/>
          <w:szCs w:val="24"/>
        </w:rPr>
        <w:t>Особенности соблюдения личной гигиены подростком</w:t>
      </w:r>
      <w:r>
        <w:rPr>
          <w:rFonts w:eastAsia="Times New Roman"/>
          <w:sz w:val="24"/>
          <w:szCs w:val="24"/>
        </w:rPr>
        <w:t>.</w:t>
      </w:r>
      <w:r>
        <w:rPr>
          <w:rFonts w:eastAsia="Times New Roman"/>
          <w:i/>
          <w:iCs/>
          <w:sz w:val="24"/>
          <w:szCs w:val="24"/>
        </w:rPr>
        <w:t xml:space="preserve"> </w:t>
      </w:r>
      <w:r>
        <w:rPr>
          <w:rFonts w:eastAsia="Times New Roman"/>
          <w:sz w:val="24"/>
          <w:szCs w:val="24"/>
        </w:rPr>
        <w:t>Правила и приемы соблюдения</w:t>
      </w:r>
      <w:r>
        <w:rPr>
          <w:rFonts w:eastAsia="Times New Roman"/>
          <w:i/>
          <w:iCs/>
          <w:sz w:val="24"/>
          <w:szCs w:val="24"/>
        </w:rPr>
        <w:t xml:space="preserve"> </w:t>
      </w:r>
      <w:r>
        <w:rPr>
          <w:rFonts w:eastAsia="Times New Roman"/>
          <w:sz w:val="24"/>
          <w:szCs w:val="24"/>
        </w:rPr>
        <w:t>личной гигиены подростками (отдельно для девочек и мальчиков).</w:t>
      </w:r>
    </w:p>
    <w:p w:rsidR="00F7184C" w:rsidRDefault="00F7184C">
      <w:pPr>
        <w:spacing w:line="35" w:lineRule="exact"/>
        <w:rPr>
          <w:sz w:val="20"/>
          <w:szCs w:val="20"/>
        </w:rPr>
      </w:pPr>
    </w:p>
    <w:p w:rsidR="00F7184C" w:rsidRDefault="00BC1F4E">
      <w:pPr>
        <w:spacing w:line="266" w:lineRule="auto"/>
        <w:ind w:firstLine="710"/>
        <w:jc w:val="both"/>
        <w:rPr>
          <w:sz w:val="20"/>
          <w:szCs w:val="20"/>
        </w:rPr>
      </w:pPr>
      <w:r>
        <w:rPr>
          <w:rFonts w:eastAsia="Times New Roman"/>
          <w:i/>
          <w:iCs/>
          <w:sz w:val="24"/>
          <w:szCs w:val="24"/>
        </w:rPr>
        <w:t>Негативное влияние на организм человека вредных веществ</w:t>
      </w:r>
      <w:r>
        <w:rPr>
          <w:rFonts w:eastAsia="Times New Roman"/>
          <w:sz w:val="24"/>
          <w:szCs w:val="24"/>
        </w:rPr>
        <w:t>:</w:t>
      </w:r>
      <w:r>
        <w:rPr>
          <w:rFonts w:eastAsia="Times New Roman"/>
          <w:i/>
          <w:iCs/>
          <w:sz w:val="24"/>
          <w:szCs w:val="24"/>
        </w:rPr>
        <w:t xml:space="preserve"> </w:t>
      </w:r>
      <w:r>
        <w:rPr>
          <w:rFonts w:eastAsia="Times New Roman"/>
          <w:sz w:val="24"/>
          <w:szCs w:val="24"/>
        </w:rPr>
        <w:t>табака,</w:t>
      </w:r>
      <w:r>
        <w:rPr>
          <w:rFonts w:eastAsia="Times New Roman"/>
          <w:i/>
          <w:iCs/>
          <w:sz w:val="24"/>
          <w:szCs w:val="24"/>
        </w:rPr>
        <w:t xml:space="preserve"> </w:t>
      </w:r>
      <w:r>
        <w:rPr>
          <w:rFonts w:eastAsia="Times New Roman"/>
          <w:sz w:val="24"/>
          <w:szCs w:val="24"/>
        </w:rPr>
        <w:t>алкоголя,</w:t>
      </w:r>
      <w:r>
        <w:rPr>
          <w:rFonts w:eastAsia="Times New Roman"/>
          <w:i/>
          <w:iCs/>
          <w:sz w:val="24"/>
          <w:szCs w:val="24"/>
        </w:rPr>
        <w:t xml:space="preserve"> </w:t>
      </w:r>
      <w:r>
        <w:rPr>
          <w:rFonts w:eastAsia="Times New Roman"/>
          <w:sz w:val="24"/>
          <w:szCs w:val="24"/>
        </w:rPr>
        <w:t>токсических и наркотических веществ. Вредные привычки и способы предотвращения их появления. Табакокурение и вред, наносимый здоровью человека. Наркотики и их разрушительное действие на организм человека.</w:t>
      </w:r>
    </w:p>
    <w:p w:rsidR="00F7184C" w:rsidRDefault="00F7184C">
      <w:pPr>
        <w:spacing w:line="19" w:lineRule="exact"/>
        <w:rPr>
          <w:sz w:val="20"/>
          <w:szCs w:val="20"/>
        </w:rPr>
      </w:pPr>
    </w:p>
    <w:p w:rsidR="00F7184C" w:rsidRDefault="00BC1F4E">
      <w:pPr>
        <w:tabs>
          <w:tab w:val="left" w:pos="5880"/>
        </w:tabs>
        <w:ind w:left="4420"/>
        <w:rPr>
          <w:sz w:val="20"/>
          <w:szCs w:val="20"/>
        </w:rPr>
      </w:pPr>
      <w:r>
        <w:rPr>
          <w:rFonts w:eastAsia="Times New Roman"/>
          <w:b/>
          <w:bCs/>
          <w:sz w:val="24"/>
          <w:szCs w:val="24"/>
        </w:rPr>
        <w:t>Охрана</w:t>
      </w:r>
      <w:r>
        <w:rPr>
          <w:sz w:val="20"/>
          <w:szCs w:val="20"/>
        </w:rPr>
        <w:tab/>
      </w:r>
      <w:r>
        <w:rPr>
          <w:rFonts w:eastAsia="Times New Roman"/>
          <w:b/>
          <w:bCs/>
          <w:sz w:val="24"/>
          <w:szCs w:val="24"/>
        </w:rPr>
        <w:t>здоровья</w:t>
      </w:r>
    </w:p>
    <w:p w:rsidR="00F7184C" w:rsidRDefault="00F7184C">
      <w:pPr>
        <w:spacing w:line="29" w:lineRule="exact"/>
        <w:rPr>
          <w:sz w:val="20"/>
          <w:szCs w:val="20"/>
        </w:rPr>
      </w:pPr>
    </w:p>
    <w:p w:rsidR="00F7184C" w:rsidRDefault="00BC1F4E">
      <w:pPr>
        <w:ind w:left="720"/>
        <w:rPr>
          <w:sz w:val="20"/>
          <w:szCs w:val="20"/>
        </w:rPr>
      </w:pPr>
      <w:r>
        <w:rPr>
          <w:rFonts w:eastAsia="Times New Roman"/>
          <w:i/>
          <w:iCs/>
          <w:sz w:val="24"/>
          <w:szCs w:val="24"/>
        </w:rPr>
        <w:t>Виды медицинской помощи</w:t>
      </w:r>
      <w:r>
        <w:rPr>
          <w:rFonts w:eastAsia="Times New Roman"/>
          <w:sz w:val="24"/>
          <w:szCs w:val="24"/>
        </w:rPr>
        <w:t>:</w:t>
      </w:r>
      <w:r>
        <w:rPr>
          <w:rFonts w:eastAsia="Times New Roman"/>
          <w:i/>
          <w:iCs/>
          <w:sz w:val="24"/>
          <w:szCs w:val="24"/>
        </w:rPr>
        <w:t xml:space="preserve"> </w:t>
      </w:r>
      <w:r>
        <w:rPr>
          <w:rFonts w:eastAsia="Times New Roman"/>
          <w:sz w:val="24"/>
          <w:szCs w:val="24"/>
        </w:rPr>
        <w:t>доврачебная и врачебная.</w:t>
      </w:r>
    </w:p>
    <w:p w:rsidR="00F7184C" w:rsidRDefault="00F7184C">
      <w:pPr>
        <w:spacing w:line="56" w:lineRule="exact"/>
        <w:rPr>
          <w:sz w:val="20"/>
          <w:szCs w:val="20"/>
        </w:rPr>
      </w:pPr>
    </w:p>
    <w:p w:rsidR="00F7184C" w:rsidRDefault="00BC1F4E">
      <w:pPr>
        <w:spacing w:line="266" w:lineRule="auto"/>
        <w:ind w:firstLine="710"/>
        <w:jc w:val="both"/>
        <w:rPr>
          <w:sz w:val="20"/>
          <w:szCs w:val="20"/>
        </w:rPr>
      </w:pPr>
      <w:r>
        <w:rPr>
          <w:rFonts w:eastAsia="Times New Roman"/>
          <w:i/>
          <w:iCs/>
          <w:sz w:val="24"/>
          <w:szCs w:val="24"/>
        </w:rPr>
        <w:t>Виды доврачебной помощи</w:t>
      </w:r>
      <w:r>
        <w:rPr>
          <w:rFonts w:eastAsia="Times New Roman"/>
          <w:sz w:val="24"/>
          <w:szCs w:val="24"/>
        </w:rPr>
        <w:t>.</w:t>
      </w:r>
      <w:r>
        <w:rPr>
          <w:rFonts w:eastAsia="Times New Roman"/>
          <w:i/>
          <w:iCs/>
          <w:sz w:val="24"/>
          <w:szCs w:val="24"/>
        </w:rPr>
        <w:t xml:space="preserve"> </w:t>
      </w:r>
      <w:r>
        <w:rPr>
          <w:rFonts w:eastAsia="Times New Roman"/>
          <w:sz w:val="24"/>
          <w:szCs w:val="24"/>
        </w:rPr>
        <w:t>Способы измерения температуры тела.</w:t>
      </w:r>
      <w:r>
        <w:rPr>
          <w:rFonts w:eastAsia="Times New Roman"/>
          <w:i/>
          <w:iCs/>
          <w:sz w:val="24"/>
          <w:szCs w:val="24"/>
        </w:rPr>
        <w:t xml:space="preserve"> </w:t>
      </w:r>
      <w:r>
        <w:rPr>
          <w:rFonts w:eastAsia="Times New Roman"/>
          <w:sz w:val="24"/>
          <w:szCs w:val="24"/>
        </w:rPr>
        <w:t>Обработка ран,</w:t>
      </w:r>
      <w:r>
        <w:rPr>
          <w:rFonts w:eastAsia="Times New Roman"/>
          <w:i/>
          <w:iCs/>
          <w:sz w:val="24"/>
          <w:szCs w:val="24"/>
        </w:rPr>
        <w:t xml:space="preserve"> </w:t>
      </w:r>
      <w:r>
        <w:rPr>
          <w:rFonts w:eastAsia="Times New Roman"/>
          <w:sz w:val="24"/>
          <w:szCs w:val="24"/>
        </w:rPr>
        <w:t>порезов и ссадин с применением специальных средств (раствора йода, бриллиантового зеленого («зеленки»). Профилактические средства для предупреждения вирусных и простудных заболеваний.</w:t>
      </w:r>
    </w:p>
    <w:p w:rsidR="00F7184C" w:rsidRDefault="00F7184C">
      <w:pPr>
        <w:spacing w:line="27" w:lineRule="exact"/>
        <w:rPr>
          <w:sz w:val="20"/>
          <w:szCs w:val="20"/>
        </w:rPr>
      </w:pPr>
    </w:p>
    <w:p w:rsidR="00F7184C" w:rsidRDefault="00BC1F4E">
      <w:pPr>
        <w:spacing w:line="260" w:lineRule="auto"/>
        <w:ind w:left="20" w:firstLine="708"/>
        <w:jc w:val="both"/>
        <w:rPr>
          <w:sz w:val="20"/>
          <w:szCs w:val="20"/>
        </w:rPr>
      </w:pPr>
      <w:r>
        <w:rPr>
          <w:rFonts w:eastAsia="Times New Roman"/>
          <w:i/>
          <w:iCs/>
          <w:sz w:val="24"/>
          <w:szCs w:val="24"/>
        </w:rPr>
        <w:t xml:space="preserve">Лекарственные растения и лекарственные препараты первой необходимости в домашней аптечке. </w:t>
      </w:r>
      <w:r>
        <w:rPr>
          <w:rFonts w:eastAsia="Times New Roman"/>
          <w:sz w:val="24"/>
          <w:szCs w:val="24"/>
        </w:rPr>
        <w:t>Виды,</w:t>
      </w:r>
      <w:r>
        <w:rPr>
          <w:rFonts w:eastAsia="Times New Roman"/>
          <w:i/>
          <w:iCs/>
          <w:sz w:val="24"/>
          <w:szCs w:val="24"/>
        </w:rPr>
        <w:t xml:space="preserve"> </w:t>
      </w:r>
      <w:r>
        <w:rPr>
          <w:rFonts w:eastAsia="Times New Roman"/>
          <w:sz w:val="24"/>
          <w:szCs w:val="24"/>
        </w:rPr>
        <w:t>названия,</w:t>
      </w:r>
      <w:r>
        <w:rPr>
          <w:rFonts w:eastAsia="Times New Roman"/>
          <w:i/>
          <w:iCs/>
          <w:sz w:val="24"/>
          <w:szCs w:val="24"/>
        </w:rPr>
        <w:t xml:space="preserve"> </w:t>
      </w:r>
      <w:r>
        <w:rPr>
          <w:rFonts w:eastAsia="Times New Roman"/>
          <w:sz w:val="24"/>
          <w:szCs w:val="24"/>
        </w:rPr>
        <w:t>способы хранения.</w:t>
      </w:r>
      <w:r>
        <w:rPr>
          <w:rFonts w:eastAsia="Times New Roman"/>
          <w:i/>
          <w:iCs/>
          <w:sz w:val="24"/>
          <w:szCs w:val="24"/>
        </w:rPr>
        <w:t xml:space="preserve"> </w:t>
      </w:r>
      <w:r>
        <w:rPr>
          <w:rFonts w:eastAsia="Times New Roman"/>
          <w:sz w:val="24"/>
          <w:szCs w:val="24"/>
        </w:rPr>
        <w:t>Самолечение и его негативные</w:t>
      </w:r>
      <w:r>
        <w:rPr>
          <w:rFonts w:eastAsia="Times New Roman"/>
          <w:i/>
          <w:iCs/>
          <w:sz w:val="24"/>
          <w:szCs w:val="24"/>
        </w:rPr>
        <w:t xml:space="preserve"> </w:t>
      </w:r>
      <w:r>
        <w:rPr>
          <w:rFonts w:eastAsia="Times New Roman"/>
          <w:sz w:val="24"/>
          <w:szCs w:val="24"/>
        </w:rPr>
        <w:t>последствия.</w:t>
      </w:r>
    </w:p>
    <w:p w:rsidR="00F7184C" w:rsidRDefault="00F7184C">
      <w:pPr>
        <w:spacing w:line="32" w:lineRule="exact"/>
        <w:rPr>
          <w:sz w:val="20"/>
          <w:szCs w:val="20"/>
        </w:rPr>
      </w:pPr>
    </w:p>
    <w:p w:rsidR="00F7184C" w:rsidRDefault="00BC1F4E">
      <w:pPr>
        <w:spacing w:line="263" w:lineRule="auto"/>
        <w:ind w:firstLine="710"/>
        <w:jc w:val="both"/>
        <w:rPr>
          <w:sz w:val="20"/>
          <w:szCs w:val="20"/>
        </w:rPr>
      </w:pPr>
      <w:r>
        <w:rPr>
          <w:rFonts w:eastAsia="Times New Roman"/>
          <w:i/>
          <w:iCs/>
          <w:sz w:val="24"/>
          <w:szCs w:val="24"/>
        </w:rPr>
        <w:t xml:space="preserve">Первая помощь. </w:t>
      </w:r>
      <w:r>
        <w:rPr>
          <w:rFonts w:eastAsia="Times New Roman"/>
          <w:sz w:val="24"/>
          <w:szCs w:val="24"/>
        </w:rPr>
        <w:t>Первая помощь при ушибах и травмах.</w:t>
      </w:r>
      <w:r>
        <w:rPr>
          <w:rFonts w:eastAsia="Times New Roman"/>
          <w:i/>
          <w:iCs/>
          <w:sz w:val="24"/>
          <w:szCs w:val="24"/>
        </w:rPr>
        <w:t xml:space="preserve"> </w:t>
      </w:r>
      <w:r>
        <w:rPr>
          <w:rFonts w:eastAsia="Times New Roman"/>
          <w:sz w:val="24"/>
          <w:szCs w:val="24"/>
        </w:rPr>
        <w:t>Первая помощь при</w:t>
      </w:r>
      <w:r>
        <w:rPr>
          <w:rFonts w:eastAsia="Times New Roman"/>
          <w:i/>
          <w:iCs/>
          <w:sz w:val="24"/>
          <w:szCs w:val="24"/>
        </w:rPr>
        <w:t xml:space="preserve"> </w:t>
      </w:r>
      <w:r>
        <w:rPr>
          <w:rFonts w:eastAsia="Times New Roman"/>
          <w:sz w:val="24"/>
          <w:szCs w:val="24"/>
        </w:rPr>
        <w:t>обморожениях, отравлениях, солнечном ударе. Меры по предупреждению несчастных случаев в быту.</w:t>
      </w:r>
    </w:p>
    <w:p w:rsidR="00F7184C" w:rsidRDefault="00F7184C">
      <w:pPr>
        <w:spacing w:line="19" w:lineRule="exact"/>
        <w:rPr>
          <w:sz w:val="20"/>
          <w:szCs w:val="20"/>
        </w:rPr>
      </w:pPr>
    </w:p>
    <w:p w:rsidR="00F7184C" w:rsidRDefault="00BC1F4E">
      <w:pPr>
        <w:ind w:left="720"/>
        <w:rPr>
          <w:sz w:val="20"/>
          <w:szCs w:val="20"/>
        </w:rPr>
      </w:pPr>
      <w:r>
        <w:rPr>
          <w:rFonts w:eastAsia="Times New Roman"/>
          <w:i/>
          <w:iCs/>
          <w:sz w:val="24"/>
          <w:szCs w:val="24"/>
        </w:rPr>
        <w:t>Уход за больным на дому</w:t>
      </w:r>
      <w:r>
        <w:rPr>
          <w:rFonts w:eastAsia="Times New Roman"/>
          <w:sz w:val="24"/>
          <w:szCs w:val="24"/>
        </w:rPr>
        <w:t>:</w:t>
      </w:r>
      <w:r>
        <w:rPr>
          <w:rFonts w:eastAsia="Times New Roman"/>
          <w:i/>
          <w:iCs/>
          <w:sz w:val="24"/>
          <w:szCs w:val="24"/>
        </w:rPr>
        <w:t xml:space="preserve"> </w:t>
      </w:r>
      <w:r>
        <w:rPr>
          <w:rFonts w:eastAsia="Times New Roman"/>
          <w:sz w:val="24"/>
          <w:szCs w:val="24"/>
        </w:rPr>
        <w:t>переодевание,</w:t>
      </w:r>
      <w:r>
        <w:rPr>
          <w:rFonts w:eastAsia="Times New Roman"/>
          <w:i/>
          <w:iCs/>
          <w:sz w:val="24"/>
          <w:szCs w:val="24"/>
        </w:rPr>
        <w:t xml:space="preserve"> </w:t>
      </w:r>
      <w:r>
        <w:rPr>
          <w:rFonts w:eastAsia="Times New Roman"/>
          <w:sz w:val="24"/>
          <w:szCs w:val="24"/>
        </w:rPr>
        <w:t>умывание,</w:t>
      </w:r>
      <w:r>
        <w:rPr>
          <w:rFonts w:eastAsia="Times New Roman"/>
          <w:i/>
          <w:iCs/>
          <w:sz w:val="24"/>
          <w:szCs w:val="24"/>
        </w:rPr>
        <w:t xml:space="preserve"> </w:t>
      </w:r>
      <w:r>
        <w:rPr>
          <w:rFonts w:eastAsia="Times New Roman"/>
          <w:sz w:val="24"/>
          <w:szCs w:val="24"/>
        </w:rPr>
        <w:t>кормление больного.</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53" w:lineRule="exact"/>
        <w:rPr>
          <w:sz w:val="20"/>
          <w:szCs w:val="20"/>
        </w:rPr>
      </w:pPr>
    </w:p>
    <w:p w:rsidR="00F7184C" w:rsidRDefault="00BC1F4E">
      <w:pPr>
        <w:jc w:val="right"/>
        <w:rPr>
          <w:sz w:val="20"/>
          <w:szCs w:val="20"/>
        </w:rPr>
      </w:pPr>
      <w:r>
        <w:rPr>
          <w:rFonts w:eastAsia="Times New Roman"/>
          <w:sz w:val="24"/>
          <w:szCs w:val="24"/>
        </w:rPr>
        <w:t>57</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5" w:lineRule="auto"/>
        <w:ind w:firstLine="710"/>
        <w:jc w:val="both"/>
        <w:rPr>
          <w:sz w:val="20"/>
          <w:szCs w:val="20"/>
        </w:rPr>
      </w:pPr>
      <w:r>
        <w:rPr>
          <w:rFonts w:eastAsia="Times New Roman"/>
          <w:i/>
          <w:iCs/>
          <w:sz w:val="24"/>
          <w:szCs w:val="24"/>
        </w:rPr>
        <w:lastRenderedPageBreak/>
        <w:t>Виды врачебной помощи на дому</w:t>
      </w:r>
      <w:r>
        <w:rPr>
          <w:rFonts w:eastAsia="Times New Roman"/>
          <w:sz w:val="24"/>
          <w:szCs w:val="24"/>
        </w:rPr>
        <w:t>.</w:t>
      </w:r>
      <w:r>
        <w:rPr>
          <w:rFonts w:eastAsia="Times New Roman"/>
          <w:i/>
          <w:iCs/>
          <w:sz w:val="24"/>
          <w:szCs w:val="24"/>
        </w:rPr>
        <w:t xml:space="preserve"> </w:t>
      </w:r>
      <w:r>
        <w:rPr>
          <w:rFonts w:eastAsia="Times New Roman"/>
          <w:sz w:val="24"/>
          <w:szCs w:val="24"/>
        </w:rPr>
        <w:t>Вызов врача на дом.</w:t>
      </w:r>
      <w:r>
        <w:rPr>
          <w:rFonts w:eastAsia="Times New Roman"/>
          <w:i/>
          <w:iCs/>
          <w:sz w:val="24"/>
          <w:szCs w:val="24"/>
        </w:rPr>
        <w:t xml:space="preserve"> </w:t>
      </w:r>
      <w:r>
        <w:rPr>
          <w:rFonts w:eastAsia="Times New Roman"/>
          <w:sz w:val="24"/>
          <w:szCs w:val="24"/>
        </w:rPr>
        <w:t>Медицинские показания для</w:t>
      </w:r>
      <w:r>
        <w:rPr>
          <w:rFonts w:eastAsia="Times New Roman"/>
          <w:i/>
          <w:iCs/>
          <w:sz w:val="24"/>
          <w:szCs w:val="24"/>
        </w:rPr>
        <w:t xml:space="preserve"> </w:t>
      </w:r>
      <w:r>
        <w:rPr>
          <w:rFonts w:eastAsia="Times New Roman"/>
          <w:sz w:val="24"/>
          <w:szCs w:val="24"/>
        </w:rPr>
        <w:t>вызова врача на дом. Вызов «скорой» или неотложной помощи. Госпитализация. Амбулаторный прием.</w:t>
      </w:r>
    </w:p>
    <w:p w:rsidR="00F7184C" w:rsidRDefault="00F7184C">
      <w:pPr>
        <w:spacing w:line="25" w:lineRule="exact"/>
        <w:rPr>
          <w:sz w:val="20"/>
          <w:szCs w:val="20"/>
        </w:rPr>
      </w:pPr>
    </w:p>
    <w:p w:rsidR="00F7184C" w:rsidRDefault="00BC1F4E">
      <w:pPr>
        <w:spacing w:line="256" w:lineRule="auto"/>
        <w:ind w:left="20" w:firstLine="708"/>
        <w:jc w:val="both"/>
        <w:rPr>
          <w:sz w:val="20"/>
          <w:szCs w:val="20"/>
        </w:rPr>
      </w:pPr>
      <w:r>
        <w:rPr>
          <w:rFonts w:eastAsia="Times New Roman"/>
          <w:i/>
          <w:iCs/>
          <w:sz w:val="24"/>
          <w:szCs w:val="24"/>
        </w:rPr>
        <w:t xml:space="preserve">Документы, подтверждающие нетрудоспособность: </w:t>
      </w:r>
      <w:r>
        <w:rPr>
          <w:rFonts w:eastAsia="Times New Roman"/>
          <w:sz w:val="24"/>
          <w:szCs w:val="24"/>
        </w:rPr>
        <w:t>справка и листок</w:t>
      </w:r>
      <w:r>
        <w:rPr>
          <w:rFonts w:eastAsia="Times New Roman"/>
          <w:i/>
          <w:iCs/>
          <w:sz w:val="24"/>
          <w:szCs w:val="24"/>
        </w:rPr>
        <w:t xml:space="preserve"> </w:t>
      </w:r>
      <w:r>
        <w:rPr>
          <w:rFonts w:eastAsia="Times New Roman"/>
          <w:sz w:val="24"/>
          <w:szCs w:val="24"/>
        </w:rPr>
        <w:t>нетрудоспособности.</w:t>
      </w:r>
    </w:p>
    <w:p w:rsidR="00F7184C" w:rsidRDefault="00F7184C">
      <w:pPr>
        <w:spacing w:line="25" w:lineRule="exact"/>
        <w:rPr>
          <w:sz w:val="20"/>
          <w:szCs w:val="20"/>
        </w:rPr>
      </w:pPr>
    </w:p>
    <w:p w:rsidR="00F7184C" w:rsidRDefault="00BC1F4E">
      <w:pPr>
        <w:ind w:left="1560"/>
        <w:jc w:val="center"/>
        <w:rPr>
          <w:sz w:val="20"/>
          <w:szCs w:val="20"/>
        </w:rPr>
      </w:pPr>
      <w:r>
        <w:rPr>
          <w:rFonts w:eastAsia="Times New Roman"/>
          <w:b/>
          <w:bCs/>
          <w:sz w:val="24"/>
          <w:szCs w:val="24"/>
        </w:rPr>
        <w:t>Жилище</w:t>
      </w:r>
    </w:p>
    <w:p w:rsidR="00F7184C" w:rsidRDefault="00F7184C">
      <w:pPr>
        <w:spacing w:line="51" w:lineRule="exact"/>
        <w:rPr>
          <w:sz w:val="20"/>
          <w:szCs w:val="20"/>
        </w:rPr>
      </w:pPr>
    </w:p>
    <w:p w:rsidR="00F7184C" w:rsidRDefault="00BC1F4E">
      <w:pPr>
        <w:spacing w:line="267" w:lineRule="auto"/>
        <w:ind w:firstLine="710"/>
        <w:jc w:val="both"/>
        <w:rPr>
          <w:sz w:val="20"/>
          <w:szCs w:val="20"/>
        </w:rPr>
      </w:pPr>
      <w:r>
        <w:rPr>
          <w:rFonts w:eastAsia="Times New Roman"/>
          <w:i/>
          <w:iCs/>
          <w:sz w:val="24"/>
          <w:szCs w:val="24"/>
        </w:rPr>
        <w:t xml:space="preserve">Общее представление о доме. </w:t>
      </w:r>
      <w:r>
        <w:rPr>
          <w:rFonts w:eastAsia="Times New Roman"/>
          <w:sz w:val="24"/>
          <w:szCs w:val="24"/>
        </w:rPr>
        <w:t>Типы жилых помещений в городе и сельской местности.</w:t>
      </w:r>
      <w:r>
        <w:rPr>
          <w:rFonts w:eastAsia="Times New Roman"/>
          <w:i/>
          <w:iCs/>
          <w:sz w:val="24"/>
          <w:szCs w:val="24"/>
        </w:rPr>
        <w:t xml:space="preserve"> </w:t>
      </w:r>
      <w:r>
        <w:rPr>
          <w:rFonts w:eastAsia="Times New Roman"/>
          <w:sz w:val="24"/>
          <w:szCs w:val="24"/>
        </w:rPr>
        <w:t xml:space="preserve">Виды жилья: собственное и государственное. Домашний почтовый адрес. Коммунальные удобства в городе и сельской местности. Общие коммунальные удобства в многоквартирных домах (лифт, мусоропровод, домофон, почтовые ящики). </w:t>
      </w:r>
      <w:r>
        <w:rPr>
          <w:rFonts w:eastAsia="Times New Roman"/>
          <w:i/>
          <w:iCs/>
          <w:sz w:val="24"/>
          <w:szCs w:val="24"/>
        </w:rPr>
        <w:t>Комнатные растения</w:t>
      </w:r>
      <w:r>
        <w:rPr>
          <w:rFonts w:eastAsia="Times New Roman"/>
          <w:sz w:val="24"/>
          <w:szCs w:val="24"/>
        </w:rPr>
        <w:t>. Виды комнатных растений. Особенности ухода: полив, подкормка, температурный и световой режим. Горшки и кашпо для комнатных растений.</w:t>
      </w:r>
    </w:p>
    <w:p w:rsidR="00F7184C" w:rsidRDefault="00F7184C">
      <w:pPr>
        <w:spacing w:line="30" w:lineRule="exact"/>
        <w:rPr>
          <w:sz w:val="20"/>
          <w:szCs w:val="20"/>
        </w:rPr>
      </w:pPr>
    </w:p>
    <w:p w:rsidR="00F7184C" w:rsidRDefault="00BC1F4E">
      <w:pPr>
        <w:spacing w:line="267" w:lineRule="auto"/>
        <w:ind w:firstLine="710"/>
        <w:jc w:val="both"/>
        <w:rPr>
          <w:sz w:val="20"/>
          <w:szCs w:val="20"/>
        </w:rPr>
      </w:pPr>
      <w:r>
        <w:rPr>
          <w:rFonts w:eastAsia="Times New Roman"/>
          <w:i/>
          <w:iCs/>
          <w:sz w:val="24"/>
          <w:szCs w:val="24"/>
        </w:rPr>
        <w:t>Домашние животные</w:t>
      </w:r>
      <w:r>
        <w:rPr>
          <w:rFonts w:eastAsia="Times New Roman"/>
          <w:sz w:val="24"/>
          <w:szCs w:val="24"/>
        </w:rPr>
        <w:t>.</w:t>
      </w:r>
      <w:r>
        <w:rPr>
          <w:rFonts w:eastAsia="Times New Roman"/>
          <w:i/>
          <w:iCs/>
          <w:sz w:val="24"/>
          <w:szCs w:val="24"/>
        </w:rPr>
        <w:t xml:space="preserve"> </w:t>
      </w:r>
      <w:r>
        <w:rPr>
          <w:rFonts w:eastAsia="Times New Roman"/>
          <w:sz w:val="24"/>
          <w:szCs w:val="24"/>
        </w:rPr>
        <w:t>Содержание животных</w:t>
      </w:r>
      <w:r>
        <w:rPr>
          <w:rFonts w:eastAsia="Times New Roman"/>
          <w:i/>
          <w:iCs/>
          <w:sz w:val="24"/>
          <w:szCs w:val="24"/>
        </w:rPr>
        <w:t xml:space="preserve"> </w:t>
      </w:r>
      <w:r>
        <w:rPr>
          <w:rFonts w:eastAsia="Times New Roman"/>
          <w:sz w:val="24"/>
          <w:szCs w:val="24"/>
        </w:rPr>
        <w:t>(собак,</w:t>
      </w:r>
      <w:r>
        <w:rPr>
          <w:rFonts w:eastAsia="Times New Roman"/>
          <w:i/>
          <w:iCs/>
          <w:sz w:val="24"/>
          <w:szCs w:val="24"/>
        </w:rPr>
        <w:t xml:space="preserve"> </w:t>
      </w:r>
      <w:r>
        <w:rPr>
          <w:rFonts w:eastAsia="Times New Roman"/>
          <w:sz w:val="24"/>
          <w:szCs w:val="24"/>
        </w:rPr>
        <w:t>кошек,</w:t>
      </w:r>
      <w:r>
        <w:rPr>
          <w:rFonts w:eastAsia="Times New Roman"/>
          <w:i/>
          <w:iCs/>
          <w:sz w:val="24"/>
          <w:szCs w:val="24"/>
        </w:rPr>
        <w:t xml:space="preserve"> </w:t>
      </w:r>
      <w:r>
        <w:rPr>
          <w:rFonts w:eastAsia="Times New Roman"/>
          <w:sz w:val="24"/>
          <w:szCs w:val="24"/>
        </w:rPr>
        <w:t>птиц)</w:t>
      </w:r>
      <w:r>
        <w:rPr>
          <w:rFonts w:eastAsia="Times New Roman"/>
          <w:i/>
          <w:iCs/>
          <w:sz w:val="24"/>
          <w:szCs w:val="24"/>
        </w:rPr>
        <w:t xml:space="preserve"> </w:t>
      </w:r>
      <w:r>
        <w:rPr>
          <w:rFonts w:eastAsia="Times New Roman"/>
          <w:sz w:val="24"/>
          <w:szCs w:val="24"/>
        </w:rPr>
        <w:t>в городской</w:t>
      </w:r>
      <w:r>
        <w:rPr>
          <w:rFonts w:eastAsia="Times New Roman"/>
          <w:i/>
          <w:iCs/>
          <w:sz w:val="24"/>
          <w:szCs w:val="24"/>
        </w:rPr>
        <w:t xml:space="preserve"> </w:t>
      </w:r>
      <w:r>
        <w:rPr>
          <w:rFonts w:eastAsia="Times New Roman"/>
          <w:sz w:val="24"/>
          <w:szCs w:val="24"/>
        </w:rPr>
        <w:t>квартире: кормление, выгул, уход за внешним видом и здоровьем домашнего питомца. Домашние животные и птицы в сельской местности: виды домашних животных, особенности содержания и уход. Наиболее распространенные болезни некоторых животных. Ветеринарная служба.</w:t>
      </w:r>
    </w:p>
    <w:p w:rsidR="00F7184C" w:rsidRDefault="00F7184C">
      <w:pPr>
        <w:spacing w:line="25" w:lineRule="exact"/>
        <w:rPr>
          <w:sz w:val="20"/>
          <w:szCs w:val="20"/>
        </w:rPr>
      </w:pPr>
    </w:p>
    <w:p w:rsidR="00F7184C" w:rsidRDefault="00BC1F4E">
      <w:pPr>
        <w:spacing w:line="264" w:lineRule="auto"/>
        <w:ind w:firstLine="710"/>
        <w:jc w:val="both"/>
        <w:rPr>
          <w:sz w:val="20"/>
          <w:szCs w:val="20"/>
        </w:rPr>
      </w:pPr>
      <w:r>
        <w:rPr>
          <w:rFonts w:eastAsia="Times New Roman"/>
          <w:i/>
          <w:iCs/>
          <w:sz w:val="24"/>
          <w:szCs w:val="24"/>
        </w:rPr>
        <w:t>Планировка жилища</w:t>
      </w:r>
      <w:r>
        <w:rPr>
          <w:rFonts w:eastAsia="Times New Roman"/>
          <w:sz w:val="24"/>
          <w:szCs w:val="24"/>
        </w:rPr>
        <w:t>.</w:t>
      </w:r>
      <w:r>
        <w:rPr>
          <w:rFonts w:eastAsia="Times New Roman"/>
          <w:i/>
          <w:iCs/>
          <w:sz w:val="24"/>
          <w:szCs w:val="24"/>
        </w:rPr>
        <w:t xml:space="preserve"> </w:t>
      </w:r>
      <w:r>
        <w:rPr>
          <w:rFonts w:eastAsia="Times New Roman"/>
          <w:sz w:val="24"/>
          <w:szCs w:val="24"/>
        </w:rPr>
        <w:t>Виды жилых комнат:</w:t>
      </w:r>
      <w:r>
        <w:rPr>
          <w:rFonts w:eastAsia="Times New Roman"/>
          <w:i/>
          <w:iCs/>
          <w:sz w:val="24"/>
          <w:szCs w:val="24"/>
        </w:rPr>
        <w:t xml:space="preserve"> </w:t>
      </w:r>
      <w:r>
        <w:rPr>
          <w:rFonts w:eastAsia="Times New Roman"/>
          <w:sz w:val="24"/>
          <w:szCs w:val="24"/>
        </w:rPr>
        <w:t>гостиная,</w:t>
      </w:r>
      <w:r>
        <w:rPr>
          <w:rFonts w:eastAsia="Times New Roman"/>
          <w:i/>
          <w:iCs/>
          <w:sz w:val="24"/>
          <w:szCs w:val="24"/>
        </w:rPr>
        <w:t xml:space="preserve"> </w:t>
      </w:r>
      <w:r>
        <w:rPr>
          <w:rFonts w:eastAsia="Times New Roman"/>
          <w:sz w:val="24"/>
          <w:szCs w:val="24"/>
        </w:rPr>
        <w:t>спальня,</w:t>
      </w:r>
      <w:r>
        <w:rPr>
          <w:rFonts w:eastAsia="Times New Roman"/>
          <w:i/>
          <w:iCs/>
          <w:sz w:val="24"/>
          <w:szCs w:val="24"/>
        </w:rPr>
        <w:t xml:space="preserve"> </w:t>
      </w:r>
      <w:r>
        <w:rPr>
          <w:rFonts w:eastAsia="Times New Roman"/>
          <w:sz w:val="24"/>
          <w:szCs w:val="24"/>
        </w:rPr>
        <w:t>детская комната.</w:t>
      </w:r>
      <w:r>
        <w:rPr>
          <w:rFonts w:eastAsia="Times New Roman"/>
          <w:i/>
          <w:iCs/>
          <w:sz w:val="24"/>
          <w:szCs w:val="24"/>
        </w:rPr>
        <w:t xml:space="preserve"> </w:t>
      </w:r>
      <w:r>
        <w:rPr>
          <w:rFonts w:eastAsia="Times New Roman"/>
          <w:sz w:val="24"/>
          <w:szCs w:val="24"/>
        </w:rPr>
        <w:t>Виды</w:t>
      </w:r>
      <w:r>
        <w:rPr>
          <w:rFonts w:eastAsia="Times New Roman"/>
          <w:i/>
          <w:iCs/>
          <w:sz w:val="24"/>
          <w:szCs w:val="24"/>
        </w:rPr>
        <w:t xml:space="preserve"> </w:t>
      </w:r>
      <w:r>
        <w:rPr>
          <w:rFonts w:eastAsia="Times New Roman"/>
          <w:sz w:val="24"/>
          <w:szCs w:val="24"/>
        </w:rPr>
        <w:t>нежилых помещений: кухня, ванная комната, санузел. Назначение жилых комнат и нежилых (подсобных) помещений.</w:t>
      </w:r>
    </w:p>
    <w:p w:rsidR="00F7184C" w:rsidRDefault="00F7184C">
      <w:pPr>
        <w:spacing w:line="30" w:lineRule="exact"/>
        <w:rPr>
          <w:sz w:val="20"/>
          <w:szCs w:val="20"/>
        </w:rPr>
      </w:pPr>
    </w:p>
    <w:p w:rsidR="00F7184C" w:rsidRDefault="00BC1F4E">
      <w:pPr>
        <w:spacing w:line="267" w:lineRule="auto"/>
        <w:ind w:firstLine="710"/>
        <w:jc w:val="both"/>
        <w:rPr>
          <w:sz w:val="20"/>
          <w:szCs w:val="20"/>
        </w:rPr>
      </w:pPr>
      <w:r>
        <w:rPr>
          <w:rFonts w:eastAsia="Times New Roman"/>
          <w:i/>
          <w:iCs/>
          <w:sz w:val="24"/>
          <w:szCs w:val="24"/>
        </w:rPr>
        <w:t>Кухня</w:t>
      </w:r>
      <w:r>
        <w:rPr>
          <w:rFonts w:eastAsia="Times New Roman"/>
          <w:sz w:val="24"/>
          <w:szCs w:val="24"/>
        </w:rPr>
        <w:t>.</w:t>
      </w:r>
      <w:r>
        <w:rPr>
          <w:rFonts w:eastAsia="Times New Roman"/>
          <w:i/>
          <w:iCs/>
          <w:sz w:val="24"/>
          <w:szCs w:val="24"/>
        </w:rPr>
        <w:t xml:space="preserve"> </w:t>
      </w:r>
      <w:r>
        <w:rPr>
          <w:rFonts w:eastAsia="Times New Roman"/>
          <w:sz w:val="24"/>
          <w:szCs w:val="24"/>
        </w:rPr>
        <w:t>Нагревательные приборы:</w:t>
      </w:r>
      <w:r>
        <w:rPr>
          <w:rFonts w:eastAsia="Times New Roman"/>
          <w:i/>
          <w:iCs/>
          <w:sz w:val="24"/>
          <w:szCs w:val="24"/>
        </w:rPr>
        <w:t xml:space="preserve"> </w:t>
      </w:r>
      <w:r>
        <w:rPr>
          <w:rFonts w:eastAsia="Times New Roman"/>
          <w:sz w:val="24"/>
          <w:szCs w:val="24"/>
        </w:rPr>
        <w:t>виды плит в городской квартире;</w:t>
      </w:r>
      <w:r>
        <w:rPr>
          <w:rFonts w:eastAsia="Times New Roman"/>
          <w:i/>
          <w:iCs/>
          <w:sz w:val="24"/>
          <w:szCs w:val="24"/>
        </w:rPr>
        <w:t xml:space="preserve"> </w:t>
      </w:r>
      <w:r>
        <w:rPr>
          <w:rFonts w:eastAsia="Times New Roman"/>
          <w:sz w:val="24"/>
          <w:szCs w:val="24"/>
        </w:rPr>
        <w:t>печь и плита в</w:t>
      </w:r>
      <w:r>
        <w:rPr>
          <w:rFonts w:eastAsia="Times New Roman"/>
          <w:i/>
          <w:iCs/>
          <w:sz w:val="24"/>
          <w:szCs w:val="24"/>
        </w:rPr>
        <w:t xml:space="preserve"> </w:t>
      </w:r>
      <w:r>
        <w:rPr>
          <w:rFonts w:eastAsia="Times New Roman"/>
          <w:sz w:val="24"/>
          <w:szCs w:val="24"/>
        </w:rPr>
        <w:t>сельской местности; микроволновые печи. Правила техники безопасности пользования нагревательными приборами. Электробытовые приборы на кухне (холодильник, морозильник, мясорубка, овощерезка и др.): назначение, правила использования и ухода, техника безопасности.</w:t>
      </w:r>
    </w:p>
    <w:p w:rsidR="00F7184C" w:rsidRDefault="00F7184C">
      <w:pPr>
        <w:spacing w:line="25" w:lineRule="exact"/>
        <w:rPr>
          <w:sz w:val="20"/>
          <w:szCs w:val="20"/>
        </w:rPr>
      </w:pPr>
    </w:p>
    <w:p w:rsidR="00F7184C" w:rsidRDefault="00BC1F4E">
      <w:pPr>
        <w:spacing w:line="266" w:lineRule="auto"/>
        <w:ind w:firstLine="710"/>
        <w:jc w:val="both"/>
        <w:rPr>
          <w:sz w:val="20"/>
          <w:szCs w:val="20"/>
        </w:rPr>
      </w:pPr>
      <w:r>
        <w:rPr>
          <w:rFonts w:eastAsia="Times New Roman"/>
          <w:i/>
          <w:iCs/>
          <w:sz w:val="24"/>
          <w:szCs w:val="24"/>
        </w:rPr>
        <w:t>Кухонная утварь</w:t>
      </w:r>
      <w:r>
        <w:rPr>
          <w:rFonts w:eastAsia="Times New Roman"/>
          <w:sz w:val="24"/>
          <w:szCs w:val="24"/>
        </w:rPr>
        <w:t>.</w:t>
      </w:r>
      <w:r>
        <w:rPr>
          <w:rFonts w:eastAsia="Times New Roman"/>
          <w:i/>
          <w:iCs/>
          <w:sz w:val="24"/>
          <w:szCs w:val="24"/>
        </w:rPr>
        <w:t xml:space="preserve"> </w:t>
      </w:r>
      <w:r>
        <w:rPr>
          <w:rFonts w:eastAsia="Times New Roman"/>
          <w:sz w:val="24"/>
          <w:szCs w:val="24"/>
        </w:rPr>
        <w:t>Правила гигиены и хранения.</w:t>
      </w:r>
      <w:r>
        <w:rPr>
          <w:rFonts w:eastAsia="Times New Roman"/>
          <w:i/>
          <w:iCs/>
          <w:sz w:val="24"/>
          <w:szCs w:val="24"/>
        </w:rPr>
        <w:t xml:space="preserve"> </w:t>
      </w:r>
      <w:r>
        <w:rPr>
          <w:rFonts w:eastAsia="Times New Roman"/>
          <w:sz w:val="24"/>
          <w:szCs w:val="24"/>
        </w:rPr>
        <w:t>Деревянный инвентарь.</w:t>
      </w:r>
      <w:r>
        <w:rPr>
          <w:rFonts w:eastAsia="Times New Roman"/>
          <w:i/>
          <w:iCs/>
          <w:sz w:val="24"/>
          <w:szCs w:val="24"/>
        </w:rPr>
        <w:t xml:space="preserve"> </w:t>
      </w:r>
      <w:r>
        <w:rPr>
          <w:rFonts w:eastAsia="Times New Roman"/>
          <w:sz w:val="24"/>
          <w:szCs w:val="24"/>
        </w:rPr>
        <w:t>Уход за</w:t>
      </w:r>
      <w:r>
        <w:rPr>
          <w:rFonts w:eastAsia="Times New Roman"/>
          <w:i/>
          <w:iCs/>
          <w:sz w:val="24"/>
          <w:szCs w:val="24"/>
        </w:rPr>
        <w:t xml:space="preserve"> </w:t>
      </w:r>
      <w:r>
        <w:rPr>
          <w:rFonts w:eastAsia="Times New Roman"/>
          <w:sz w:val="24"/>
          <w:szCs w:val="24"/>
        </w:rPr>
        <w:t>деревянными изделиями. Кухонная посуда: виды, функциональное назначение, правила ухода. Предметы для сервировки стола: назначение, уход. Посуда для сыпучих продуктов и уход за ней.</w:t>
      </w:r>
    </w:p>
    <w:p w:rsidR="00F7184C" w:rsidRDefault="00F7184C">
      <w:pPr>
        <w:spacing w:line="25" w:lineRule="exact"/>
        <w:rPr>
          <w:sz w:val="20"/>
          <w:szCs w:val="20"/>
        </w:rPr>
      </w:pPr>
    </w:p>
    <w:p w:rsidR="00F7184C" w:rsidRDefault="00BC1F4E">
      <w:pPr>
        <w:spacing w:line="260" w:lineRule="auto"/>
        <w:ind w:firstLine="710"/>
        <w:jc w:val="both"/>
        <w:rPr>
          <w:sz w:val="20"/>
          <w:szCs w:val="20"/>
        </w:rPr>
      </w:pPr>
      <w:r>
        <w:rPr>
          <w:rFonts w:eastAsia="Times New Roman"/>
          <w:i/>
          <w:iCs/>
          <w:sz w:val="24"/>
          <w:szCs w:val="24"/>
        </w:rPr>
        <w:t>Кухонное белье</w:t>
      </w:r>
      <w:r>
        <w:rPr>
          <w:rFonts w:eastAsia="Times New Roman"/>
          <w:sz w:val="24"/>
          <w:szCs w:val="24"/>
        </w:rPr>
        <w:t>:</w:t>
      </w:r>
      <w:r>
        <w:rPr>
          <w:rFonts w:eastAsia="Times New Roman"/>
          <w:i/>
          <w:iCs/>
          <w:sz w:val="24"/>
          <w:szCs w:val="24"/>
        </w:rPr>
        <w:t xml:space="preserve"> </w:t>
      </w:r>
      <w:r>
        <w:rPr>
          <w:rFonts w:eastAsia="Times New Roman"/>
          <w:sz w:val="24"/>
          <w:szCs w:val="24"/>
        </w:rPr>
        <w:t>полотенца,</w:t>
      </w:r>
      <w:r>
        <w:rPr>
          <w:rFonts w:eastAsia="Times New Roman"/>
          <w:i/>
          <w:iCs/>
          <w:sz w:val="24"/>
          <w:szCs w:val="24"/>
        </w:rPr>
        <w:t xml:space="preserve"> </w:t>
      </w:r>
      <w:r>
        <w:rPr>
          <w:rFonts w:eastAsia="Times New Roman"/>
          <w:sz w:val="24"/>
          <w:szCs w:val="24"/>
        </w:rPr>
        <w:t>скатерти,</w:t>
      </w:r>
      <w:r>
        <w:rPr>
          <w:rFonts w:eastAsia="Times New Roman"/>
          <w:i/>
          <w:iCs/>
          <w:sz w:val="24"/>
          <w:szCs w:val="24"/>
        </w:rPr>
        <w:t xml:space="preserve"> </w:t>
      </w:r>
      <w:r>
        <w:rPr>
          <w:rFonts w:eastAsia="Times New Roman"/>
          <w:sz w:val="24"/>
          <w:szCs w:val="24"/>
        </w:rPr>
        <w:t>салфетки.</w:t>
      </w:r>
      <w:r>
        <w:rPr>
          <w:rFonts w:eastAsia="Times New Roman"/>
          <w:i/>
          <w:iCs/>
          <w:sz w:val="24"/>
          <w:szCs w:val="24"/>
        </w:rPr>
        <w:t xml:space="preserve"> </w:t>
      </w:r>
      <w:r>
        <w:rPr>
          <w:rFonts w:eastAsia="Times New Roman"/>
          <w:sz w:val="24"/>
          <w:szCs w:val="24"/>
        </w:rPr>
        <w:t>Материал,</w:t>
      </w:r>
      <w:r>
        <w:rPr>
          <w:rFonts w:eastAsia="Times New Roman"/>
          <w:i/>
          <w:iCs/>
          <w:sz w:val="24"/>
          <w:szCs w:val="24"/>
        </w:rPr>
        <w:t xml:space="preserve"> </w:t>
      </w:r>
      <w:r>
        <w:rPr>
          <w:rFonts w:eastAsia="Times New Roman"/>
          <w:sz w:val="24"/>
          <w:szCs w:val="24"/>
        </w:rPr>
        <w:t>из которого изготовлено</w:t>
      </w:r>
      <w:r>
        <w:rPr>
          <w:rFonts w:eastAsia="Times New Roman"/>
          <w:i/>
          <w:iCs/>
          <w:sz w:val="24"/>
          <w:szCs w:val="24"/>
        </w:rPr>
        <w:t xml:space="preserve"> </w:t>
      </w:r>
      <w:r>
        <w:rPr>
          <w:rFonts w:eastAsia="Times New Roman"/>
          <w:sz w:val="24"/>
          <w:szCs w:val="24"/>
        </w:rPr>
        <w:t>кухонное белье (льняной, хлопчатобумажный, смесовая ткань). Правила ухода и хранения.</w:t>
      </w:r>
    </w:p>
    <w:p w:rsidR="00F7184C" w:rsidRDefault="00F7184C">
      <w:pPr>
        <w:spacing w:line="21" w:lineRule="exact"/>
        <w:rPr>
          <w:sz w:val="20"/>
          <w:szCs w:val="20"/>
        </w:rPr>
      </w:pPr>
    </w:p>
    <w:p w:rsidR="00F7184C" w:rsidRDefault="00BC1F4E">
      <w:pPr>
        <w:ind w:left="720"/>
        <w:rPr>
          <w:sz w:val="20"/>
          <w:szCs w:val="20"/>
        </w:rPr>
      </w:pPr>
      <w:r>
        <w:rPr>
          <w:rFonts w:eastAsia="Times New Roman"/>
          <w:i/>
          <w:iCs/>
          <w:sz w:val="24"/>
          <w:szCs w:val="24"/>
        </w:rPr>
        <w:t>Кухонная мебель</w:t>
      </w:r>
      <w:r>
        <w:rPr>
          <w:rFonts w:eastAsia="Times New Roman"/>
          <w:sz w:val="24"/>
          <w:szCs w:val="24"/>
        </w:rPr>
        <w:t>:</w:t>
      </w:r>
      <w:r>
        <w:rPr>
          <w:rFonts w:eastAsia="Times New Roman"/>
          <w:i/>
          <w:iCs/>
          <w:sz w:val="24"/>
          <w:szCs w:val="24"/>
        </w:rPr>
        <w:t xml:space="preserve"> </w:t>
      </w:r>
      <w:r>
        <w:rPr>
          <w:rFonts w:eastAsia="Times New Roman"/>
          <w:sz w:val="24"/>
          <w:szCs w:val="24"/>
        </w:rPr>
        <w:t>названия,</w:t>
      </w:r>
      <w:r>
        <w:rPr>
          <w:rFonts w:eastAsia="Times New Roman"/>
          <w:i/>
          <w:iCs/>
          <w:sz w:val="24"/>
          <w:szCs w:val="24"/>
        </w:rPr>
        <w:t xml:space="preserve"> </w:t>
      </w:r>
      <w:r>
        <w:rPr>
          <w:rFonts w:eastAsia="Times New Roman"/>
          <w:sz w:val="24"/>
          <w:szCs w:val="24"/>
        </w:rPr>
        <w:t>назначение.</w:t>
      </w:r>
    </w:p>
    <w:p w:rsidR="00F7184C" w:rsidRDefault="00F7184C">
      <w:pPr>
        <w:spacing w:line="41" w:lineRule="exact"/>
        <w:rPr>
          <w:sz w:val="20"/>
          <w:szCs w:val="20"/>
        </w:rPr>
      </w:pPr>
    </w:p>
    <w:p w:rsidR="00F7184C" w:rsidRDefault="00BC1F4E">
      <w:pPr>
        <w:ind w:left="720"/>
        <w:rPr>
          <w:sz w:val="20"/>
          <w:szCs w:val="20"/>
        </w:rPr>
      </w:pPr>
      <w:r>
        <w:rPr>
          <w:rFonts w:eastAsia="Times New Roman"/>
          <w:i/>
          <w:iCs/>
          <w:sz w:val="24"/>
          <w:szCs w:val="24"/>
        </w:rPr>
        <w:t>Санузел и ванная комната</w:t>
      </w:r>
      <w:r>
        <w:rPr>
          <w:rFonts w:eastAsia="Times New Roman"/>
          <w:sz w:val="24"/>
          <w:szCs w:val="24"/>
        </w:rPr>
        <w:t>.</w:t>
      </w:r>
      <w:r>
        <w:rPr>
          <w:rFonts w:eastAsia="Times New Roman"/>
          <w:i/>
          <w:iCs/>
          <w:sz w:val="24"/>
          <w:szCs w:val="24"/>
        </w:rPr>
        <w:t xml:space="preserve"> </w:t>
      </w:r>
      <w:r>
        <w:rPr>
          <w:rFonts w:eastAsia="Times New Roman"/>
          <w:sz w:val="24"/>
          <w:szCs w:val="24"/>
        </w:rPr>
        <w:t>Оборудование ванной комнаты и санузла,</w:t>
      </w:r>
      <w:r>
        <w:rPr>
          <w:rFonts w:eastAsia="Times New Roman"/>
          <w:i/>
          <w:iCs/>
          <w:sz w:val="24"/>
          <w:szCs w:val="24"/>
        </w:rPr>
        <w:t xml:space="preserve"> </w:t>
      </w:r>
      <w:r>
        <w:rPr>
          <w:rFonts w:eastAsia="Times New Roman"/>
          <w:sz w:val="24"/>
          <w:szCs w:val="24"/>
        </w:rPr>
        <w:t>его назначение.</w:t>
      </w:r>
    </w:p>
    <w:p w:rsidR="00F7184C" w:rsidRDefault="00F7184C">
      <w:pPr>
        <w:spacing w:line="36" w:lineRule="exact"/>
        <w:rPr>
          <w:sz w:val="20"/>
          <w:szCs w:val="20"/>
        </w:rPr>
      </w:pPr>
    </w:p>
    <w:p w:rsidR="00F7184C" w:rsidRDefault="00BC1F4E">
      <w:pPr>
        <w:rPr>
          <w:sz w:val="20"/>
          <w:szCs w:val="20"/>
        </w:rPr>
      </w:pPr>
      <w:r>
        <w:rPr>
          <w:rFonts w:eastAsia="Times New Roman"/>
          <w:sz w:val="24"/>
          <w:szCs w:val="24"/>
        </w:rPr>
        <w:t>Правила безопасного поведения в ванной комнате.</w:t>
      </w:r>
    </w:p>
    <w:p w:rsidR="00F7184C" w:rsidRDefault="00F7184C">
      <w:pPr>
        <w:spacing w:line="54" w:lineRule="exact"/>
        <w:rPr>
          <w:sz w:val="20"/>
          <w:szCs w:val="20"/>
        </w:rPr>
      </w:pPr>
    </w:p>
    <w:p w:rsidR="00F7184C" w:rsidRDefault="00BC1F4E">
      <w:pPr>
        <w:spacing w:line="268" w:lineRule="auto"/>
        <w:ind w:firstLine="710"/>
        <w:jc w:val="both"/>
        <w:rPr>
          <w:sz w:val="20"/>
          <w:szCs w:val="20"/>
        </w:rPr>
      </w:pPr>
      <w:r>
        <w:rPr>
          <w:rFonts w:eastAsia="Times New Roman"/>
          <w:i/>
          <w:iCs/>
          <w:sz w:val="24"/>
          <w:szCs w:val="24"/>
        </w:rPr>
        <w:t>Электробытовые приборы в ванной комнате</w:t>
      </w:r>
      <w:r>
        <w:rPr>
          <w:rFonts w:eastAsia="Times New Roman"/>
          <w:sz w:val="24"/>
          <w:szCs w:val="24"/>
        </w:rPr>
        <w:t>:</w:t>
      </w:r>
      <w:r>
        <w:rPr>
          <w:rFonts w:eastAsia="Times New Roman"/>
          <w:i/>
          <w:iCs/>
          <w:sz w:val="24"/>
          <w:szCs w:val="24"/>
        </w:rPr>
        <w:t xml:space="preserve"> </w:t>
      </w:r>
      <w:r>
        <w:rPr>
          <w:rFonts w:eastAsia="Times New Roman"/>
          <w:sz w:val="24"/>
          <w:szCs w:val="24"/>
        </w:rPr>
        <w:t>стиральные машины,</w:t>
      </w:r>
      <w:r>
        <w:rPr>
          <w:rFonts w:eastAsia="Times New Roman"/>
          <w:i/>
          <w:iCs/>
          <w:sz w:val="24"/>
          <w:szCs w:val="24"/>
        </w:rPr>
        <w:t xml:space="preserve"> </w:t>
      </w:r>
      <w:r>
        <w:rPr>
          <w:rFonts w:eastAsia="Times New Roman"/>
          <w:sz w:val="24"/>
          <w:szCs w:val="24"/>
        </w:rPr>
        <w:t>фены для сушки</w:t>
      </w:r>
      <w:r>
        <w:rPr>
          <w:rFonts w:eastAsia="Times New Roman"/>
          <w:i/>
          <w:iCs/>
          <w:sz w:val="24"/>
          <w:szCs w:val="24"/>
        </w:rPr>
        <w:t xml:space="preserve"> </w:t>
      </w:r>
      <w:r>
        <w:rPr>
          <w:rFonts w:eastAsia="Times New Roman"/>
          <w:sz w:val="24"/>
          <w:szCs w:val="24"/>
        </w:rPr>
        <w:t>волос. Правила пользования стиральными машинами; стиральные средства для машин (порошки, отбеливатели, кондиционеры), условные обозначения на упаковках. Правила пользования стиральными машинами. Техника безопасности. Ручная стирка белья: замачивание, кипячение, полоскание. Стиральные средства для ручной стирки. Техника безопасности при использовании моющих средств. Магазины по продаже электробытовой техники (стиральных машин).</w:t>
      </w:r>
    </w:p>
    <w:p w:rsidR="00F7184C" w:rsidRDefault="00F7184C">
      <w:pPr>
        <w:spacing w:line="24" w:lineRule="exact"/>
        <w:rPr>
          <w:sz w:val="20"/>
          <w:szCs w:val="20"/>
        </w:rPr>
      </w:pPr>
    </w:p>
    <w:p w:rsidR="00F7184C" w:rsidRDefault="00BC1F4E">
      <w:pPr>
        <w:spacing w:line="264" w:lineRule="auto"/>
        <w:ind w:firstLine="710"/>
        <w:jc w:val="both"/>
        <w:rPr>
          <w:sz w:val="20"/>
          <w:szCs w:val="20"/>
        </w:rPr>
      </w:pPr>
      <w:r>
        <w:rPr>
          <w:rFonts w:eastAsia="Times New Roman"/>
          <w:i/>
          <w:iCs/>
          <w:sz w:val="24"/>
          <w:szCs w:val="24"/>
        </w:rPr>
        <w:t>Мебель в жилых помещениях</w:t>
      </w:r>
      <w:r>
        <w:rPr>
          <w:rFonts w:eastAsia="Times New Roman"/>
          <w:sz w:val="24"/>
          <w:szCs w:val="24"/>
        </w:rPr>
        <w:t>.</w:t>
      </w:r>
      <w:r>
        <w:rPr>
          <w:rFonts w:eastAsia="Times New Roman"/>
          <w:i/>
          <w:iCs/>
          <w:sz w:val="24"/>
          <w:szCs w:val="24"/>
        </w:rPr>
        <w:t xml:space="preserve"> </w:t>
      </w:r>
      <w:r>
        <w:rPr>
          <w:rFonts w:eastAsia="Times New Roman"/>
          <w:sz w:val="24"/>
          <w:szCs w:val="24"/>
        </w:rPr>
        <w:t>Виды мебели в жилых помещениях и их назначение</w:t>
      </w:r>
      <w:r>
        <w:rPr>
          <w:rFonts w:eastAsia="Times New Roman"/>
          <w:i/>
          <w:iCs/>
          <w:sz w:val="24"/>
          <w:szCs w:val="24"/>
        </w:rPr>
        <w:t xml:space="preserve"> </w:t>
      </w:r>
      <w:r>
        <w:rPr>
          <w:rFonts w:eastAsia="Times New Roman"/>
          <w:sz w:val="24"/>
          <w:szCs w:val="24"/>
        </w:rPr>
        <w:t>(мягкая, корпусная). Уход за мебелью: средства и правила ухода за различными видами мебели. Магазины по продаже различных видов мебели.</w:t>
      </w:r>
    </w:p>
    <w:p w:rsidR="00F7184C" w:rsidRDefault="00F7184C">
      <w:pPr>
        <w:spacing w:line="18" w:lineRule="exact"/>
        <w:rPr>
          <w:sz w:val="20"/>
          <w:szCs w:val="20"/>
        </w:rPr>
      </w:pPr>
    </w:p>
    <w:p w:rsidR="00F7184C" w:rsidRDefault="00BC1F4E">
      <w:pPr>
        <w:ind w:left="720"/>
        <w:rPr>
          <w:sz w:val="20"/>
          <w:szCs w:val="20"/>
        </w:rPr>
      </w:pPr>
      <w:r>
        <w:rPr>
          <w:rFonts w:eastAsia="Times New Roman"/>
          <w:i/>
          <w:iCs/>
          <w:sz w:val="24"/>
          <w:szCs w:val="24"/>
        </w:rPr>
        <w:t>Убранство жилых комнат</w:t>
      </w:r>
      <w:r>
        <w:rPr>
          <w:rFonts w:eastAsia="Times New Roman"/>
          <w:sz w:val="24"/>
          <w:szCs w:val="24"/>
        </w:rPr>
        <w:t>:</w:t>
      </w:r>
      <w:r>
        <w:rPr>
          <w:rFonts w:eastAsia="Times New Roman"/>
          <w:i/>
          <w:iCs/>
          <w:sz w:val="24"/>
          <w:szCs w:val="24"/>
        </w:rPr>
        <w:t xml:space="preserve"> </w:t>
      </w:r>
      <w:r>
        <w:rPr>
          <w:rFonts w:eastAsia="Times New Roman"/>
          <w:sz w:val="24"/>
          <w:szCs w:val="24"/>
        </w:rPr>
        <w:t>зеркала,</w:t>
      </w:r>
      <w:r>
        <w:rPr>
          <w:rFonts w:eastAsia="Times New Roman"/>
          <w:i/>
          <w:iCs/>
          <w:sz w:val="24"/>
          <w:szCs w:val="24"/>
        </w:rPr>
        <w:t xml:space="preserve"> </w:t>
      </w:r>
      <w:r>
        <w:rPr>
          <w:rFonts w:eastAsia="Times New Roman"/>
          <w:sz w:val="24"/>
          <w:szCs w:val="24"/>
        </w:rPr>
        <w:t>картины,</w:t>
      </w:r>
      <w:r>
        <w:rPr>
          <w:rFonts w:eastAsia="Times New Roman"/>
          <w:i/>
          <w:iCs/>
          <w:sz w:val="24"/>
          <w:szCs w:val="24"/>
        </w:rPr>
        <w:t xml:space="preserve"> </w:t>
      </w:r>
      <w:r>
        <w:rPr>
          <w:rFonts w:eastAsia="Times New Roman"/>
          <w:sz w:val="24"/>
          <w:szCs w:val="24"/>
        </w:rPr>
        <w:t>фотографии;</w:t>
      </w:r>
      <w:r>
        <w:rPr>
          <w:rFonts w:eastAsia="Times New Roman"/>
          <w:i/>
          <w:iCs/>
          <w:sz w:val="24"/>
          <w:szCs w:val="24"/>
        </w:rPr>
        <w:t xml:space="preserve"> </w:t>
      </w:r>
      <w:r>
        <w:rPr>
          <w:rFonts w:eastAsia="Times New Roman"/>
          <w:sz w:val="24"/>
          <w:szCs w:val="24"/>
        </w:rPr>
        <w:t>ковры,</w:t>
      </w:r>
      <w:r>
        <w:rPr>
          <w:rFonts w:eastAsia="Times New Roman"/>
          <w:i/>
          <w:iCs/>
          <w:sz w:val="24"/>
          <w:szCs w:val="24"/>
        </w:rPr>
        <w:t xml:space="preserve"> </w:t>
      </w:r>
      <w:r>
        <w:rPr>
          <w:rFonts w:eastAsia="Times New Roman"/>
          <w:sz w:val="24"/>
          <w:szCs w:val="24"/>
        </w:rPr>
        <w:t>паласы;</w:t>
      </w:r>
      <w:r>
        <w:rPr>
          <w:rFonts w:eastAsia="Times New Roman"/>
          <w:i/>
          <w:iCs/>
          <w:sz w:val="24"/>
          <w:szCs w:val="24"/>
        </w:rPr>
        <w:t xml:space="preserve"> </w:t>
      </w:r>
      <w:r>
        <w:rPr>
          <w:rFonts w:eastAsia="Times New Roman"/>
          <w:sz w:val="24"/>
          <w:szCs w:val="24"/>
        </w:rPr>
        <w:t>светильники.</w:t>
      </w:r>
    </w:p>
    <w:p w:rsidR="00F7184C" w:rsidRDefault="00F7184C">
      <w:pPr>
        <w:spacing w:line="34" w:lineRule="exact"/>
        <w:rPr>
          <w:sz w:val="20"/>
          <w:szCs w:val="20"/>
        </w:rPr>
      </w:pPr>
    </w:p>
    <w:p w:rsidR="00F7184C" w:rsidRDefault="00BC1F4E">
      <w:pPr>
        <w:rPr>
          <w:sz w:val="20"/>
          <w:szCs w:val="20"/>
        </w:rPr>
      </w:pPr>
      <w:r>
        <w:rPr>
          <w:rFonts w:eastAsia="Times New Roman"/>
          <w:sz w:val="24"/>
          <w:szCs w:val="24"/>
        </w:rPr>
        <w:t>Правила ухода за убранством жилых комнат.</w:t>
      </w:r>
    </w:p>
    <w:p w:rsidR="00F7184C" w:rsidRDefault="00F7184C">
      <w:pPr>
        <w:spacing w:line="358" w:lineRule="exact"/>
        <w:rPr>
          <w:sz w:val="20"/>
          <w:szCs w:val="20"/>
        </w:rPr>
      </w:pPr>
    </w:p>
    <w:p w:rsidR="00F7184C" w:rsidRDefault="00BC1F4E">
      <w:pPr>
        <w:ind w:left="9700"/>
        <w:rPr>
          <w:sz w:val="20"/>
          <w:szCs w:val="20"/>
        </w:rPr>
      </w:pPr>
      <w:r>
        <w:rPr>
          <w:rFonts w:eastAsia="Times New Roman"/>
          <w:sz w:val="24"/>
          <w:szCs w:val="24"/>
        </w:rPr>
        <w:t>58</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8" w:lineRule="auto"/>
        <w:ind w:firstLine="710"/>
        <w:jc w:val="both"/>
        <w:rPr>
          <w:sz w:val="20"/>
          <w:szCs w:val="20"/>
        </w:rPr>
      </w:pPr>
      <w:r>
        <w:rPr>
          <w:rFonts w:eastAsia="Times New Roman"/>
          <w:i/>
          <w:iCs/>
          <w:sz w:val="24"/>
          <w:szCs w:val="24"/>
        </w:rPr>
        <w:lastRenderedPageBreak/>
        <w:t>Уход за жилищем</w:t>
      </w:r>
      <w:r>
        <w:rPr>
          <w:rFonts w:eastAsia="Times New Roman"/>
          <w:sz w:val="24"/>
          <w:szCs w:val="24"/>
        </w:rPr>
        <w:t>.</w:t>
      </w:r>
      <w:r>
        <w:rPr>
          <w:rFonts w:eastAsia="Times New Roman"/>
          <w:i/>
          <w:iCs/>
          <w:sz w:val="24"/>
          <w:szCs w:val="24"/>
        </w:rPr>
        <w:t xml:space="preserve"> </w:t>
      </w:r>
      <w:r>
        <w:rPr>
          <w:rFonts w:eastAsia="Times New Roman"/>
          <w:sz w:val="24"/>
          <w:szCs w:val="24"/>
        </w:rPr>
        <w:t>Гигиенические требования к жилому помещению и меры по их</w:t>
      </w:r>
      <w:r>
        <w:rPr>
          <w:rFonts w:eastAsia="Times New Roman"/>
          <w:i/>
          <w:iCs/>
          <w:sz w:val="24"/>
          <w:szCs w:val="24"/>
        </w:rPr>
        <w:t xml:space="preserve"> </w:t>
      </w:r>
      <w:r>
        <w:rPr>
          <w:rFonts w:eastAsia="Times New Roman"/>
          <w:sz w:val="24"/>
          <w:szCs w:val="24"/>
        </w:rPr>
        <w:t>обеспечению. Виды уборки жилища (сухая, влажная), инвентарь, моющие средства, электробытовые приборы для уборки помещений. Правила техники безопасности использования чистящих и моющих средств. Уборка санузла и ванной комнаты. Правила техники безопасности использования бытовых электроприборов по уборке жилого помещения. Уход за различными видами напольных покрытий. Ежедневная уборка. Сезонная уборка жилых помещений. Подготовка квартиры и дома к зиме и лету.</w:t>
      </w:r>
    </w:p>
    <w:p w:rsidR="00F7184C" w:rsidRDefault="00F7184C">
      <w:pPr>
        <w:spacing w:line="25" w:lineRule="exact"/>
        <w:rPr>
          <w:sz w:val="20"/>
          <w:szCs w:val="20"/>
        </w:rPr>
      </w:pPr>
    </w:p>
    <w:p w:rsidR="00F7184C" w:rsidRDefault="00BC1F4E">
      <w:pPr>
        <w:spacing w:line="258" w:lineRule="auto"/>
        <w:ind w:firstLine="710"/>
        <w:jc w:val="both"/>
        <w:rPr>
          <w:sz w:val="20"/>
          <w:szCs w:val="20"/>
        </w:rPr>
      </w:pPr>
      <w:r>
        <w:rPr>
          <w:rFonts w:eastAsia="Times New Roman"/>
          <w:i/>
          <w:iCs/>
          <w:sz w:val="24"/>
          <w:szCs w:val="24"/>
        </w:rPr>
        <w:t>Насекомые и грызуны в доме</w:t>
      </w:r>
      <w:r>
        <w:rPr>
          <w:rFonts w:eastAsia="Times New Roman"/>
          <w:sz w:val="24"/>
          <w:szCs w:val="24"/>
        </w:rPr>
        <w:t>:</w:t>
      </w:r>
      <w:r>
        <w:rPr>
          <w:rFonts w:eastAsia="Times New Roman"/>
          <w:i/>
          <w:iCs/>
          <w:sz w:val="24"/>
          <w:szCs w:val="24"/>
        </w:rPr>
        <w:t xml:space="preserve"> </w:t>
      </w:r>
      <w:r>
        <w:rPr>
          <w:rFonts w:eastAsia="Times New Roman"/>
          <w:sz w:val="24"/>
          <w:szCs w:val="24"/>
        </w:rPr>
        <w:t>виды;</w:t>
      </w:r>
      <w:r>
        <w:rPr>
          <w:rFonts w:eastAsia="Times New Roman"/>
          <w:i/>
          <w:iCs/>
          <w:sz w:val="24"/>
          <w:szCs w:val="24"/>
        </w:rPr>
        <w:t xml:space="preserve"> </w:t>
      </w:r>
      <w:r>
        <w:rPr>
          <w:rFonts w:eastAsia="Times New Roman"/>
          <w:sz w:val="24"/>
          <w:szCs w:val="24"/>
        </w:rPr>
        <w:t>вред,</w:t>
      </w:r>
      <w:r>
        <w:rPr>
          <w:rFonts w:eastAsia="Times New Roman"/>
          <w:i/>
          <w:iCs/>
          <w:sz w:val="24"/>
          <w:szCs w:val="24"/>
        </w:rPr>
        <w:t xml:space="preserve"> </w:t>
      </w:r>
      <w:r>
        <w:rPr>
          <w:rFonts w:eastAsia="Times New Roman"/>
          <w:sz w:val="24"/>
          <w:szCs w:val="24"/>
        </w:rPr>
        <w:t>приносимый грызунами и насекомыми.</w:t>
      </w:r>
      <w:r>
        <w:rPr>
          <w:rFonts w:eastAsia="Times New Roman"/>
          <w:i/>
          <w:iCs/>
          <w:sz w:val="24"/>
          <w:szCs w:val="24"/>
        </w:rPr>
        <w:t xml:space="preserve"> </w:t>
      </w:r>
      <w:r>
        <w:rPr>
          <w:rFonts w:eastAsia="Times New Roman"/>
          <w:sz w:val="24"/>
          <w:szCs w:val="24"/>
        </w:rPr>
        <w:t>Профилактика появления грызунов и насекомых в доме. Виды химических средств для борьбы</w:t>
      </w:r>
    </w:p>
    <w:p w:rsidR="00F7184C" w:rsidRDefault="00F7184C">
      <w:pPr>
        <w:spacing w:line="28" w:lineRule="exact"/>
        <w:rPr>
          <w:sz w:val="20"/>
          <w:szCs w:val="20"/>
        </w:rPr>
      </w:pPr>
    </w:p>
    <w:p w:rsidR="00F7184C" w:rsidRDefault="00BC1F4E" w:rsidP="00BC1F4E">
      <w:pPr>
        <w:numPr>
          <w:ilvl w:val="0"/>
          <w:numId w:val="57"/>
        </w:numPr>
        <w:tabs>
          <w:tab w:val="left" w:pos="321"/>
        </w:tabs>
        <w:spacing w:line="263" w:lineRule="auto"/>
        <w:ind w:firstLine="4"/>
        <w:jc w:val="both"/>
        <w:rPr>
          <w:rFonts w:eastAsia="Times New Roman"/>
          <w:sz w:val="24"/>
          <w:szCs w:val="24"/>
        </w:rPr>
      </w:pPr>
      <w:r>
        <w:rPr>
          <w:rFonts w:eastAsia="Times New Roman"/>
          <w:sz w:val="24"/>
          <w:szCs w:val="24"/>
        </w:rPr>
        <w:t>грызунами и насекомыми. Правила использования ядохимикатов и аэрозолей для профилактики и борьбы с грызунами и насекомыми. Предупреждение отравлений ядохимикатами.</w:t>
      </w:r>
    </w:p>
    <w:p w:rsidR="00F7184C" w:rsidRDefault="00F7184C">
      <w:pPr>
        <w:spacing w:line="18" w:lineRule="exact"/>
        <w:rPr>
          <w:rFonts w:eastAsia="Times New Roman"/>
          <w:sz w:val="24"/>
          <w:szCs w:val="24"/>
        </w:rPr>
      </w:pPr>
    </w:p>
    <w:p w:rsidR="00F7184C" w:rsidRDefault="00BC1F4E">
      <w:pPr>
        <w:ind w:left="720"/>
        <w:rPr>
          <w:rFonts w:eastAsia="Times New Roman"/>
          <w:sz w:val="24"/>
          <w:szCs w:val="24"/>
        </w:rPr>
      </w:pPr>
      <w:r>
        <w:rPr>
          <w:rFonts w:eastAsia="Times New Roman"/>
          <w:sz w:val="24"/>
          <w:szCs w:val="24"/>
        </w:rPr>
        <w:t>Городские службы по борьбе с грызунами и насекомыми.</w:t>
      </w:r>
    </w:p>
    <w:p w:rsidR="00F7184C" w:rsidRDefault="00F7184C">
      <w:pPr>
        <w:spacing w:line="363" w:lineRule="exact"/>
        <w:rPr>
          <w:sz w:val="20"/>
          <w:szCs w:val="20"/>
        </w:rPr>
      </w:pPr>
    </w:p>
    <w:p w:rsidR="00F7184C" w:rsidRDefault="00BC1F4E">
      <w:pPr>
        <w:ind w:left="1560"/>
        <w:jc w:val="center"/>
        <w:rPr>
          <w:sz w:val="20"/>
          <w:szCs w:val="20"/>
        </w:rPr>
      </w:pPr>
      <w:r>
        <w:rPr>
          <w:rFonts w:eastAsia="Times New Roman"/>
          <w:b/>
          <w:bCs/>
          <w:sz w:val="24"/>
          <w:szCs w:val="24"/>
        </w:rPr>
        <w:t>Одежда и обувь</w:t>
      </w:r>
    </w:p>
    <w:p w:rsidR="00F7184C" w:rsidRDefault="00F7184C">
      <w:pPr>
        <w:spacing w:line="53" w:lineRule="exact"/>
        <w:rPr>
          <w:sz w:val="20"/>
          <w:szCs w:val="20"/>
        </w:rPr>
      </w:pPr>
    </w:p>
    <w:p w:rsidR="00F7184C" w:rsidRDefault="00BC1F4E">
      <w:pPr>
        <w:spacing w:line="267" w:lineRule="auto"/>
        <w:ind w:firstLine="710"/>
        <w:jc w:val="both"/>
        <w:rPr>
          <w:sz w:val="20"/>
          <w:szCs w:val="20"/>
        </w:rPr>
      </w:pPr>
      <w:r>
        <w:rPr>
          <w:rFonts w:eastAsia="Times New Roman"/>
          <w:i/>
          <w:iCs/>
          <w:sz w:val="24"/>
          <w:szCs w:val="24"/>
        </w:rPr>
        <w:t>Одежда</w:t>
      </w:r>
      <w:r>
        <w:rPr>
          <w:rFonts w:eastAsia="Times New Roman"/>
          <w:sz w:val="24"/>
          <w:szCs w:val="24"/>
        </w:rPr>
        <w:t>.</w:t>
      </w:r>
      <w:r>
        <w:rPr>
          <w:rFonts w:eastAsia="Times New Roman"/>
          <w:i/>
          <w:iCs/>
          <w:sz w:val="24"/>
          <w:szCs w:val="24"/>
        </w:rPr>
        <w:t xml:space="preserve"> </w:t>
      </w:r>
      <w:r>
        <w:rPr>
          <w:rFonts w:eastAsia="Times New Roman"/>
          <w:sz w:val="24"/>
          <w:szCs w:val="24"/>
        </w:rPr>
        <w:t>Виды одежды в зависимости от пола и возраста,</w:t>
      </w:r>
      <w:r>
        <w:rPr>
          <w:rFonts w:eastAsia="Times New Roman"/>
          <w:i/>
          <w:iCs/>
          <w:sz w:val="24"/>
          <w:szCs w:val="24"/>
        </w:rPr>
        <w:t xml:space="preserve"> </w:t>
      </w:r>
      <w:r>
        <w:rPr>
          <w:rFonts w:eastAsia="Times New Roman"/>
          <w:sz w:val="24"/>
          <w:szCs w:val="24"/>
        </w:rPr>
        <w:t>назначения</w:t>
      </w:r>
      <w:r>
        <w:rPr>
          <w:rFonts w:eastAsia="Times New Roman"/>
          <w:i/>
          <w:iCs/>
          <w:sz w:val="24"/>
          <w:szCs w:val="24"/>
        </w:rPr>
        <w:t xml:space="preserve"> </w:t>
      </w:r>
      <w:r>
        <w:rPr>
          <w:rFonts w:eastAsia="Times New Roman"/>
          <w:sz w:val="24"/>
          <w:szCs w:val="24"/>
        </w:rPr>
        <w:t>(деловая,</w:t>
      </w:r>
      <w:r>
        <w:rPr>
          <w:rFonts w:eastAsia="Times New Roman"/>
          <w:i/>
          <w:iCs/>
          <w:sz w:val="24"/>
          <w:szCs w:val="24"/>
        </w:rPr>
        <w:t xml:space="preserve"> </w:t>
      </w:r>
      <w:r>
        <w:rPr>
          <w:rFonts w:eastAsia="Times New Roman"/>
          <w:sz w:val="24"/>
          <w:szCs w:val="24"/>
        </w:rPr>
        <w:t>праздничная, спортивная и т.д.), способа ношения (верхняя, нижняя), сезона (летняя, зимняя, демисезонная), вида тканей. Особенности разных видов одежды. Головные уборы: виды и назначение. Роль одежды и головных уборов для сохранения здоровья человека. Магазины по продаже различных видов одежды.</w:t>
      </w:r>
    </w:p>
    <w:p w:rsidR="00F7184C" w:rsidRDefault="00F7184C">
      <w:pPr>
        <w:spacing w:line="13" w:lineRule="exact"/>
        <w:rPr>
          <w:sz w:val="20"/>
          <w:szCs w:val="20"/>
        </w:rPr>
      </w:pPr>
    </w:p>
    <w:p w:rsidR="00F7184C" w:rsidRDefault="00BC1F4E">
      <w:pPr>
        <w:ind w:left="720"/>
        <w:rPr>
          <w:sz w:val="20"/>
          <w:szCs w:val="20"/>
        </w:rPr>
      </w:pPr>
      <w:r>
        <w:rPr>
          <w:rFonts w:eastAsia="Times New Roman"/>
          <w:i/>
          <w:iCs/>
          <w:sz w:val="24"/>
          <w:szCs w:val="24"/>
        </w:rPr>
        <w:t>Значение опрятного вида человека</w:t>
      </w:r>
      <w:r>
        <w:rPr>
          <w:rFonts w:eastAsia="Times New Roman"/>
          <w:sz w:val="24"/>
          <w:szCs w:val="24"/>
        </w:rPr>
        <w:t>.</w:t>
      </w:r>
    </w:p>
    <w:p w:rsidR="00F7184C" w:rsidRDefault="00F7184C">
      <w:pPr>
        <w:spacing w:line="53" w:lineRule="exact"/>
        <w:rPr>
          <w:sz w:val="20"/>
          <w:szCs w:val="20"/>
        </w:rPr>
      </w:pPr>
    </w:p>
    <w:p w:rsidR="00F7184C" w:rsidRDefault="00BC1F4E">
      <w:pPr>
        <w:spacing w:line="269" w:lineRule="auto"/>
        <w:ind w:firstLine="710"/>
        <w:jc w:val="both"/>
        <w:rPr>
          <w:sz w:val="20"/>
          <w:szCs w:val="20"/>
        </w:rPr>
      </w:pPr>
      <w:r>
        <w:rPr>
          <w:rFonts w:eastAsia="Times New Roman"/>
          <w:i/>
          <w:iCs/>
          <w:sz w:val="24"/>
          <w:szCs w:val="24"/>
        </w:rPr>
        <w:t>Уход за одеждой</w:t>
      </w:r>
      <w:r>
        <w:rPr>
          <w:rFonts w:eastAsia="Times New Roman"/>
          <w:sz w:val="24"/>
          <w:szCs w:val="24"/>
        </w:rPr>
        <w:t>.</w:t>
      </w:r>
      <w:r>
        <w:rPr>
          <w:rFonts w:eastAsia="Times New Roman"/>
          <w:i/>
          <w:iCs/>
          <w:sz w:val="24"/>
          <w:szCs w:val="24"/>
        </w:rPr>
        <w:t xml:space="preserve"> </w:t>
      </w:r>
      <w:r>
        <w:rPr>
          <w:rFonts w:eastAsia="Times New Roman"/>
          <w:sz w:val="24"/>
          <w:szCs w:val="24"/>
        </w:rPr>
        <w:t>Хранение одежды:</w:t>
      </w:r>
      <w:r>
        <w:rPr>
          <w:rFonts w:eastAsia="Times New Roman"/>
          <w:i/>
          <w:iCs/>
          <w:sz w:val="24"/>
          <w:szCs w:val="24"/>
        </w:rPr>
        <w:t xml:space="preserve"> </w:t>
      </w:r>
      <w:r>
        <w:rPr>
          <w:rFonts w:eastAsia="Times New Roman"/>
          <w:sz w:val="24"/>
          <w:szCs w:val="24"/>
        </w:rPr>
        <w:t>места для хранения разных видов одежды;</w:t>
      </w:r>
      <w:r>
        <w:rPr>
          <w:rFonts w:eastAsia="Times New Roman"/>
          <w:i/>
          <w:iCs/>
          <w:sz w:val="24"/>
          <w:szCs w:val="24"/>
        </w:rPr>
        <w:t xml:space="preserve"> </w:t>
      </w:r>
      <w:r>
        <w:rPr>
          <w:rFonts w:eastAsia="Times New Roman"/>
          <w:sz w:val="24"/>
          <w:szCs w:val="24"/>
        </w:rPr>
        <w:t>правила</w:t>
      </w:r>
      <w:r>
        <w:rPr>
          <w:rFonts w:eastAsia="Times New Roman"/>
          <w:i/>
          <w:iCs/>
          <w:sz w:val="24"/>
          <w:szCs w:val="24"/>
        </w:rPr>
        <w:t xml:space="preserve"> </w:t>
      </w:r>
      <w:r>
        <w:rPr>
          <w:rFonts w:eastAsia="Times New Roman"/>
          <w:sz w:val="24"/>
          <w:szCs w:val="24"/>
        </w:rPr>
        <w:t>хранения. Предупреждение появление вредителей на одежде (моли). Правила и приемы повседневного ухода за одеждой: стирка, глажение, чистка, починка. Ручная и машинная стирка изделий. Чтение условных обозначений на этикетках по стирке белья. Правила сушки белья из различных тканей. Чтение условных обозначений на этикетках. Электробытовые приборы для глажения: виды утюгов, правила использования. Глажение изделий из различных видов тканей. Правила и приемы глажения белья, брюк, спортивной одежды. Правила и приемы глажения блузок и рубашек. Правила пришивания пуговиц, крючков, петель; зашивание распоровшегося шва Продление срока службы одежды: штопка, наложение заплат. Выведение пятен в домашних условиях. Виды пятновыводителей. Правила выведение мелких пятен в домашних условиях. Санитарно-гигиенические требования и правила техники безопасности при пользовании средствами для выведения пятен.</w:t>
      </w:r>
    </w:p>
    <w:p w:rsidR="00F7184C" w:rsidRDefault="00F7184C">
      <w:pPr>
        <w:spacing w:line="23" w:lineRule="exact"/>
        <w:rPr>
          <w:sz w:val="20"/>
          <w:szCs w:val="20"/>
        </w:rPr>
      </w:pPr>
    </w:p>
    <w:p w:rsidR="00F7184C" w:rsidRDefault="00BC1F4E">
      <w:pPr>
        <w:spacing w:line="264" w:lineRule="auto"/>
        <w:ind w:firstLine="710"/>
        <w:jc w:val="both"/>
        <w:rPr>
          <w:sz w:val="20"/>
          <w:szCs w:val="20"/>
        </w:rPr>
      </w:pPr>
      <w:r>
        <w:rPr>
          <w:rFonts w:eastAsia="Times New Roman"/>
          <w:i/>
          <w:iCs/>
          <w:sz w:val="24"/>
          <w:szCs w:val="24"/>
        </w:rPr>
        <w:t>Предприятия бытового обслуживания</w:t>
      </w:r>
      <w:r>
        <w:rPr>
          <w:rFonts w:eastAsia="Times New Roman"/>
          <w:sz w:val="24"/>
          <w:szCs w:val="24"/>
        </w:rPr>
        <w:t>.</w:t>
      </w:r>
      <w:r>
        <w:rPr>
          <w:rFonts w:eastAsia="Times New Roman"/>
          <w:i/>
          <w:iCs/>
          <w:sz w:val="24"/>
          <w:szCs w:val="24"/>
        </w:rPr>
        <w:t xml:space="preserve"> </w:t>
      </w:r>
      <w:r>
        <w:rPr>
          <w:rFonts w:eastAsia="Times New Roman"/>
          <w:sz w:val="24"/>
          <w:szCs w:val="24"/>
        </w:rPr>
        <w:t>Прачечная.</w:t>
      </w:r>
      <w:r>
        <w:rPr>
          <w:rFonts w:eastAsia="Times New Roman"/>
          <w:i/>
          <w:iCs/>
          <w:sz w:val="24"/>
          <w:szCs w:val="24"/>
        </w:rPr>
        <w:t xml:space="preserve"> </w:t>
      </w:r>
      <w:r>
        <w:rPr>
          <w:rFonts w:eastAsia="Times New Roman"/>
          <w:sz w:val="24"/>
          <w:szCs w:val="24"/>
        </w:rPr>
        <w:t>Виды услуг.</w:t>
      </w:r>
      <w:r>
        <w:rPr>
          <w:rFonts w:eastAsia="Times New Roman"/>
          <w:i/>
          <w:iCs/>
          <w:sz w:val="24"/>
          <w:szCs w:val="24"/>
        </w:rPr>
        <w:t xml:space="preserve"> </w:t>
      </w:r>
      <w:r>
        <w:rPr>
          <w:rFonts w:eastAsia="Times New Roman"/>
          <w:sz w:val="24"/>
          <w:szCs w:val="24"/>
        </w:rPr>
        <w:t>Правила пользования</w:t>
      </w:r>
      <w:r>
        <w:rPr>
          <w:rFonts w:eastAsia="Times New Roman"/>
          <w:i/>
          <w:iCs/>
          <w:sz w:val="24"/>
          <w:szCs w:val="24"/>
        </w:rPr>
        <w:t xml:space="preserve"> </w:t>
      </w:r>
      <w:r>
        <w:rPr>
          <w:rFonts w:eastAsia="Times New Roman"/>
          <w:sz w:val="24"/>
          <w:szCs w:val="24"/>
        </w:rPr>
        <w:t>прачечной. Прейскурант. Химчистка. Услуги химчистки. Правила приема изделий и выдачи изделий. Стоимость услуг в зависимости от вида одежды.</w:t>
      </w:r>
    </w:p>
    <w:p w:rsidR="00F7184C" w:rsidRDefault="00F7184C">
      <w:pPr>
        <w:spacing w:line="28" w:lineRule="exact"/>
        <w:rPr>
          <w:sz w:val="20"/>
          <w:szCs w:val="20"/>
        </w:rPr>
      </w:pPr>
    </w:p>
    <w:p w:rsidR="00F7184C" w:rsidRDefault="00BC1F4E">
      <w:pPr>
        <w:spacing w:line="258" w:lineRule="auto"/>
        <w:ind w:firstLine="710"/>
        <w:jc w:val="both"/>
        <w:rPr>
          <w:sz w:val="20"/>
          <w:szCs w:val="20"/>
        </w:rPr>
      </w:pPr>
      <w:r>
        <w:rPr>
          <w:rFonts w:eastAsia="Times New Roman"/>
          <w:i/>
          <w:iCs/>
          <w:sz w:val="24"/>
          <w:szCs w:val="24"/>
        </w:rPr>
        <w:t>Выбор и покупка одежды</w:t>
      </w:r>
      <w:r>
        <w:rPr>
          <w:rFonts w:eastAsia="Times New Roman"/>
          <w:sz w:val="24"/>
          <w:szCs w:val="24"/>
        </w:rPr>
        <w:t>.</w:t>
      </w:r>
      <w:r>
        <w:rPr>
          <w:rFonts w:eastAsia="Times New Roman"/>
          <w:i/>
          <w:iCs/>
          <w:sz w:val="24"/>
          <w:szCs w:val="24"/>
        </w:rPr>
        <w:t xml:space="preserve"> </w:t>
      </w:r>
      <w:r>
        <w:rPr>
          <w:rFonts w:eastAsia="Times New Roman"/>
          <w:sz w:val="24"/>
          <w:szCs w:val="24"/>
        </w:rPr>
        <w:t>Выбор одежды при покупке в соответствии с назначением и</w:t>
      </w:r>
      <w:r>
        <w:rPr>
          <w:rFonts w:eastAsia="Times New Roman"/>
          <w:i/>
          <w:iCs/>
          <w:sz w:val="24"/>
          <w:szCs w:val="24"/>
        </w:rPr>
        <w:t xml:space="preserve"> </w:t>
      </w:r>
      <w:r>
        <w:rPr>
          <w:rFonts w:eastAsia="Times New Roman"/>
          <w:sz w:val="24"/>
          <w:szCs w:val="24"/>
        </w:rPr>
        <w:t>необходимыми размерами. Подбор одежды в соответствии с индивидуальными особенностями.</w:t>
      </w:r>
    </w:p>
    <w:p w:rsidR="00F7184C" w:rsidRDefault="00F7184C">
      <w:pPr>
        <w:spacing w:line="35" w:lineRule="exact"/>
        <w:rPr>
          <w:sz w:val="20"/>
          <w:szCs w:val="20"/>
        </w:rPr>
      </w:pPr>
    </w:p>
    <w:p w:rsidR="00F7184C" w:rsidRDefault="00BC1F4E">
      <w:pPr>
        <w:spacing w:line="264" w:lineRule="auto"/>
        <w:ind w:firstLine="710"/>
        <w:jc w:val="both"/>
        <w:rPr>
          <w:sz w:val="20"/>
          <w:szCs w:val="20"/>
        </w:rPr>
      </w:pPr>
      <w:r>
        <w:rPr>
          <w:rFonts w:eastAsia="Times New Roman"/>
          <w:i/>
          <w:iCs/>
          <w:sz w:val="24"/>
          <w:szCs w:val="24"/>
        </w:rPr>
        <w:t xml:space="preserve">Магазины по продаже одежды. </w:t>
      </w:r>
      <w:r>
        <w:rPr>
          <w:rFonts w:eastAsia="Times New Roman"/>
          <w:sz w:val="24"/>
          <w:szCs w:val="24"/>
        </w:rPr>
        <w:t>Специализированные магазины по продаже одежды.</w:t>
      </w:r>
      <w:r>
        <w:rPr>
          <w:rFonts w:eastAsia="Times New Roman"/>
          <w:i/>
          <w:iCs/>
          <w:sz w:val="24"/>
          <w:szCs w:val="24"/>
        </w:rPr>
        <w:t xml:space="preserve"> </w:t>
      </w:r>
      <w:r>
        <w:rPr>
          <w:rFonts w:eastAsia="Times New Roman"/>
          <w:sz w:val="24"/>
          <w:szCs w:val="24"/>
        </w:rPr>
        <w:t>Правила возврата или обмена купленного товара (одежды). Хранение чека. Гарантийные средства носки.</w:t>
      </w:r>
    </w:p>
    <w:p w:rsidR="00F7184C" w:rsidRDefault="00F7184C">
      <w:pPr>
        <w:spacing w:line="28" w:lineRule="exact"/>
        <w:rPr>
          <w:sz w:val="20"/>
          <w:szCs w:val="20"/>
        </w:rPr>
      </w:pPr>
    </w:p>
    <w:p w:rsidR="00F7184C" w:rsidRDefault="00BC1F4E">
      <w:pPr>
        <w:spacing w:line="260" w:lineRule="auto"/>
        <w:ind w:firstLine="710"/>
        <w:jc w:val="both"/>
        <w:rPr>
          <w:sz w:val="20"/>
          <w:szCs w:val="20"/>
        </w:rPr>
      </w:pPr>
      <w:r>
        <w:rPr>
          <w:rFonts w:eastAsia="Times New Roman"/>
          <w:i/>
          <w:iCs/>
          <w:sz w:val="24"/>
          <w:szCs w:val="24"/>
        </w:rPr>
        <w:t>Обувь</w:t>
      </w:r>
      <w:r>
        <w:rPr>
          <w:rFonts w:eastAsia="Times New Roman"/>
          <w:sz w:val="24"/>
          <w:szCs w:val="24"/>
        </w:rPr>
        <w:t>.</w:t>
      </w:r>
      <w:r>
        <w:rPr>
          <w:rFonts w:eastAsia="Times New Roman"/>
          <w:i/>
          <w:iCs/>
          <w:sz w:val="24"/>
          <w:szCs w:val="24"/>
        </w:rPr>
        <w:t xml:space="preserve"> </w:t>
      </w:r>
      <w:r>
        <w:rPr>
          <w:rFonts w:eastAsia="Times New Roman"/>
          <w:sz w:val="24"/>
          <w:szCs w:val="24"/>
        </w:rPr>
        <w:t>Виды обуви:</w:t>
      </w:r>
      <w:r>
        <w:rPr>
          <w:rFonts w:eastAsia="Times New Roman"/>
          <w:i/>
          <w:iCs/>
          <w:sz w:val="24"/>
          <w:szCs w:val="24"/>
        </w:rPr>
        <w:t xml:space="preserve"> </w:t>
      </w:r>
      <w:r>
        <w:rPr>
          <w:rFonts w:eastAsia="Times New Roman"/>
          <w:sz w:val="24"/>
          <w:szCs w:val="24"/>
        </w:rPr>
        <w:t>в зависимости от времени года;</w:t>
      </w:r>
      <w:r>
        <w:rPr>
          <w:rFonts w:eastAsia="Times New Roman"/>
          <w:i/>
          <w:iCs/>
          <w:sz w:val="24"/>
          <w:szCs w:val="24"/>
        </w:rPr>
        <w:t xml:space="preserve"> </w:t>
      </w:r>
      <w:r>
        <w:rPr>
          <w:rFonts w:eastAsia="Times New Roman"/>
          <w:sz w:val="24"/>
          <w:szCs w:val="24"/>
        </w:rPr>
        <w:t>назначения</w:t>
      </w:r>
      <w:r>
        <w:rPr>
          <w:rFonts w:eastAsia="Times New Roman"/>
          <w:i/>
          <w:iCs/>
          <w:sz w:val="24"/>
          <w:szCs w:val="24"/>
        </w:rPr>
        <w:t xml:space="preserve"> </w:t>
      </w:r>
      <w:r>
        <w:rPr>
          <w:rFonts w:eastAsia="Times New Roman"/>
          <w:sz w:val="24"/>
          <w:szCs w:val="24"/>
        </w:rPr>
        <w:t>(спортивная,</w:t>
      </w:r>
      <w:r>
        <w:rPr>
          <w:rFonts w:eastAsia="Times New Roman"/>
          <w:i/>
          <w:iCs/>
          <w:sz w:val="24"/>
          <w:szCs w:val="24"/>
        </w:rPr>
        <w:t xml:space="preserve"> </w:t>
      </w:r>
      <w:r>
        <w:rPr>
          <w:rFonts w:eastAsia="Times New Roman"/>
          <w:sz w:val="24"/>
          <w:szCs w:val="24"/>
        </w:rPr>
        <w:t>домашняя,</w:t>
      </w:r>
      <w:r>
        <w:rPr>
          <w:rFonts w:eastAsia="Times New Roman"/>
          <w:i/>
          <w:iCs/>
          <w:sz w:val="24"/>
          <w:szCs w:val="24"/>
        </w:rPr>
        <w:t xml:space="preserve"> </w:t>
      </w:r>
      <w:r>
        <w:rPr>
          <w:rFonts w:eastAsia="Times New Roman"/>
          <w:sz w:val="24"/>
          <w:szCs w:val="24"/>
        </w:rPr>
        <w:t>выходная и т.д.); вида материалов (кожаная, резиновая, текстильная и т.д.).</w:t>
      </w:r>
    </w:p>
    <w:p w:rsidR="00F7184C" w:rsidRDefault="00F7184C">
      <w:pPr>
        <w:spacing w:line="21" w:lineRule="exact"/>
        <w:rPr>
          <w:sz w:val="20"/>
          <w:szCs w:val="20"/>
        </w:rPr>
      </w:pPr>
    </w:p>
    <w:p w:rsidR="00F7184C" w:rsidRDefault="00BC1F4E">
      <w:pPr>
        <w:ind w:left="720"/>
        <w:rPr>
          <w:sz w:val="20"/>
          <w:szCs w:val="20"/>
        </w:rPr>
      </w:pPr>
      <w:r>
        <w:rPr>
          <w:rFonts w:eastAsia="Times New Roman"/>
          <w:i/>
          <w:iCs/>
          <w:sz w:val="24"/>
          <w:szCs w:val="24"/>
        </w:rPr>
        <w:t>Магазины по продаже различных видов обуви</w:t>
      </w:r>
      <w:r>
        <w:rPr>
          <w:rFonts w:eastAsia="Times New Roman"/>
          <w:sz w:val="24"/>
          <w:szCs w:val="24"/>
        </w:rPr>
        <w:t>.</w:t>
      </w:r>
      <w:r>
        <w:rPr>
          <w:rFonts w:eastAsia="Times New Roman"/>
          <w:i/>
          <w:iCs/>
          <w:sz w:val="24"/>
          <w:szCs w:val="24"/>
        </w:rPr>
        <w:t xml:space="preserve"> </w:t>
      </w:r>
      <w:r>
        <w:rPr>
          <w:rFonts w:eastAsia="Times New Roman"/>
          <w:sz w:val="24"/>
          <w:szCs w:val="24"/>
        </w:rPr>
        <w:t>Порядок приобретения обуви в магазине:</w:t>
      </w:r>
    </w:p>
    <w:p w:rsidR="00F7184C" w:rsidRDefault="00F7184C">
      <w:pPr>
        <w:spacing w:line="34" w:lineRule="exact"/>
        <w:rPr>
          <w:sz w:val="20"/>
          <w:szCs w:val="20"/>
        </w:rPr>
      </w:pPr>
    </w:p>
    <w:p w:rsidR="00F7184C" w:rsidRDefault="00BC1F4E">
      <w:pPr>
        <w:rPr>
          <w:sz w:val="20"/>
          <w:szCs w:val="20"/>
        </w:rPr>
      </w:pPr>
      <w:r>
        <w:rPr>
          <w:rFonts w:eastAsia="Times New Roman"/>
          <w:sz w:val="24"/>
          <w:szCs w:val="24"/>
        </w:rPr>
        <w:t>выбор, примерка, оплата. Гарантийный срок службы обуви; хранение чека или его копии.</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72" w:lineRule="exact"/>
        <w:rPr>
          <w:sz w:val="20"/>
          <w:szCs w:val="20"/>
        </w:rPr>
      </w:pPr>
    </w:p>
    <w:p w:rsidR="00F7184C" w:rsidRDefault="00BC1F4E">
      <w:pPr>
        <w:jc w:val="right"/>
        <w:rPr>
          <w:sz w:val="20"/>
          <w:szCs w:val="20"/>
        </w:rPr>
      </w:pPr>
      <w:r>
        <w:rPr>
          <w:rFonts w:eastAsia="Times New Roman"/>
          <w:sz w:val="24"/>
          <w:szCs w:val="24"/>
        </w:rPr>
        <w:t>59</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5" w:lineRule="auto"/>
        <w:ind w:right="20" w:firstLine="710"/>
        <w:jc w:val="both"/>
        <w:rPr>
          <w:sz w:val="20"/>
          <w:szCs w:val="20"/>
        </w:rPr>
      </w:pPr>
      <w:r>
        <w:rPr>
          <w:rFonts w:eastAsia="Times New Roman"/>
          <w:i/>
          <w:iCs/>
          <w:sz w:val="24"/>
          <w:szCs w:val="24"/>
        </w:rPr>
        <w:lastRenderedPageBreak/>
        <w:t>Уход за обувью</w:t>
      </w:r>
      <w:r>
        <w:rPr>
          <w:rFonts w:eastAsia="Times New Roman"/>
          <w:sz w:val="24"/>
          <w:szCs w:val="24"/>
        </w:rPr>
        <w:t>.</w:t>
      </w:r>
      <w:r>
        <w:rPr>
          <w:rFonts w:eastAsia="Times New Roman"/>
          <w:i/>
          <w:iCs/>
          <w:sz w:val="24"/>
          <w:szCs w:val="24"/>
        </w:rPr>
        <w:t xml:space="preserve"> </w:t>
      </w:r>
      <w:r>
        <w:rPr>
          <w:rFonts w:eastAsia="Times New Roman"/>
          <w:sz w:val="24"/>
          <w:szCs w:val="24"/>
        </w:rPr>
        <w:t>Хранение обуви:</w:t>
      </w:r>
      <w:r>
        <w:rPr>
          <w:rFonts w:eastAsia="Times New Roman"/>
          <w:i/>
          <w:iCs/>
          <w:sz w:val="24"/>
          <w:szCs w:val="24"/>
        </w:rPr>
        <w:t xml:space="preserve"> </w:t>
      </w:r>
      <w:r>
        <w:rPr>
          <w:rFonts w:eastAsia="Times New Roman"/>
          <w:sz w:val="24"/>
          <w:szCs w:val="24"/>
        </w:rPr>
        <w:t>способы и правила.</w:t>
      </w:r>
      <w:r>
        <w:rPr>
          <w:rFonts w:eastAsia="Times New Roman"/>
          <w:i/>
          <w:iCs/>
          <w:sz w:val="24"/>
          <w:szCs w:val="24"/>
        </w:rPr>
        <w:t xml:space="preserve"> </w:t>
      </w:r>
      <w:r>
        <w:rPr>
          <w:rFonts w:eastAsia="Times New Roman"/>
          <w:sz w:val="24"/>
          <w:szCs w:val="24"/>
        </w:rPr>
        <w:t>Чистка обуви.</w:t>
      </w:r>
      <w:r>
        <w:rPr>
          <w:rFonts w:eastAsia="Times New Roman"/>
          <w:i/>
          <w:iCs/>
          <w:sz w:val="24"/>
          <w:szCs w:val="24"/>
        </w:rPr>
        <w:t xml:space="preserve"> </w:t>
      </w:r>
      <w:r>
        <w:rPr>
          <w:rFonts w:eastAsia="Times New Roman"/>
          <w:sz w:val="24"/>
          <w:szCs w:val="24"/>
        </w:rPr>
        <w:t>Использование</w:t>
      </w:r>
      <w:r>
        <w:rPr>
          <w:rFonts w:eastAsia="Times New Roman"/>
          <w:i/>
          <w:iCs/>
          <w:sz w:val="24"/>
          <w:szCs w:val="24"/>
        </w:rPr>
        <w:t xml:space="preserve"> </w:t>
      </w:r>
      <w:r>
        <w:rPr>
          <w:rFonts w:eastAsia="Times New Roman"/>
          <w:sz w:val="24"/>
          <w:szCs w:val="24"/>
        </w:rPr>
        <w:t>кремов для чистки обуви. Виды кремов для чистки обуви; их назначение. Сушка обуви. Правила ухода за обувью из различных материалов.</w:t>
      </w:r>
    </w:p>
    <w:p w:rsidR="00F7184C" w:rsidRDefault="00F7184C">
      <w:pPr>
        <w:spacing w:line="12" w:lineRule="exact"/>
        <w:rPr>
          <w:sz w:val="20"/>
          <w:szCs w:val="20"/>
        </w:rPr>
      </w:pPr>
    </w:p>
    <w:p w:rsidR="00F7184C" w:rsidRDefault="00BC1F4E">
      <w:pPr>
        <w:tabs>
          <w:tab w:val="left" w:pos="2280"/>
          <w:tab w:val="left" w:pos="3480"/>
          <w:tab w:val="left" w:pos="5200"/>
          <w:tab w:val="left" w:pos="6120"/>
          <w:tab w:val="left" w:pos="6960"/>
          <w:tab w:val="left" w:pos="7720"/>
          <w:tab w:val="left" w:pos="8540"/>
        </w:tabs>
        <w:ind w:left="720"/>
        <w:rPr>
          <w:sz w:val="20"/>
          <w:szCs w:val="20"/>
        </w:rPr>
      </w:pPr>
      <w:r>
        <w:rPr>
          <w:rFonts w:eastAsia="Times New Roman"/>
          <w:i/>
          <w:iCs/>
          <w:sz w:val="24"/>
          <w:szCs w:val="24"/>
        </w:rPr>
        <w:t>Предприятия</w:t>
      </w:r>
      <w:r>
        <w:rPr>
          <w:rFonts w:eastAsia="Times New Roman"/>
          <w:i/>
          <w:iCs/>
          <w:sz w:val="24"/>
          <w:szCs w:val="24"/>
        </w:rPr>
        <w:tab/>
        <w:t>бытового</w:t>
      </w:r>
      <w:r>
        <w:rPr>
          <w:rFonts w:eastAsia="Times New Roman"/>
          <w:i/>
          <w:iCs/>
          <w:sz w:val="24"/>
          <w:szCs w:val="24"/>
        </w:rPr>
        <w:tab/>
        <w:t>обслуживания</w:t>
      </w:r>
      <w:r>
        <w:rPr>
          <w:rFonts w:eastAsia="Times New Roman"/>
          <w:sz w:val="24"/>
          <w:szCs w:val="24"/>
        </w:rPr>
        <w:t>.</w:t>
      </w:r>
      <w:r>
        <w:rPr>
          <w:sz w:val="20"/>
          <w:szCs w:val="20"/>
        </w:rPr>
        <w:tab/>
      </w:r>
      <w:r>
        <w:rPr>
          <w:rFonts w:eastAsia="Times New Roman"/>
          <w:sz w:val="24"/>
          <w:szCs w:val="24"/>
        </w:rPr>
        <w:t>Ремонт</w:t>
      </w:r>
      <w:r>
        <w:rPr>
          <w:rFonts w:eastAsia="Times New Roman"/>
          <w:sz w:val="24"/>
          <w:szCs w:val="24"/>
        </w:rPr>
        <w:tab/>
        <w:t>обуви.</w:t>
      </w:r>
      <w:r>
        <w:rPr>
          <w:rFonts w:eastAsia="Times New Roman"/>
          <w:sz w:val="24"/>
          <w:szCs w:val="24"/>
        </w:rPr>
        <w:tab/>
        <w:t>Виды</w:t>
      </w:r>
      <w:r>
        <w:rPr>
          <w:rFonts w:eastAsia="Times New Roman"/>
          <w:sz w:val="24"/>
          <w:szCs w:val="24"/>
        </w:rPr>
        <w:tab/>
        <w:t>услуг.</w:t>
      </w:r>
      <w:r>
        <w:rPr>
          <w:sz w:val="20"/>
          <w:szCs w:val="20"/>
        </w:rPr>
        <w:tab/>
      </w:r>
      <w:r>
        <w:rPr>
          <w:rFonts w:eastAsia="Times New Roman"/>
          <w:sz w:val="23"/>
          <w:szCs w:val="23"/>
        </w:rPr>
        <w:t>Прейскурант.</w:t>
      </w:r>
    </w:p>
    <w:p w:rsidR="00F7184C" w:rsidRDefault="00F7184C">
      <w:pPr>
        <w:spacing w:line="36" w:lineRule="exact"/>
        <w:rPr>
          <w:sz w:val="20"/>
          <w:szCs w:val="20"/>
        </w:rPr>
      </w:pPr>
    </w:p>
    <w:p w:rsidR="00F7184C" w:rsidRDefault="00BC1F4E">
      <w:pPr>
        <w:rPr>
          <w:sz w:val="20"/>
          <w:szCs w:val="20"/>
        </w:rPr>
      </w:pPr>
      <w:r>
        <w:rPr>
          <w:rFonts w:eastAsia="Times New Roman"/>
          <w:sz w:val="24"/>
          <w:szCs w:val="24"/>
        </w:rPr>
        <w:t>Правила подготовки обуви для сдачи в ремонт. Правила приема и выдачи обуви.</w:t>
      </w:r>
    </w:p>
    <w:p w:rsidR="00F7184C" w:rsidRDefault="00F7184C">
      <w:pPr>
        <w:spacing w:line="41" w:lineRule="exact"/>
        <w:rPr>
          <w:sz w:val="20"/>
          <w:szCs w:val="20"/>
        </w:rPr>
      </w:pPr>
    </w:p>
    <w:p w:rsidR="00F7184C" w:rsidRDefault="00BC1F4E">
      <w:pPr>
        <w:ind w:left="720"/>
        <w:rPr>
          <w:sz w:val="20"/>
          <w:szCs w:val="20"/>
        </w:rPr>
      </w:pPr>
      <w:r>
        <w:rPr>
          <w:rFonts w:eastAsia="Times New Roman"/>
          <w:i/>
          <w:iCs/>
          <w:sz w:val="24"/>
          <w:szCs w:val="24"/>
        </w:rPr>
        <w:t>Обувь и здоровье человека</w:t>
      </w:r>
      <w:r>
        <w:rPr>
          <w:rFonts w:eastAsia="Times New Roman"/>
          <w:sz w:val="24"/>
          <w:szCs w:val="24"/>
        </w:rPr>
        <w:t>.</w:t>
      </w:r>
      <w:r>
        <w:rPr>
          <w:rFonts w:eastAsia="Times New Roman"/>
          <w:i/>
          <w:iCs/>
          <w:sz w:val="24"/>
          <w:szCs w:val="24"/>
        </w:rPr>
        <w:t xml:space="preserve"> </w:t>
      </w:r>
      <w:r>
        <w:rPr>
          <w:rFonts w:eastAsia="Times New Roman"/>
          <w:sz w:val="24"/>
          <w:szCs w:val="24"/>
        </w:rPr>
        <w:t>Значение правильного выбора обуви для здоровья человека.</w:t>
      </w:r>
    </w:p>
    <w:p w:rsidR="00F7184C" w:rsidRDefault="00F7184C">
      <w:pPr>
        <w:spacing w:line="365" w:lineRule="exact"/>
        <w:rPr>
          <w:sz w:val="20"/>
          <w:szCs w:val="20"/>
        </w:rPr>
      </w:pPr>
    </w:p>
    <w:p w:rsidR="00F7184C" w:rsidRDefault="00BC1F4E">
      <w:pPr>
        <w:ind w:left="1580"/>
        <w:jc w:val="center"/>
        <w:rPr>
          <w:sz w:val="20"/>
          <w:szCs w:val="20"/>
        </w:rPr>
      </w:pPr>
      <w:r>
        <w:rPr>
          <w:rFonts w:eastAsia="Times New Roman"/>
          <w:b/>
          <w:bCs/>
          <w:sz w:val="24"/>
          <w:szCs w:val="24"/>
        </w:rPr>
        <w:t>Питание</w:t>
      </w:r>
    </w:p>
    <w:p w:rsidR="00F7184C" w:rsidRDefault="00F7184C">
      <w:pPr>
        <w:spacing w:line="53" w:lineRule="exact"/>
        <w:rPr>
          <w:sz w:val="20"/>
          <w:szCs w:val="20"/>
        </w:rPr>
      </w:pPr>
    </w:p>
    <w:p w:rsidR="00F7184C" w:rsidRDefault="00BC1F4E">
      <w:pPr>
        <w:spacing w:line="264" w:lineRule="auto"/>
        <w:ind w:right="20" w:firstLine="710"/>
        <w:jc w:val="both"/>
        <w:rPr>
          <w:sz w:val="20"/>
          <w:szCs w:val="20"/>
        </w:rPr>
      </w:pPr>
      <w:r>
        <w:rPr>
          <w:rFonts w:eastAsia="Times New Roman"/>
          <w:i/>
          <w:iCs/>
          <w:sz w:val="24"/>
          <w:szCs w:val="24"/>
        </w:rPr>
        <w:t xml:space="preserve">Организация питания семьи. </w:t>
      </w:r>
      <w:r>
        <w:rPr>
          <w:rFonts w:eastAsia="Times New Roman"/>
          <w:sz w:val="24"/>
          <w:szCs w:val="24"/>
        </w:rPr>
        <w:t>Значение питания в жизни и деятельности людей.</w:t>
      </w:r>
      <w:r>
        <w:rPr>
          <w:rFonts w:eastAsia="Times New Roman"/>
          <w:i/>
          <w:iCs/>
          <w:sz w:val="24"/>
          <w:szCs w:val="24"/>
        </w:rPr>
        <w:t xml:space="preserve"> </w:t>
      </w:r>
      <w:r>
        <w:rPr>
          <w:rFonts w:eastAsia="Times New Roman"/>
          <w:sz w:val="24"/>
          <w:szCs w:val="24"/>
        </w:rPr>
        <w:t>Влияние</w:t>
      </w:r>
      <w:r>
        <w:rPr>
          <w:rFonts w:eastAsia="Times New Roman"/>
          <w:i/>
          <w:iCs/>
          <w:sz w:val="24"/>
          <w:szCs w:val="24"/>
        </w:rPr>
        <w:t xml:space="preserve"> </w:t>
      </w:r>
      <w:r>
        <w:rPr>
          <w:rFonts w:eastAsia="Times New Roman"/>
          <w:sz w:val="24"/>
          <w:szCs w:val="24"/>
        </w:rPr>
        <w:t>правильного питания на здоровье человека. Режим питания. Разнообразие продуктов, составляющих рацион питания.</w:t>
      </w:r>
    </w:p>
    <w:p w:rsidR="00F7184C" w:rsidRDefault="00F7184C">
      <w:pPr>
        <w:spacing w:line="28" w:lineRule="exact"/>
        <w:rPr>
          <w:sz w:val="20"/>
          <w:szCs w:val="20"/>
        </w:rPr>
      </w:pPr>
    </w:p>
    <w:p w:rsidR="00F7184C" w:rsidRDefault="00BC1F4E">
      <w:pPr>
        <w:spacing w:line="260" w:lineRule="auto"/>
        <w:ind w:right="20" w:firstLine="710"/>
        <w:jc w:val="both"/>
        <w:rPr>
          <w:sz w:val="20"/>
          <w:szCs w:val="20"/>
        </w:rPr>
      </w:pPr>
      <w:r>
        <w:rPr>
          <w:rFonts w:eastAsia="Times New Roman"/>
          <w:i/>
          <w:iCs/>
          <w:sz w:val="24"/>
          <w:szCs w:val="24"/>
        </w:rPr>
        <w:t xml:space="preserve">Приготовление пищи. </w:t>
      </w:r>
      <w:r>
        <w:rPr>
          <w:rFonts w:eastAsia="Times New Roman"/>
          <w:sz w:val="24"/>
          <w:szCs w:val="24"/>
        </w:rPr>
        <w:t>Место для приготовления пищи и его оборудование.</w:t>
      </w:r>
      <w:r>
        <w:rPr>
          <w:rFonts w:eastAsia="Times New Roman"/>
          <w:i/>
          <w:iCs/>
          <w:sz w:val="24"/>
          <w:szCs w:val="24"/>
        </w:rPr>
        <w:t xml:space="preserve"> </w:t>
      </w:r>
      <w:r>
        <w:rPr>
          <w:rFonts w:eastAsia="Times New Roman"/>
          <w:sz w:val="24"/>
          <w:szCs w:val="24"/>
        </w:rPr>
        <w:t>Гигиена</w:t>
      </w:r>
      <w:r>
        <w:rPr>
          <w:rFonts w:eastAsia="Times New Roman"/>
          <w:i/>
          <w:iCs/>
          <w:sz w:val="24"/>
          <w:szCs w:val="24"/>
        </w:rPr>
        <w:t xml:space="preserve"> </w:t>
      </w:r>
      <w:r>
        <w:rPr>
          <w:rFonts w:eastAsia="Times New Roman"/>
          <w:sz w:val="24"/>
          <w:szCs w:val="24"/>
        </w:rPr>
        <w:t>приготовления пищи.</w:t>
      </w:r>
    </w:p>
    <w:p w:rsidR="00F7184C" w:rsidRDefault="00F7184C">
      <w:pPr>
        <w:spacing w:line="31" w:lineRule="exact"/>
        <w:rPr>
          <w:sz w:val="20"/>
          <w:szCs w:val="20"/>
        </w:rPr>
      </w:pPr>
    </w:p>
    <w:p w:rsidR="00F7184C" w:rsidRDefault="00BC1F4E">
      <w:pPr>
        <w:spacing w:line="264" w:lineRule="auto"/>
        <w:ind w:right="20" w:firstLine="710"/>
        <w:jc w:val="both"/>
        <w:rPr>
          <w:sz w:val="20"/>
          <w:szCs w:val="20"/>
        </w:rPr>
      </w:pPr>
      <w:r>
        <w:rPr>
          <w:rFonts w:eastAsia="Times New Roman"/>
          <w:i/>
          <w:iCs/>
          <w:sz w:val="24"/>
          <w:szCs w:val="24"/>
        </w:rPr>
        <w:t xml:space="preserve">Виды продуктов питания. </w:t>
      </w:r>
      <w:r>
        <w:rPr>
          <w:rFonts w:eastAsia="Times New Roman"/>
          <w:sz w:val="24"/>
          <w:szCs w:val="24"/>
        </w:rPr>
        <w:t>Молоко и молочные продукты:</w:t>
      </w:r>
      <w:r>
        <w:rPr>
          <w:rFonts w:eastAsia="Times New Roman"/>
          <w:i/>
          <w:iCs/>
          <w:sz w:val="24"/>
          <w:szCs w:val="24"/>
        </w:rPr>
        <w:t xml:space="preserve"> </w:t>
      </w:r>
      <w:r>
        <w:rPr>
          <w:rFonts w:eastAsia="Times New Roman"/>
          <w:sz w:val="24"/>
          <w:szCs w:val="24"/>
        </w:rPr>
        <w:t>виды,</w:t>
      </w:r>
      <w:r>
        <w:rPr>
          <w:rFonts w:eastAsia="Times New Roman"/>
          <w:i/>
          <w:iCs/>
          <w:sz w:val="24"/>
          <w:szCs w:val="24"/>
        </w:rPr>
        <w:t xml:space="preserve"> </w:t>
      </w:r>
      <w:r>
        <w:rPr>
          <w:rFonts w:eastAsia="Times New Roman"/>
          <w:sz w:val="24"/>
          <w:szCs w:val="24"/>
        </w:rPr>
        <w:t>правила хранения.</w:t>
      </w:r>
      <w:r>
        <w:rPr>
          <w:rFonts w:eastAsia="Times New Roman"/>
          <w:i/>
          <w:iCs/>
          <w:sz w:val="24"/>
          <w:szCs w:val="24"/>
        </w:rPr>
        <w:t xml:space="preserve"> </w:t>
      </w:r>
      <w:r>
        <w:rPr>
          <w:rFonts w:eastAsia="Times New Roman"/>
          <w:sz w:val="24"/>
          <w:szCs w:val="24"/>
        </w:rPr>
        <w:t>Значение кипячения молока. Виды блюд, приготовляемых на основе молока (каши, молочный суп).</w:t>
      </w:r>
    </w:p>
    <w:p w:rsidR="00F7184C" w:rsidRDefault="00F7184C">
      <w:pPr>
        <w:spacing w:line="30" w:lineRule="exact"/>
        <w:rPr>
          <w:sz w:val="20"/>
          <w:szCs w:val="20"/>
        </w:rPr>
      </w:pPr>
    </w:p>
    <w:p w:rsidR="00F7184C" w:rsidRDefault="00BC1F4E">
      <w:pPr>
        <w:spacing w:line="264" w:lineRule="auto"/>
        <w:ind w:right="20" w:firstLine="710"/>
        <w:jc w:val="both"/>
        <w:rPr>
          <w:sz w:val="20"/>
          <w:szCs w:val="20"/>
        </w:rPr>
      </w:pPr>
      <w:r>
        <w:rPr>
          <w:rFonts w:eastAsia="Times New Roman"/>
          <w:sz w:val="24"/>
          <w:szCs w:val="24"/>
        </w:rPr>
        <w:t>Хлеб и хлебобулочные изделия. Виды хлебной продукции. Правила хранения хлебобулочных изделий. Вторичное использование черствого хлеба. Приготовление простых и сложных бутербродов и канапе.</w:t>
      </w:r>
    </w:p>
    <w:p w:rsidR="00F7184C" w:rsidRDefault="00F7184C">
      <w:pPr>
        <w:spacing w:line="28" w:lineRule="exact"/>
        <w:rPr>
          <w:sz w:val="20"/>
          <w:szCs w:val="20"/>
        </w:rPr>
      </w:pPr>
    </w:p>
    <w:p w:rsidR="00F7184C" w:rsidRDefault="00BC1F4E">
      <w:pPr>
        <w:spacing w:line="260" w:lineRule="auto"/>
        <w:ind w:right="20" w:firstLine="710"/>
        <w:jc w:val="both"/>
        <w:rPr>
          <w:sz w:val="20"/>
          <w:szCs w:val="20"/>
        </w:rPr>
      </w:pPr>
      <w:r>
        <w:rPr>
          <w:rFonts w:eastAsia="Times New Roman"/>
          <w:sz w:val="24"/>
          <w:szCs w:val="24"/>
        </w:rPr>
        <w:t>Мясо и мясопродукты; первичная обработка, правила хранения. Глубокая заморозка мяса. Размораживание мяса с помощью микроволновой печи.</w:t>
      </w:r>
    </w:p>
    <w:p w:rsidR="00F7184C" w:rsidRDefault="00F7184C">
      <w:pPr>
        <w:spacing w:line="31" w:lineRule="exact"/>
        <w:rPr>
          <w:sz w:val="20"/>
          <w:szCs w:val="20"/>
        </w:rPr>
      </w:pPr>
    </w:p>
    <w:p w:rsidR="00F7184C" w:rsidRDefault="00BC1F4E">
      <w:pPr>
        <w:spacing w:line="265" w:lineRule="auto"/>
        <w:ind w:right="20" w:firstLine="710"/>
        <w:jc w:val="both"/>
        <w:rPr>
          <w:sz w:val="20"/>
          <w:szCs w:val="20"/>
        </w:rPr>
      </w:pPr>
      <w:r>
        <w:rPr>
          <w:rFonts w:eastAsia="Times New Roman"/>
          <w:sz w:val="24"/>
          <w:szCs w:val="24"/>
        </w:rPr>
        <w:t>Яйца, жиры. Виды жиров растительного и животного происхождения. Виды растительного масла (подсолнечное, оливковое, рапсовое). Правила хранения. Места для хранения жиров и яиц.</w:t>
      </w:r>
    </w:p>
    <w:p w:rsidR="00F7184C" w:rsidRDefault="00F7184C">
      <w:pPr>
        <w:spacing w:line="27" w:lineRule="exact"/>
        <w:rPr>
          <w:sz w:val="20"/>
          <w:szCs w:val="20"/>
        </w:rPr>
      </w:pPr>
    </w:p>
    <w:p w:rsidR="00F7184C" w:rsidRDefault="00BC1F4E">
      <w:pPr>
        <w:spacing w:line="258" w:lineRule="auto"/>
        <w:ind w:right="20" w:firstLine="710"/>
        <w:jc w:val="both"/>
        <w:rPr>
          <w:sz w:val="20"/>
          <w:szCs w:val="20"/>
        </w:rPr>
      </w:pPr>
      <w:r>
        <w:rPr>
          <w:rFonts w:eastAsia="Times New Roman"/>
          <w:sz w:val="24"/>
          <w:szCs w:val="24"/>
        </w:rPr>
        <w:t>Овощи, плоды, ягоды и грибы. Правила хранения. Первичная обработка: мытье, чистка, резка. Свежие и замороженные продукты.</w:t>
      </w:r>
    </w:p>
    <w:p w:rsidR="00F7184C" w:rsidRDefault="00F7184C">
      <w:pPr>
        <w:spacing w:line="35" w:lineRule="exact"/>
        <w:rPr>
          <w:sz w:val="20"/>
          <w:szCs w:val="20"/>
        </w:rPr>
      </w:pPr>
    </w:p>
    <w:p w:rsidR="00F7184C" w:rsidRDefault="00BC1F4E">
      <w:pPr>
        <w:spacing w:line="264" w:lineRule="auto"/>
        <w:ind w:right="20" w:firstLine="710"/>
        <w:jc w:val="both"/>
        <w:rPr>
          <w:sz w:val="20"/>
          <w:szCs w:val="20"/>
        </w:rPr>
      </w:pPr>
      <w:r>
        <w:rPr>
          <w:rFonts w:eastAsia="Times New Roman"/>
          <w:sz w:val="24"/>
          <w:szCs w:val="24"/>
        </w:rPr>
        <w:t>Мука и крупы. Виды муки (пшеничная, ржаная, гречневая и др.); сорта муки (крупчатка, высший, первый и второй сорт). Правила хранения муки и круп. Виды круп. Вредители круп и муки. Просеивание муки.</w:t>
      </w:r>
    </w:p>
    <w:p w:rsidR="00F7184C" w:rsidRDefault="00F7184C">
      <w:pPr>
        <w:spacing w:line="28" w:lineRule="exact"/>
        <w:rPr>
          <w:sz w:val="20"/>
          <w:szCs w:val="20"/>
        </w:rPr>
      </w:pPr>
    </w:p>
    <w:p w:rsidR="00F7184C" w:rsidRDefault="00BC1F4E">
      <w:pPr>
        <w:spacing w:line="264" w:lineRule="auto"/>
        <w:ind w:firstLine="710"/>
        <w:jc w:val="both"/>
        <w:rPr>
          <w:sz w:val="20"/>
          <w:szCs w:val="20"/>
        </w:rPr>
      </w:pPr>
      <w:r>
        <w:rPr>
          <w:rFonts w:eastAsia="Times New Roman"/>
          <w:sz w:val="24"/>
          <w:szCs w:val="24"/>
        </w:rPr>
        <w:t>Соль, сахар, пряности и приправы. Соль и ее значение для питания. Использование соли при приготовлении блюд. Сахар: его польза и вред. Виды пряностей и приправ. Хранение приправ и пряностей.</w:t>
      </w:r>
    </w:p>
    <w:p w:rsidR="00F7184C" w:rsidRDefault="00F7184C">
      <w:pPr>
        <w:spacing w:line="30" w:lineRule="exact"/>
        <w:rPr>
          <w:sz w:val="20"/>
          <w:szCs w:val="20"/>
        </w:rPr>
      </w:pPr>
    </w:p>
    <w:p w:rsidR="00F7184C" w:rsidRDefault="00BC1F4E">
      <w:pPr>
        <w:spacing w:line="258" w:lineRule="auto"/>
        <w:ind w:right="20" w:firstLine="710"/>
        <w:jc w:val="both"/>
        <w:rPr>
          <w:sz w:val="20"/>
          <w:szCs w:val="20"/>
        </w:rPr>
      </w:pPr>
      <w:r>
        <w:rPr>
          <w:rFonts w:eastAsia="Times New Roman"/>
          <w:sz w:val="24"/>
          <w:szCs w:val="24"/>
        </w:rPr>
        <w:t>Чай и кофе. Виды чая. Способы заварки чая. Виды кофе. Польза и негативные последствия чрезмерного употребления чая и кофе.</w:t>
      </w:r>
    </w:p>
    <w:p w:rsidR="00F7184C" w:rsidRDefault="00F7184C">
      <w:pPr>
        <w:spacing w:line="36" w:lineRule="exact"/>
        <w:rPr>
          <w:sz w:val="20"/>
          <w:szCs w:val="20"/>
        </w:rPr>
      </w:pPr>
    </w:p>
    <w:p w:rsidR="00F7184C" w:rsidRDefault="00BC1F4E">
      <w:pPr>
        <w:spacing w:line="267" w:lineRule="auto"/>
        <w:ind w:right="20" w:firstLine="710"/>
        <w:jc w:val="both"/>
        <w:rPr>
          <w:sz w:val="20"/>
          <w:szCs w:val="20"/>
        </w:rPr>
      </w:pPr>
      <w:r>
        <w:rPr>
          <w:rFonts w:eastAsia="Times New Roman"/>
          <w:i/>
          <w:iCs/>
          <w:sz w:val="24"/>
          <w:szCs w:val="24"/>
        </w:rPr>
        <w:t xml:space="preserve">Магазины по продаже продуктов питания. </w:t>
      </w:r>
      <w:r>
        <w:rPr>
          <w:rFonts w:eastAsia="Times New Roman"/>
          <w:sz w:val="24"/>
          <w:szCs w:val="24"/>
        </w:rPr>
        <w:t>Основные отделы в продуктовых магазинах.</w:t>
      </w:r>
      <w:r>
        <w:rPr>
          <w:rFonts w:eastAsia="Times New Roman"/>
          <w:i/>
          <w:iCs/>
          <w:sz w:val="24"/>
          <w:szCs w:val="24"/>
        </w:rPr>
        <w:t xml:space="preserve"> </w:t>
      </w:r>
      <w:r>
        <w:rPr>
          <w:rFonts w:eastAsia="Times New Roman"/>
          <w:sz w:val="24"/>
          <w:szCs w:val="24"/>
        </w:rPr>
        <w:t>Универсамы и супермаркеты (магазины в сельской местности). Специализированные магазины. Виды товаров: фасованные, на вес и в разлив. Порядок приобретения товаров в продовольственном магазине (с помощью продавца и самообслуживание). Срок годности продуктов питания (условные обозначения на этикетках). Стоимость продуктов питания. Расчет стоимости товаров на вес и разлив.</w:t>
      </w:r>
    </w:p>
    <w:p w:rsidR="00F7184C" w:rsidRDefault="00F7184C">
      <w:pPr>
        <w:spacing w:line="27" w:lineRule="exact"/>
        <w:rPr>
          <w:sz w:val="20"/>
          <w:szCs w:val="20"/>
        </w:rPr>
      </w:pPr>
    </w:p>
    <w:p w:rsidR="00F7184C" w:rsidRDefault="00BC1F4E">
      <w:pPr>
        <w:spacing w:line="260" w:lineRule="auto"/>
        <w:ind w:right="20" w:firstLine="710"/>
        <w:jc w:val="both"/>
        <w:rPr>
          <w:sz w:val="20"/>
          <w:szCs w:val="20"/>
        </w:rPr>
      </w:pPr>
      <w:r>
        <w:rPr>
          <w:rFonts w:eastAsia="Times New Roman"/>
          <w:i/>
          <w:iCs/>
          <w:sz w:val="24"/>
          <w:szCs w:val="24"/>
        </w:rPr>
        <w:t xml:space="preserve">Рынки. </w:t>
      </w:r>
      <w:r>
        <w:rPr>
          <w:rFonts w:eastAsia="Times New Roman"/>
          <w:sz w:val="24"/>
          <w:szCs w:val="24"/>
        </w:rPr>
        <w:t>Виды продовольственных рынков:</w:t>
      </w:r>
      <w:r>
        <w:rPr>
          <w:rFonts w:eastAsia="Times New Roman"/>
          <w:i/>
          <w:iCs/>
          <w:sz w:val="24"/>
          <w:szCs w:val="24"/>
        </w:rPr>
        <w:t xml:space="preserve"> </w:t>
      </w:r>
      <w:r>
        <w:rPr>
          <w:rFonts w:eastAsia="Times New Roman"/>
          <w:sz w:val="24"/>
          <w:szCs w:val="24"/>
        </w:rPr>
        <w:t>крытые и закрытые,</w:t>
      </w:r>
      <w:r>
        <w:rPr>
          <w:rFonts w:eastAsia="Times New Roman"/>
          <w:i/>
          <w:iCs/>
          <w:sz w:val="24"/>
          <w:szCs w:val="24"/>
        </w:rPr>
        <w:t xml:space="preserve"> </w:t>
      </w:r>
      <w:r>
        <w:rPr>
          <w:rFonts w:eastAsia="Times New Roman"/>
          <w:sz w:val="24"/>
          <w:szCs w:val="24"/>
        </w:rPr>
        <w:t>постоянно действующие и</w:t>
      </w:r>
      <w:r>
        <w:rPr>
          <w:rFonts w:eastAsia="Times New Roman"/>
          <w:i/>
          <w:iCs/>
          <w:sz w:val="24"/>
          <w:szCs w:val="24"/>
        </w:rPr>
        <w:t xml:space="preserve"> </w:t>
      </w:r>
      <w:r>
        <w:rPr>
          <w:rFonts w:eastAsia="Times New Roman"/>
          <w:sz w:val="24"/>
          <w:szCs w:val="24"/>
        </w:rPr>
        <w:t>сезонные. Основное отличие рынка от магазина.</w:t>
      </w:r>
    </w:p>
    <w:p w:rsidR="00F7184C" w:rsidRDefault="00F7184C">
      <w:pPr>
        <w:spacing w:line="19" w:lineRule="exact"/>
        <w:rPr>
          <w:sz w:val="20"/>
          <w:szCs w:val="20"/>
        </w:rPr>
      </w:pPr>
    </w:p>
    <w:p w:rsidR="00F7184C" w:rsidRDefault="00BC1F4E">
      <w:pPr>
        <w:ind w:left="720"/>
        <w:rPr>
          <w:sz w:val="20"/>
          <w:szCs w:val="20"/>
        </w:rPr>
      </w:pPr>
      <w:r>
        <w:rPr>
          <w:rFonts w:eastAsia="Times New Roman"/>
          <w:i/>
          <w:iCs/>
          <w:sz w:val="24"/>
          <w:szCs w:val="24"/>
        </w:rPr>
        <w:t xml:space="preserve">Прием пищи. </w:t>
      </w:r>
      <w:r>
        <w:rPr>
          <w:rFonts w:eastAsia="Times New Roman"/>
          <w:sz w:val="24"/>
          <w:szCs w:val="24"/>
        </w:rPr>
        <w:t>Первые,</w:t>
      </w:r>
      <w:r>
        <w:rPr>
          <w:rFonts w:eastAsia="Times New Roman"/>
          <w:i/>
          <w:iCs/>
          <w:sz w:val="24"/>
          <w:szCs w:val="24"/>
        </w:rPr>
        <w:t xml:space="preserve"> </w:t>
      </w:r>
      <w:r>
        <w:rPr>
          <w:rFonts w:eastAsia="Times New Roman"/>
          <w:sz w:val="24"/>
          <w:szCs w:val="24"/>
        </w:rPr>
        <w:t>вторые и третьи блюда:</w:t>
      </w:r>
      <w:r>
        <w:rPr>
          <w:rFonts w:eastAsia="Times New Roman"/>
          <w:i/>
          <w:iCs/>
          <w:sz w:val="24"/>
          <w:szCs w:val="24"/>
        </w:rPr>
        <w:t xml:space="preserve"> </w:t>
      </w:r>
      <w:r>
        <w:rPr>
          <w:rFonts w:eastAsia="Times New Roman"/>
          <w:sz w:val="24"/>
          <w:szCs w:val="24"/>
        </w:rPr>
        <w:t>виды,</w:t>
      </w:r>
      <w:r>
        <w:rPr>
          <w:rFonts w:eastAsia="Times New Roman"/>
          <w:i/>
          <w:iCs/>
          <w:sz w:val="24"/>
          <w:szCs w:val="24"/>
        </w:rPr>
        <w:t xml:space="preserve"> </w:t>
      </w:r>
      <w:r>
        <w:rPr>
          <w:rFonts w:eastAsia="Times New Roman"/>
          <w:sz w:val="24"/>
          <w:szCs w:val="24"/>
        </w:rPr>
        <w:t>значение.</w:t>
      </w:r>
    </w:p>
    <w:p w:rsidR="00F7184C" w:rsidRDefault="00F7184C">
      <w:pPr>
        <w:spacing w:line="55" w:lineRule="exact"/>
        <w:rPr>
          <w:sz w:val="20"/>
          <w:szCs w:val="20"/>
        </w:rPr>
      </w:pPr>
    </w:p>
    <w:p w:rsidR="00F7184C" w:rsidRDefault="00BC1F4E">
      <w:pPr>
        <w:spacing w:line="265" w:lineRule="auto"/>
        <w:ind w:right="20" w:firstLine="710"/>
        <w:jc w:val="both"/>
        <w:rPr>
          <w:sz w:val="20"/>
          <w:szCs w:val="20"/>
        </w:rPr>
      </w:pPr>
      <w:r>
        <w:rPr>
          <w:rFonts w:eastAsia="Times New Roman"/>
          <w:sz w:val="24"/>
          <w:szCs w:val="24"/>
        </w:rPr>
        <w:t>Завтрак. Блюда для завтрака; горячий и холодный завтраки. Бутерброды. Каши. Блюда из яиц (яйца отварные; яичница-глазунья). Напитки для завтрака. Составление меню для завтрака. Отбор необходимых продуктов для приготовления завтрака. Приготовление некоторых блюд</w:t>
      </w:r>
    </w:p>
    <w:p w:rsidR="00F7184C" w:rsidRDefault="00F7184C">
      <w:pPr>
        <w:spacing w:line="281" w:lineRule="exact"/>
        <w:rPr>
          <w:sz w:val="20"/>
          <w:szCs w:val="20"/>
        </w:rPr>
      </w:pPr>
    </w:p>
    <w:p w:rsidR="00F7184C" w:rsidRDefault="00BC1F4E">
      <w:pPr>
        <w:ind w:left="9700"/>
        <w:rPr>
          <w:sz w:val="20"/>
          <w:szCs w:val="20"/>
        </w:rPr>
      </w:pPr>
      <w:r>
        <w:rPr>
          <w:rFonts w:eastAsia="Times New Roman"/>
          <w:sz w:val="24"/>
          <w:szCs w:val="24"/>
        </w:rPr>
        <w:t>60</w:t>
      </w:r>
    </w:p>
    <w:p w:rsidR="00F7184C" w:rsidRDefault="00F7184C">
      <w:pPr>
        <w:sectPr w:rsidR="00F7184C">
          <w:pgSz w:w="11900" w:h="16841"/>
          <w:pgMar w:top="868" w:right="544" w:bottom="439" w:left="1400" w:header="0" w:footer="0" w:gutter="0"/>
          <w:cols w:space="720" w:equalWidth="0">
            <w:col w:w="9960"/>
          </w:cols>
        </w:sectPr>
      </w:pPr>
    </w:p>
    <w:p w:rsidR="00F7184C" w:rsidRDefault="00BC1F4E">
      <w:pPr>
        <w:spacing w:line="258" w:lineRule="auto"/>
        <w:jc w:val="both"/>
        <w:rPr>
          <w:sz w:val="20"/>
          <w:szCs w:val="20"/>
        </w:rPr>
      </w:pPr>
      <w:r>
        <w:rPr>
          <w:rFonts w:eastAsia="Times New Roman"/>
          <w:sz w:val="24"/>
          <w:szCs w:val="24"/>
        </w:rPr>
        <w:lastRenderedPageBreak/>
        <w:t>для завтрака. Стоимость и расчет продуктов для завтрака. Посуда для завтрака. Сервировка стола.</w:t>
      </w:r>
    </w:p>
    <w:p w:rsidR="00F7184C" w:rsidRDefault="00F7184C">
      <w:pPr>
        <w:spacing w:line="36" w:lineRule="exact"/>
        <w:rPr>
          <w:sz w:val="20"/>
          <w:szCs w:val="20"/>
        </w:rPr>
      </w:pPr>
    </w:p>
    <w:p w:rsidR="00F7184C" w:rsidRDefault="00BC1F4E">
      <w:pPr>
        <w:spacing w:line="268" w:lineRule="auto"/>
        <w:ind w:firstLine="710"/>
        <w:jc w:val="both"/>
        <w:rPr>
          <w:sz w:val="20"/>
          <w:szCs w:val="20"/>
        </w:rPr>
      </w:pPr>
      <w:r>
        <w:rPr>
          <w:rFonts w:eastAsia="Times New Roman"/>
          <w:sz w:val="24"/>
          <w:szCs w:val="24"/>
        </w:rPr>
        <w:t>Обед. Питательная ценность овощей, мяса, рыбы, фруктов. Овощные салаты: виды, способы приготовления. Супы (виды, способы приготовления). Мясные блюда (виды, способы приготовления). Рыбные блюда (виды, способы приготовления). Гарниры: овощные, из круп, макаронных изделий. Фруктовые напитки: соки, нектары. Составление меню для обеда. Отбор необходимых продуктов для приготовления обеда. Стоимость и расчет продуктов для обеда. Посуда для обедов. Праздничный обед. Сервирование стола для обеда. Правила этикета за столом.</w:t>
      </w:r>
    </w:p>
    <w:p w:rsidR="00F7184C" w:rsidRDefault="00F7184C">
      <w:pPr>
        <w:spacing w:line="24" w:lineRule="exact"/>
        <w:rPr>
          <w:sz w:val="20"/>
          <w:szCs w:val="20"/>
        </w:rPr>
      </w:pPr>
    </w:p>
    <w:p w:rsidR="00F7184C" w:rsidRDefault="00BC1F4E">
      <w:pPr>
        <w:spacing w:line="267" w:lineRule="auto"/>
        <w:ind w:firstLine="710"/>
        <w:jc w:val="both"/>
        <w:rPr>
          <w:sz w:val="20"/>
          <w:szCs w:val="20"/>
        </w:rPr>
      </w:pPr>
      <w:r>
        <w:rPr>
          <w:rFonts w:eastAsia="Times New Roman"/>
          <w:sz w:val="24"/>
          <w:szCs w:val="24"/>
        </w:rPr>
        <w:t>Ужин. Блюда для ужина; холодный и горячий ужин. Составление меню для холодного ужина. Отбор продуктов для холодного ужина. Приготовление несложных салатов и холодных закусок. Стоимость и расчет продуктов для холодного ужина. Составление меню для горячего ужина. Отбор продуктов для горячего ужина. Стоимость и расчет продуктов для горячего ужина.</w:t>
      </w:r>
    </w:p>
    <w:p w:rsidR="00F7184C" w:rsidRDefault="00F7184C">
      <w:pPr>
        <w:spacing w:line="25" w:lineRule="exact"/>
        <w:rPr>
          <w:sz w:val="20"/>
          <w:szCs w:val="20"/>
        </w:rPr>
      </w:pPr>
    </w:p>
    <w:p w:rsidR="00F7184C" w:rsidRDefault="00BC1F4E">
      <w:pPr>
        <w:spacing w:line="268" w:lineRule="auto"/>
        <w:ind w:firstLine="1154"/>
        <w:jc w:val="both"/>
        <w:rPr>
          <w:sz w:val="20"/>
          <w:szCs w:val="20"/>
        </w:rPr>
      </w:pPr>
      <w:r>
        <w:rPr>
          <w:rFonts w:eastAsia="Times New Roman"/>
          <w:i/>
          <w:iCs/>
          <w:sz w:val="24"/>
          <w:szCs w:val="24"/>
        </w:rPr>
        <w:t xml:space="preserve">Изделия из теста. </w:t>
      </w:r>
      <w:r>
        <w:rPr>
          <w:rFonts w:eastAsia="Times New Roman"/>
          <w:sz w:val="24"/>
          <w:szCs w:val="24"/>
        </w:rPr>
        <w:t>Виды теста:</w:t>
      </w:r>
      <w:r>
        <w:rPr>
          <w:rFonts w:eastAsia="Times New Roman"/>
          <w:i/>
          <w:iCs/>
          <w:sz w:val="24"/>
          <w:szCs w:val="24"/>
        </w:rPr>
        <w:t xml:space="preserve"> </w:t>
      </w:r>
      <w:r>
        <w:rPr>
          <w:rFonts w:eastAsia="Times New Roman"/>
          <w:sz w:val="24"/>
          <w:szCs w:val="24"/>
        </w:rPr>
        <w:t>дрожжевое,</w:t>
      </w:r>
      <w:r>
        <w:rPr>
          <w:rFonts w:eastAsia="Times New Roman"/>
          <w:i/>
          <w:iCs/>
          <w:sz w:val="24"/>
          <w:szCs w:val="24"/>
        </w:rPr>
        <w:t xml:space="preserve"> </w:t>
      </w:r>
      <w:r>
        <w:rPr>
          <w:rFonts w:eastAsia="Times New Roman"/>
          <w:sz w:val="24"/>
          <w:szCs w:val="24"/>
        </w:rPr>
        <w:t>слоеное,</w:t>
      </w:r>
      <w:r>
        <w:rPr>
          <w:rFonts w:eastAsia="Times New Roman"/>
          <w:i/>
          <w:iCs/>
          <w:sz w:val="24"/>
          <w:szCs w:val="24"/>
        </w:rPr>
        <w:t xml:space="preserve"> </w:t>
      </w:r>
      <w:r>
        <w:rPr>
          <w:rFonts w:eastAsia="Times New Roman"/>
          <w:sz w:val="24"/>
          <w:szCs w:val="24"/>
        </w:rPr>
        <w:t>песочное.</w:t>
      </w:r>
      <w:r>
        <w:rPr>
          <w:rFonts w:eastAsia="Times New Roman"/>
          <w:i/>
          <w:iCs/>
          <w:sz w:val="24"/>
          <w:szCs w:val="24"/>
        </w:rPr>
        <w:t xml:space="preserve"> </w:t>
      </w:r>
      <w:r>
        <w:rPr>
          <w:rFonts w:eastAsia="Times New Roman"/>
          <w:sz w:val="24"/>
          <w:szCs w:val="24"/>
        </w:rPr>
        <w:t>Виды изделий из теса:</w:t>
      </w:r>
      <w:r>
        <w:rPr>
          <w:rFonts w:eastAsia="Times New Roman"/>
          <w:i/>
          <w:iCs/>
          <w:sz w:val="24"/>
          <w:szCs w:val="24"/>
        </w:rPr>
        <w:t xml:space="preserve"> </w:t>
      </w:r>
      <w:r>
        <w:rPr>
          <w:rFonts w:eastAsia="Times New Roman"/>
          <w:sz w:val="24"/>
          <w:szCs w:val="24"/>
        </w:rPr>
        <w:t>пирожки, булочки, печенье и др. приготовление изделий из теста. Составление и запись рецептов. Приготовление изделий из замороженного теста. Приготовление</w:t>
      </w:r>
    </w:p>
    <w:p w:rsidR="00F7184C" w:rsidRDefault="00F7184C">
      <w:pPr>
        <w:spacing w:line="23" w:lineRule="exact"/>
        <w:rPr>
          <w:sz w:val="20"/>
          <w:szCs w:val="20"/>
        </w:rPr>
      </w:pPr>
    </w:p>
    <w:p w:rsidR="00F7184C" w:rsidRDefault="00BC1F4E">
      <w:pPr>
        <w:spacing w:line="266" w:lineRule="auto"/>
        <w:ind w:firstLine="710"/>
        <w:jc w:val="both"/>
        <w:rPr>
          <w:sz w:val="20"/>
          <w:szCs w:val="20"/>
        </w:rPr>
      </w:pPr>
      <w:r>
        <w:rPr>
          <w:rFonts w:eastAsia="Times New Roman"/>
          <w:i/>
          <w:iCs/>
          <w:sz w:val="24"/>
          <w:szCs w:val="24"/>
        </w:rPr>
        <w:t xml:space="preserve">Домашние заготовки. </w:t>
      </w:r>
      <w:r>
        <w:rPr>
          <w:rFonts w:eastAsia="Times New Roman"/>
          <w:sz w:val="24"/>
          <w:szCs w:val="24"/>
        </w:rPr>
        <w:t>Виды домашних заготовок:</w:t>
      </w:r>
      <w:r>
        <w:rPr>
          <w:rFonts w:eastAsia="Times New Roman"/>
          <w:i/>
          <w:iCs/>
          <w:sz w:val="24"/>
          <w:szCs w:val="24"/>
        </w:rPr>
        <w:t xml:space="preserve"> </w:t>
      </w:r>
      <w:r>
        <w:rPr>
          <w:rFonts w:eastAsia="Times New Roman"/>
          <w:sz w:val="24"/>
          <w:szCs w:val="24"/>
        </w:rPr>
        <w:t>варка,</w:t>
      </w:r>
      <w:r>
        <w:rPr>
          <w:rFonts w:eastAsia="Times New Roman"/>
          <w:i/>
          <w:iCs/>
          <w:sz w:val="24"/>
          <w:szCs w:val="24"/>
        </w:rPr>
        <w:t xml:space="preserve"> </w:t>
      </w:r>
      <w:r>
        <w:rPr>
          <w:rFonts w:eastAsia="Times New Roman"/>
          <w:sz w:val="24"/>
          <w:szCs w:val="24"/>
        </w:rPr>
        <w:t>сушка,</w:t>
      </w:r>
      <w:r>
        <w:rPr>
          <w:rFonts w:eastAsia="Times New Roman"/>
          <w:i/>
          <w:iCs/>
          <w:sz w:val="24"/>
          <w:szCs w:val="24"/>
        </w:rPr>
        <w:t xml:space="preserve"> </w:t>
      </w:r>
      <w:r>
        <w:rPr>
          <w:rFonts w:eastAsia="Times New Roman"/>
          <w:sz w:val="24"/>
          <w:szCs w:val="24"/>
        </w:rPr>
        <w:t>соление,</w:t>
      </w:r>
      <w:r>
        <w:rPr>
          <w:rFonts w:eastAsia="Times New Roman"/>
          <w:i/>
          <w:iCs/>
          <w:sz w:val="24"/>
          <w:szCs w:val="24"/>
        </w:rPr>
        <w:t xml:space="preserve"> </w:t>
      </w:r>
      <w:r>
        <w:rPr>
          <w:rFonts w:eastAsia="Times New Roman"/>
          <w:sz w:val="24"/>
          <w:szCs w:val="24"/>
        </w:rPr>
        <w:t>маринование.</w:t>
      </w:r>
      <w:r>
        <w:rPr>
          <w:rFonts w:eastAsia="Times New Roman"/>
          <w:i/>
          <w:iCs/>
          <w:sz w:val="24"/>
          <w:szCs w:val="24"/>
        </w:rPr>
        <w:t xml:space="preserve"> </w:t>
      </w:r>
      <w:r>
        <w:rPr>
          <w:rFonts w:eastAsia="Times New Roman"/>
          <w:sz w:val="24"/>
          <w:szCs w:val="24"/>
        </w:rPr>
        <w:t>Глубокая заморозка овощей и фруктов. Меры предосторожности при употреблении консервированных продуктов. Правила первой помощи при отравлении. Варенье из ягод и фруктов.</w:t>
      </w:r>
    </w:p>
    <w:p w:rsidR="00F7184C" w:rsidRDefault="00F7184C">
      <w:pPr>
        <w:spacing w:line="17" w:lineRule="exact"/>
        <w:rPr>
          <w:sz w:val="20"/>
          <w:szCs w:val="20"/>
        </w:rPr>
      </w:pPr>
    </w:p>
    <w:p w:rsidR="00F7184C" w:rsidRDefault="00BC1F4E">
      <w:pPr>
        <w:ind w:left="1560"/>
        <w:jc w:val="center"/>
        <w:rPr>
          <w:sz w:val="20"/>
          <w:szCs w:val="20"/>
        </w:rPr>
      </w:pPr>
      <w:r>
        <w:rPr>
          <w:rFonts w:eastAsia="Times New Roman"/>
          <w:b/>
          <w:bCs/>
          <w:sz w:val="24"/>
          <w:szCs w:val="24"/>
        </w:rPr>
        <w:t>Транспорт</w:t>
      </w:r>
    </w:p>
    <w:p w:rsidR="00F7184C" w:rsidRDefault="00F7184C">
      <w:pPr>
        <w:spacing w:line="51" w:lineRule="exact"/>
        <w:rPr>
          <w:sz w:val="20"/>
          <w:szCs w:val="20"/>
        </w:rPr>
      </w:pPr>
    </w:p>
    <w:p w:rsidR="00F7184C" w:rsidRDefault="00BC1F4E">
      <w:pPr>
        <w:spacing w:line="261" w:lineRule="auto"/>
        <w:ind w:firstLine="710"/>
        <w:jc w:val="both"/>
        <w:rPr>
          <w:sz w:val="20"/>
          <w:szCs w:val="20"/>
        </w:rPr>
      </w:pPr>
      <w:r>
        <w:rPr>
          <w:rFonts w:eastAsia="Times New Roman"/>
          <w:i/>
          <w:iCs/>
          <w:sz w:val="24"/>
          <w:szCs w:val="24"/>
        </w:rPr>
        <w:t>Городской транспорт</w:t>
      </w:r>
      <w:r>
        <w:rPr>
          <w:rFonts w:eastAsia="Times New Roman"/>
          <w:sz w:val="24"/>
          <w:szCs w:val="24"/>
        </w:rPr>
        <w:t>.</w:t>
      </w:r>
      <w:r>
        <w:rPr>
          <w:rFonts w:eastAsia="Times New Roman"/>
          <w:i/>
          <w:iCs/>
          <w:sz w:val="24"/>
          <w:szCs w:val="24"/>
        </w:rPr>
        <w:t xml:space="preserve"> </w:t>
      </w:r>
      <w:r>
        <w:rPr>
          <w:rFonts w:eastAsia="Times New Roman"/>
          <w:sz w:val="24"/>
          <w:szCs w:val="24"/>
        </w:rPr>
        <w:t>Виды городского транспорта.</w:t>
      </w:r>
      <w:r>
        <w:rPr>
          <w:rFonts w:eastAsia="Times New Roman"/>
          <w:i/>
          <w:iCs/>
          <w:sz w:val="24"/>
          <w:szCs w:val="24"/>
        </w:rPr>
        <w:t xml:space="preserve"> </w:t>
      </w:r>
      <w:r>
        <w:rPr>
          <w:rFonts w:eastAsia="Times New Roman"/>
          <w:sz w:val="24"/>
          <w:szCs w:val="24"/>
        </w:rPr>
        <w:t>Оплата проезда на всех видах</w:t>
      </w:r>
      <w:r>
        <w:rPr>
          <w:rFonts w:eastAsia="Times New Roman"/>
          <w:i/>
          <w:iCs/>
          <w:sz w:val="24"/>
          <w:szCs w:val="24"/>
        </w:rPr>
        <w:t xml:space="preserve"> </w:t>
      </w:r>
      <w:r>
        <w:rPr>
          <w:rFonts w:eastAsia="Times New Roman"/>
          <w:sz w:val="24"/>
          <w:szCs w:val="24"/>
        </w:rPr>
        <w:t>городского транспорта. Правила поведения в городском транспорте.</w:t>
      </w:r>
    </w:p>
    <w:p w:rsidR="00F7184C" w:rsidRDefault="00F7184C">
      <w:pPr>
        <w:spacing w:line="29" w:lineRule="exact"/>
        <w:rPr>
          <w:sz w:val="20"/>
          <w:szCs w:val="20"/>
        </w:rPr>
      </w:pPr>
    </w:p>
    <w:p w:rsidR="00F7184C" w:rsidRDefault="00BC1F4E">
      <w:pPr>
        <w:spacing w:line="260" w:lineRule="auto"/>
        <w:ind w:firstLine="710"/>
        <w:jc w:val="both"/>
        <w:rPr>
          <w:sz w:val="20"/>
          <w:szCs w:val="20"/>
        </w:rPr>
      </w:pPr>
      <w:r>
        <w:rPr>
          <w:rFonts w:eastAsia="Times New Roman"/>
          <w:sz w:val="24"/>
          <w:szCs w:val="24"/>
        </w:rPr>
        <w:t>Проезд из дома в школу</w:t>
      </w:r>
      <w:r>
        <w:rPr>
          <w:rFonts w:eastAsia="Times New Roman"/>
          <w:i/>
          <w:iCs/>
          <w:sz w:val="24"/>
          <w:szCs w:val="24"/>
        </w:rPr>
        <w:t>.</w:t>
      </w:r>
      <w:r>
        <w:rPr>
          <w:rFonts w:eastAsia="Times New Roman"/>
          <w:sz w:val="24"/>
          <w:szCs w:val="24"/>
        </w:rPr>
        <w:t xml:space="preserve"> Выбор рационального маршрута проезда из дома в разные точки населенного пункта. Расчет стоимости проезда.</w:t>
      </w:r>
    </w:p>
    <w:p w:rsidR="00F7184C" w:rsidRDefault="00F7184C">
      <w:pPr>
        <w:spacing w:line="19" w:lineRule="exact"/>
        <w:rPr>
          <w:sz w:val="20"/>
          <w:szCs w:val="20"/>
        </w:rPr>
      </w:pPr>
    </w:p>
    <w:p w:rsidR="00F7184C" w:rsidRDefault="00BC1F4E">
      <w:pPr>
        <w:tabs>
          <w:tab w:val="left" w:pos="2280"/>
          <w:tab w:val="left" w:pos="3700"/>
          <w:tab w:val="left" w:pos="4540"/>
          <w:tab w:val="left" w:pos="5700"/>
          <w:tab w:val="left" w:pos="7320"/>
          <w:tab w:val="left" w:pos="8700"/>
        </w:tabs>
        <w:ind w:left="720"/>
        <w:rPr>
          <w:sz w:val="20"/>
          <w:szCs w:val="20"/>
        </w:rPr>
      </w:pPr>
      <w:r>
        <w:rPr>
          <w:rFonts w:eastAsia="Times New Roman"/>
          <w:i/>
          <w:iCs/>
          <w:sz w:val="24"/>
          <w:szCs w:val="24"/>
        </w:rPr>
        <w:t>Пригородный</w:t>
      </w:r>
      <w:r>
        <w:rPr>
          <w:rFonts w:eastAsia="Times New Roman"/>
          <w:i/>
          <w:iCs/>
          <w:sz w:val="24"/>
          <w:szCs w:val="24"/>
        </w:rPr>
        <w:tab/>
        <w:t>транспорт.</w:t>
      </w:r>
      <w:r>
        <w:rPr>
          <w:sz w:val="20"/>
          <w:szCs w:val="20"/>
        </w:rPr>
        <w:tab/>
      </w:r>
      <w:r>
        <w:rPr>
          <w:rFonts w:eastAsia="Times New Roman"/>
          <w:sz w:val="24"/>
          <w:szCs w:val="24"/>
        </w:rPr>
        <w:t>Виды:</w:t>
      </w:r>
      <w:r>
        <w:rPr>
          <w:rFonts w:eastAsia="Times New Roman"/>
          <w:sz w:val="24"/>
          <w:szCs w:val="24"/>
        </w:rPr>
        <w:tab/>
        <w:t>автобусы</w:t>
      </w:r>
      <w:r>
        <w:rPr>
          <w:rFonts w:eastAsia="Times New Roman"/>
          <w:sz w:val="24"/>
          <w:szCs w:val="24"/>
        </w:rPr>
        <w:tab/>
        <w:t>пригородного</w:t>
      </w:r>
      <w:r>
        <w:rPr>
          <w:rFonts w:eastAsia="Times New Roman"/>
          <w:sz w:val="24"/>
          <w:szCs w:val="24"/>
        </w:rPr>
        <w:tab/>
        <w:t>сообщения,</w:t>
      </w:r>
      <w:r>
        <w:rPr>
          <w:sz w:val="20"/>
          <w:szCs w:val="20"/>
        </w:rPr>
        <w:tab/>
      </w:r>
      <w:r>
        <w:rPr>
          <w:rFonts w:eastAsia="Times New Roman"/>
          <w:sz w:val="23"/>
          <w:szCs w:val="23"/>
        </w:rPr>
        <w:t>электрички.</w:t>
      </w:r>
    </w:p>
    <w:p w:rsidR="00F7184C" w:rsidRDefault="00F7184C">
      <w:pPr>
        <w:spacing w:line="36" w:lineRule="exact"/>
        <w:rPr>
          <w:sz w:val="20"/>
          <w:szCs w:val="20"/>
        </w:rPr>
      </w:pPr>
    </w:p>
    <w:p w:rsidR="00F7184C" w:rsidRDefault="00BC1F4E">
      <w:pPr>
        <w:rPr>
          <w:sz w:val="20"/>
          <w:szCs w:val="20"/>
        </w:rPr>
      </w:pPr>
      <w:r>
        <w:rPr>
          <w:rFonts w:eastAsia="Times New Roman"/>
          <w:sz w:val="24"/>
          <w:szCs w:val="24"/>
        </w:rPr>
        <w:t>Стоимость проезда. Расписание.</w:t>
      </w:r>
    </w:p>
    <w:p w:rsidR="00F7184C" w:rsidRDefault="00F7184C">
      <w:pPr>
        <w:spacing w:line="53" w:lineRule="exact"/>
        <w:rPr>
          <w:sz w:val="20"/>
          <w:szCs w:val="20"/>
        </w:rPr>
      </w:pPr>
    </w:p>
    <w:p w:rsidR="00F7184C" w:rsidRDefault="00BC1F4E">
      <w:pPr>
        <w:spacing w:line="264" w:lineRule="auto"/>
        <w:ind w:firstLine="710"/>
        <w:jc w:val="both"/>
        <w:rPr>
          <w:sz w:val="20"/>
          <w:szCs w:val="20"/>
        </w:rPr>
      </w:pPr>
      <w:r>
        <w:rPr>
          <w:rFonts w:eastAsia="Times New Roman"/>
          <w:i/>
          <w:iCs/>
          <w:sz w:val="24"/>
          <w:szCs w:val="24"/>
        </w:rPr>
        <w:t xml:space="preserve">Междугородний железнодорожный транспорт. </w:t>
      </w:r>
      <w:r>
        <w:rPr>
          <w:rFonts w:eastAsia="Times New Roman"/>
          <w:sz w:val="24"/>
          <w:szCs w:val="24"/>
        </w:rPr>
        <w:t>Вокзалы:</w:t>
      </w:r>
      <w:r>
        <w:rPr>
          <w:rFonts w:eastAsia="Times New Roman"/>
          <w:i/>
          <w:iCs/>
          <w:sz w:val="24"/>
          <w:szCs w:val="24"/>
        </w:rPr>
        <w:t xml:space="preserve"> </w:t>
      </w:r>
      <w:r>
        <w:rPr>
          <w:rFonts w:eastAsia="Times New Roman"/>
          <w:sz w:val="24"/>
          <w:szCs w:val="24"/>
        </w:rPr>
        <w:t>назначение,</w:t>
      </w:r>
      <w:r>
        <w:rPr>
          <w:rFonts w:eastAsia="Times New Roman"/>
          <w:i/>
          <w:iCs/>
          <w:sz w:val="24"/>
          <w:szCs w:val="24"/>
        </w:rPr>
        <w:t xml:space="preserve"> </w:t>
      </w:r>
      <w:r>
        <w:rPr>
          <w:rFonts w:eastAsia="Times New Roman"/>
          <w:sz w:val="24"/>
          <w:szCs w:val="24"/>
        </w:rPr>
        <w:t>основные</w:t>
      </w:r>
      <w:r>
        <w:rPr>
          <w:rFonts w:eastAsia="Times New Roman"/>
          <w:i/>
          <w:iCs/>
          <w:sz w:val="24"/>
          <w:szCs w:val="24"/>
        </w:rPr>
        <w:t xml:space="preserve"> </w:t>
      </w:r>
      <w:r>
        <w:rPr>
          <w:rFonts w:eastAsia="Times New Roman"/>
          <w:sz w:val="24"/>
          <w:szCs w:val="24"/>
        </w:rPr>
        <w:t>службы. Платформа, перрон, путь. Меры предосторожности по предотвращению чрезвычайных ситуаций на вокзале. Расписание поездов. Виды пассажирских вагонов.</w:t>
      </w:r>
    </w:p>
    <w:p w:rsidR="00F7184C" w:rsidRDefault="00F7184C">
      <w:pPr>
        <w:spacing w:line="30" w:lineRule="exact"/>
        <w:rPr>
          <w:sz w:val="20"/>
          <w:szCs w:val="20"/>
        </w:rPr>
      </w:pPr>
    </w:p>
    <w:p w:rsidR="00F7184C" w:rsidRDefault="00BC1F4E">
      <w:pPr>
        <w:spacing w:line="258" w:lineRule="auto"/>
        <w:ind w:firstLine="710"/>
        <w:jc w:val="both"/>
        <w:rPr>
          <w:sz w:val="20"/>
          <w:szCs w:val="20"/>
        </w:rPr>
      </w:pPr>
      <w:r>
        <w:rPr>
          <w:rFonts w:eastAsia="Times New Roman"/>
          <w:i/>
          <w:iCs/>
          <w:sz w:val="24"/>
          <w:szCs w:val="24"/>
        </w:rPr>
        <w:t xml:space="preserve">Междугородний автотранспорт. </w:t>
      </w:r>
      <w:r>
        <w:rPr>
          <w:rFonts w:eastAsia="Times New Roman"/>
          <w:sz w:val="24"/>
          <w:szCs w:val="24"/>
        </w:rPr>
        <w:t>Автовокзал,</w:t>
      </w:r>
      <w:r>
        <w:rPr>
          <w:rFonts w:eastAsia="Times New Roman"/>
          <w:i/>
          <w:iCs/>
          <w:sz w:val="24"/>
          <w:szCs w:val="24"/>
        </w:rPr>
        <w:t xml:space="preserve"> </w:t>
      </w:r>
      <w:r>
        <w:rPr>
          <w:rFonts w:eastAsia="Times New Roman"/>
          <w:sz w:val="24"/>
          <w:szCs w:val="24"/>
        </w:rPr>
        <w:t>его назначение.</w:t>
      </w:r>
      <w:r>
        <w:rPr>
          <w:rFonts w:eastAsia="Times New Roman"/>
          <w:i/>
          <w:iCs/>
          <w:sz w:val="24"/>
          <w:szCs w:val="24"/>
        </w:rPr>
        <w:t xml:space="preserve"> </w:t>
      </w:r>
      <w:r>
        <w:rPr>
          <w:rFonts w:eastAsia="Times New Roman"/>
          <w:sz w:val="24"/>
          <w:szCs w:val="24"/>
        </w:rPr>
        <w:t>Основные автобусные</w:t>
      </w:r>
      <w:r>
        <w:rPr>
          <w:rFonts w:eastAsia="Times New Roman"/>
          <w:i/>
          <w:iCs/>
          <w:sz w:val="24"/>
          <w:szCs w:val="24"/>
        </w:rPr>
        <w:t xml:space="preserve"> </w:t>
      </w:r>
      <w:r>
        <w:rPr>
          <w:rFonts w:eastAsia="Times New Roman"/>
          <w:sz w:val="24"/>
          <w:szCs w:val="24"/>
        </w:rPr>
        <w:t>маршруты. Расписание, порядок приобретения билетов, стоимость проезда.</w:t>
      </w:r>
    </w:p>
    <w:p w:rsidR="00F7184C" w:rsidRDefault="00F7184C">
      <w:pPr>
        <w:spacing w:line="23" w:lineRule="exact"/>
        <w:rPr>
          <w:sz w:val="20"/>
          <w:szCs w:val="20"/>
        </w:rPr>
      </w:pPr>
    </w:p>
    <w:p w:rsidR="00F7184C" w:rsidRDefault="00BC1F4E">
      <w:pPr>
        <w:tabs>
          <w:tab w:val="left" w:pos="1780"/>
          <w:tab w:val="left" w:pos="3320"/>
          <w:tab w:val="left" w:pos="4540"/>
          <w:tab w:val="left" w:pos="5660"/>
          <w:tab w:val="left" w:pos="7160"/>
          <w:tab w:val="left" w:pos="8480"/>
        </w:tabs>
        <w:ind w:left="720"/>
        <w:rPr>
          <w:sz w:val="20"/>
          <w:szCs w:val="20"/>
        </w:rPr>
      </w:pPr>
      <w:r>
        <w:rPr>
          <w:rFonts w:eastAsia="Times New Roman"/>
          <w:i/>
          <w:iCs/>
          <w:sz w:val="24"/>
          <w:szCs w:val="24"/>
        </w:rPr>
        <w:t>Водный</w:t>
      </w:r>
      <w:r>
        <w:rPr>
          <w:rFonts w:eastAsia="Times New Roman"/>
          <w:i/>
          <w:iCs/>
          <w:sz w:val="24"/>
          <w:szCs w:val="24"/>
        </w:rPr>
        <w:tab/>
        <w:t>транспорт.</w:t>
      </w:r>
      <w:r>
        <w:rPr>
          <w:sz w:val="20"/>
          <w:szCs w:val="20"/>
        </w:rPr>
        <w:tab/>
      </w:r>
      <w:r>
        <w:rPr>
          <w:rFonts w:eastAsia="Times New Roman"/>
          <w:sz w:val="24"/>
          <w:szCs w:val="24"/>
        </w:rPr>
        <w:t>Значение</w:t>
      </w:r>
      <w:r>
        <w:rPr>
          <w:rFonts w:eastAsia="Times New Roman"/>
          <w:sz w:val="24"/>
          <w:szCs w:val="24"/>
        </w:rPr>
        <w:tab/>
        <w:t>водного</w:t>
      </w:r>
      <w:r>
        <w:rPr>
          <w:sz w:val="20"/>
          <w:szCs w:val="20"/>
        </w:rPr>
        <w:tab/>
      </w:r>
      <w:r>
        <w:rPr>
          <w:rFonts w:eastAsia="Times New Roman"/>
          <w:sz w:val="24"/>
          <w:szCs w:val="24"/>
        </w:rPr>
        <w:t>транспорта.</w:t>
      </w:r>
      <w:r>
        <w:rPr>
          <w:sz w:val="20"/>
          <w:szCs w:val="20"/>
        </w:rPr>
        <w:tab/>
      </w:r>
      <w:r>
        <w:rPr>
          <w:rFonts w:eastAsia="Times New Roman"/>
          <w:sz w:val="24"/>
          <w:szCs w:val="24"/>
        </w:rPr>
        <w:t>Пристань.</w:t>
      </w:r>
      <w:r>
        <w:rPr>
          <w:rFonts w:eastAsia="Times New Roman"/>
          <w:sz w:val="24"/>
          <w:szCs w:val="24"/>
        </w:rPr>
        <w:tab/>
        <w:t>Порт.</w:t>
      </w:r>
    </w:p>
    <w:p w:rsidR="00F7184C" w:rsidRDefault="00F7184C">
      <w:pPr>
        <w:spacing w:line="34" w:lineRule="exact"/>
        <w:rPr>
          <w:sz w:val="20"/>
          <w:szCs w:val="20"/>
        </w:rPr>
      </w:pPr>
    </w:p>
    <w:p w:rsidR="00F7184C" w:rsidRDefault="00BC1F4E">
      <w:pPr>
        <w:ind w:left="720"/>
        <w:rPr>
          <w:sz w:val="20"/>
          <w:szCs w:val="20"/>
        </w:rPr>
      </w:pPr>
      <w:r>
        <w:rPr>
          <w:rFonts w:eastAsia="Times New Roman"/>
          <w:i/>
          <w:iCs/>
          <w:sz w:val="24"/>
          <w:szCs w:val="24"/>
        </w:rPr>
        <w:t xml:space="preserve">Авиационный транспорт. </w:t>
      </w:r>
      <w:r>
        <w:rPr>
          <w:rFonts w:eastAsia="Times New Roman"/>
          <w:sz w:val="24"/>
          <w:szCs w:val="24"/>
        </w:rPr>
        <w:t>Аэропорты,</w:t>
      </w:r>
      <w:r>
        <w:rPr>
          <w:rFonts w:eastAsia="Times New Roman"/>
          <w:i/>
          <w:iCs/>
          <w:sz w:val="24"/>
          <w:szCs w:val="24"/>
        </w:rPr>
        <w:t xml:space="preserve"> </w:t>
      </w:r>
      <w:r>
        <w:rPr>
          <w:rFonts w:eastAsia="Times New Roman"/>
          <w:sz w:val="24"/>
          <w:szCs w:val="24"/>
        </w:rPr>
        <w:t>аэровокзалы</w:t>
      </w:r>
      <w:r>
        <w:rPr>
          <w:rFonts w:eastAsia="Times New Roman"/>
          <w:i/>
          <w:iCs/>
          <w:sz w:val="24"/>
          <w:szCs w:val="24"/>
        </w:rPr>
        <w:t>.</w:t>
      </w:r>
    </w:p>
    <w:p w:rsidR="00F7184C" w:rsidRDefault="00F7184C">
      <w:pPr>
        <w:spacing w:line="46" w:lineRule="exact"/>
        <w:rPr>
          <w:sz w:val="20"/>
          <w:szCs w:val="20"/>
        </w:rPr>
      </w:pPr>
    </w:p>
    <w:p w:rsidR="00F7184C" w:rsidRDefault="00BC1F4E">
      <w:pPr>
        <w:ind w:left="1560"/>
        <w:jc w:val="center"/>
        <w:rPr>
          <w:sz w:val="20"/>
          <w:szCs w:val="20"/>
        </w:rPr>
      </w:pPr>
      <w:r>
        <w:rPr>
          <w:rFonts w:eastAsia="Times New Roman"/>
          <w:b/>
          <w:bCs/>
          <w:sz w:val="24"/>
          <w:szCs w:val="24"/>
        </w:rPr>
        <w:t>Средства связи</w:t>
      </w:r>
    </w:p>
    <w:p w:rsidR="00F7184C" w:rsidRDefault="00F7184C">
      <w:pPr>
        <w:spacing w:line="51" w:lineRule="exact"/>
        <w:rPr>
          <w:sz w:val="20"/>
          <w:szCs w:val="20"/>
        </w:rPr>
      </w:pPr>
    </w:p>
    <w:p w:rsidR="00F7184C" w:rsidRDefault="00BC1F4E">
      <w:pPr>
        <w:spacing w:line="260" w:lineRule="auto"/>
        <w:ind w:firstLine="710"/>
        <w:rPr>
          <w:sz w:val="20"/>
          <w:szCs w:val="20"/>
        </w:rPr>
      </w:pPr>
      <w:r>
        <w:rPr>
          <w:rFonts w:eastAsia="Times New Roman"/>
          <w:i/>
          <w:iCs/>
          <w:sz w:val="24"/>
          <w:szCs w:val="24"/>
        </w:rPr>
        <w:t>Основные средства связи</w:t>
      </w:r>
      <w:r>
        <w:rPr>
          <w:rFonts w:eastAsia="Times New Roman"/>
          <w:sz w:val="24"/>
          <w:szCs w:val="24"/>
        </w:rPr>
        <w:t>:</w:t>
      </w:r>
      <w:r>
        <w:rPr>
          <w:rFonts w:eastAsia="Times New Roman"/>
          <w:i/>
          <w:iCs/>
          <w:sz w:val="24"/>
          <w:szCs w:val="24"/>
        </w:rPr>
        <w:t xml:space="preserve"> </w:t>
      </w:r>
      <w:r>
        <w:rPr>
          <w:rFonts w:eastAsia="Times New Roman"/>
          <w:sz w:val="24"/>
          <w:szCs w:val="24"/>
        </w:rPr>
        <w:t>почта,</w:t>
      </w:r>
      <w:r>
        <w:rPr>
          <w:rFonts w:eastAsia="Times New Roman"/>
          <w:i/>
          <w:iCs/>
          <w:sz w:val="24"/>
          <w:szCs w:val="24"/>
        </w:rPr>
        <w:t xml:space="preserve"> </w:t>
      </w:r>
      <w:r>
        <w:rPr>
          <w:rFonts w:eastAsia="Times New Roman"/>
          <w:sz w:val="24"/>
          <w:szCs w:val="24"/>
        </w:rPr>
        <w:t>телефон,</w:t>
      </w:r>
      <w:r>
        <w:rPr>
          <w:rFonts w:eastAsia="Times New Roman"/>
          <w:i/>
          <w:iCs/>
          <w:sz w:val="24"/>
          <w:szCs w:val="24"/>
        </w:rPr>
        <w:t xml:space="preserve"> </w:t>
      </w:r>
      <w:r>
        <w:rPr>
          <w:rFonts w:eastAsia="Times New Roman"/>
          <w:sz w:val="24"/>
          <w:szCs w:val="24"/>
        </w:rPr>
        <w:t>телевидение,</w:t>
      </w:r>
      <w:r>
        <w:rPr>
          <w:rFonts w:eastAsia="Times New Roman"/>
          <w:i/>
          <w:iCs/>
          <w:sz w:val="24"/>
          <w:szCs w:val="24"/>
        </w:rPr>
        <w:t xml:space="preserve"> </w:t>
      </w:r>
      <w:r>
        <w:rPr>
          <w:rFonts w:eastAsia="Times New Roman"/>
          <w:sz w:val="24"/>
          <w:szCs w:val="24"/>
        </w:rPr>
        <w:t>радио,</w:t>
      </w:r>
      <w:r>
        <w:rPr>
          <w:rFonts w:eastAsia="Times New Roman"/>
          <w:i/>
          <w:iCs/>
          <w:sz w:val="24"/>
          <w:szCs w:val="24"/>
        </w:rPr>
        <w:t xml:space="preserve"> </w:t>
      </w:r>
      <w:r>
        <w:rPr>
          <w:rFonts w:eastAsia="Times New Roman"/>
          <w:sz w:val="24"/>
          <w:szCs w:val="24"/>
        </w:rPr>
        <w:t>компьютер.</w:t>
      </w:r>
      <w:r>
        <w:rPr>
          <w:rFonts w:eastAsia="Times New Roman"/>
          <w:i/>
          <w:iCs/>
          <w:sz w:val="24"/>
          <w:szCs w:val="24"/>
        </w:rPr>
        <w:t xml:space="preserve"> </w:t>
      </w:r>
      <w:r>
        <w:rPr>
          <w:rFonts w:eastAsia="Times New Roman"/>
          <w:sz w:val="24"/>
          <w:szCs w:val="24"/>
        </w:rPr>
        <w:t>Назначение,</w:t>
      </w:r>
      <w:r>
        <w:rPr>
          <w:rFonts w:eastAsia="Times New Roman"/>
          <w:i/>
          <w:iCs/>
          <w:sz w:val="24"/>
          <w:szCs w:val="24"/>
        </w:rPr>
        <w:t xml:space="preserve"> </w:t>
      </w:r>
      <w:r>
        <w:rPr>
          <w:rFonts w:eastAsia="Times New Roman"/>
          <w:sz w:val="24"/>
          <w:szCs w:val="24"/>
        </w:rPr>
        <w:t>особенности использования.</w:t>
      </w:r>
    </w:p>
    <w:p w:rsidR="00F7184C" w:rsidRDefault="00F7184C">
      <w:pPr>
        <w:spacing w:line="30" w:lineRule="exact"/>
        <w:rPr>
          <w:sz w:val="20"/>
          <w:szCs w:val="20"/>
        </w:rPr>
      </w:pPr>
    </w:p>
    <w:p w:rsidR="00F7184C" w:rsidRDefault="00BC1F4E">
      <w:pPr>
        <w:ind w:left="720"/>
        <w:rPr>
          <w:sz w:val="20"/>
          <w:szCs w:val="20"/>
        </w:rPr>
      </w:pPr>
      <w:r>
        <w:rPr>
          <w:rFonts w:eastAsia="Times New Roman"/>
          <w:i/>
          <w:iCs/>
          <w:sz w:val="23"/>
          <w:szCs w:val="23"/>
        </w:rPr>
        <w:t xml:space="preserve">Почта. </w:t>
      </w:r>
      <w:r>
        <w:rPr>
          <w:rFonts w:eastAsia="Times New Roman"/>
          <w:sz w:val="23"/>
          <w:szCs w:val="23"/>
        </w:rPr>
        <w:t>Работа почтового отделения связи</w:t>
      </w:r>
      <w:r>
        <w:rPr>
          <w:rFonts w:eastAsia="Times New Roman"/>
          <w:i/>
          <w:iCs/>
          <w:sz w:val="23"/>
          <w:szCs w:val="23"/>
        </w:rPr>
        <w:t xml:space="preserve"> </w:t>
      </w:r>
      <w:r>
        <w:rPr>
          <w:rFonts w:eastAsia="Times New Roman"/>
          <w:sz w:val="23"/>
          <w:szCs w:val="23"/>
        </w:rPr>
        <w:t>«Почта России».</w:t>
      </w:r>
      <w:r>
        <w:rPr>
          <w:rFonts w:eastAsia="Times New Roman"/>
          <w:i/>
          <w:iCs/>
          <w:sz w:val="23"/>
          <w:szCs w:val="23"/>
        </w:rPr>
        <w:t xml:space="preserve"> </w:t>
      </w:r>
      <w:r>
        <w:rPr>
          <w:rFonts w:eastAsia="Times New Roman"/>
          <w:sz w:val="23"/>
          <w:szCs w:val="23"/>
        </w:rPr>
        <w:t>Виды почтовых отправлений:</w:t>
      </w:r>
    </w:p>
    <w:p w:rsidR="00F7184C" w:rsidRDefault="00F7184C">
      <w:pPr>
        <w:spacing w:line="36" w:lineRule="exact"/>
        <w:rPr>
          <w:sz w:val="20"/>
          <w:szCs w:val="20"/>
        </w:rPr>
      </w:pPr>
    </w:p>
    <w:p w:rsidR="00F7184C" w:rsidRDefault="00BC1F4E">
      <w:pPr>
        <w:rPr>
          <w:sz w:val="20"/>
          <w:szCs w:val="20"/>
        </w:rPr>
      </w:pPr>
      <w:r>
        <w:rPr>
          <w:rFonts w:eastAsia="Times New Roman"/>
          <w:sz w:val="24"/>
          <w:szCs w:val="24"/>
        </w:rPr>
        <w:t>письмо, бандероль, посылка.</w:t>
      </w:r>
    </w:p>
    <w:p w:rsidR="00F7184C" w:rsidRDefault="00F7184C">
      <w:pPr>
        <w:spacing w:line="55" w:lineRule="exact"/>
        <w:rPr>
          <w:sz w:val="20"/>
          <w:szCs w:val="20"/>
        </w:rPr>
      </w:pPr>
    </w:p>
    <w:p w:rsidR="00F7184C" w:rsidRDefault="00BC1F4E">
      <w:pPr>
        <w:spacing w:line="258" w:lineRule="auto"/>
        <w:ind w:firstLine="710"/>
        <w:rPr>
          <w:sz w:val="20"/>
          <w:szCs w:val="20"/>
        </w:rPr>
      </w:pPr>
      <w:r>
        <w:rPr>
          <w:rFonts w:eastAsia="Times New Roman"/>
          <w:sz w:val="24"/>
          <w:szCs w:val="24"/>
        </w:rPr>
        <w:t>Письма. Деловые письма: заказное, с уведомлением. Личные письма. Порядок отправления писем различного вида. Стоимость пересылки.</w:t>
      </w:r>
    </w:p>
    <w:p w:rsidR="00F7184C" w:rsidRDefault="00F7184C">
      <w:pPr>
        <w:spacing w:line="35" w:lineRule="exact"/>
        <w:rPr>
          <w:sz w:val="20"/>
          <w:szCs w:val="20"/>
        </w:rPr>
      </w:pPr>
    </w:p>
    <w:p w:rsidR="00F7184C" w:rsidRDefault="00BC1F4E">
      <w:pPr>
        <w:spacing w:line="258" w:lineRule="auto"/>
        <w:ind w:firstLine="710"/>
        <w:rPr>
          <w:sz w:val="20"/>
          <w:szCs w:val="20"/>
        </w:rPr>
      </w:pPr>
      <w:r>
        <w:rPr>
          <w:rFonts w:eastAsia="Times New Roman"/>
          <w:sz w:val="24"/>
          <w:szCs w:val="24"/>
        </w:rPr>
        <w:t>Бандероли. Виды бандеролей: простая, заказная, ценная, с уведомлением. Порядок отправления. Упаковка. Стоимость пересылки.</w:t>
      </w:r>
    </w:p>
    <w:p w:rsidR="00F7184C" w:rsidRDefault="00F7184C">
      <w:pPr>
        <w:spacing w:line="23" w:lineRule="exact"/>
        <w:rPr>
          <w:sz w:val="20"/>
          <w:szCs w:val="20"/>
        </w:rPr>
      </w:pPr>
    </w:p>
    <w:p w:rsidR="00F7184C" w:rsidRDefault="00BC1F4E">
      <w:pPr>
        <w:ind w:left="720"/>
        <w:rPr>
          <w:sz w:val="20"/>
          <w:szCs w:val="20"/>
        </w:rPr>
      </w:pPr>
      <w:r>
        <w:rPr>
          <w:rFonts w:eastAsia="Times New Roman"/>
          <w:sz w:val="24"/>
          <w:szCs w:val="24"/>
        </w:rPr>
        <w:t>Посылки. Виды упаковок. Правила и стоимость отправления.</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22" w:lineRule="exact"/>
        <w:rPr>
          <w:sz w:val="20"/>
          <w:szCs w:val="20"/>
        </w:rPr>
      </w:pPr>
    </w:p>
    <w:p w:rsidR="00F7184C" w:rsidRDefault="00BC1F4E">
      <w:pPr>
        <w:ind w:left="9700"/>
        <w:rPr>
          <w:sz w:val="20"/>
          <w:szCs w:val="20"/>
        </w:rPr>
      </w:pPr>
      <w:r>
        <w:rPr>
          <w:rFonts w:eastAsia="Times New Roman"/>
          <w:sz w:val="24"/>
          <w:szCs w:val="24"/>
        </w:rPr>
        <w:t>61</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6" w:lineRule="auto"/>
        <w:ind w:firstLine="710"/>
        <w:jc w:val="both"/>
        <w:rPr>
          <w:sz w:val="20"/>
          <w:szCs w:val="20"/>
        </w:rPr>
      </w:pPr>
      <w:r>
        <w:rPr>
          <w:rFonts w:eastAsia="Times New Roman"/>
          <w:i/>
          <w:iCs/>
          <w:sz w:val="24"/>
          <w:szCs w:val="24"/>
        </w:rPr>
        <w:lastRenderedPageBreak/>
        <w:t xml:space="preserve">Телефонная связь. </w:t>
      </w:r>
      <w:r>
        <w:rPr>
          <w:rFonts w:eastAsia="Times New Roman"/>
          <w:sz w:val="24"/>
          <w:szCs w:val="24"/>
        </w:rPr>
        <w:t>Виды телефонной связи:</w:t>
      </w:r>
      <w:r>
        <w:rPr>
          <w:rFonts w:eastAsia="Times New Roman"/>
          <w:i/>
          <w:iCs/>
          <w:sz w:val="24"/>
          <w:szCs w:val="24"/>
        </w:rPr>
        <w:t xml:space="preserve"> </w:t>
      </w:r>
      <w:r>
        <w:rPr>
          <w:rFonts w:eastAsia="Times New Roman"/>
          <w:sz w:val="24"/>
          <w:szCs w:val="24"/>
        </w:rPr>
        <w:t>проводная</w:t>
      </w:r>
      <w:r>
        <w:rPr>
          <w:rFonts w:eastAsia="Times New Roman"/>
          <w:i/>
          <w:iCs/>
          <w:sz w:val="24"/>
          <w:szCs w:val="24"/>
        </w:rPr>
        <w:t xml:space="preserve"> </w:t>
      </w:r>
      <w:r>
        <w:rPr>
          <w:rFonts w:eastAsia="Times New Roman"/>
          <w:sz w:val="24"/>
          <w:szCs w:val="24"/>
        </w:rPr>
        <w:t>(фиксированная),</w:t>
      </w:r>
      <w:r>
        <w:rPr>
          <w:rFonts w:eastAsia="Times New Roman"/>
          <w:i/>
          <w:iCs/>
          <w:sz w:val="24"/>
          <w:szCs w:val="24"/>
        </w:rPr>
        <w:t xml:space="preserve"> </w:t>
      </w:r>
      <w:r>
        <w:rPr>
          <w:rFonts w:eastAsia="Times New Roman"/>
          <w:sz w:val="24"/>
          <w:szCs w:val="24"/>
        </w:rPr>
        <w:t>беспроводная</w:t>
      </w:r>
      <w:r>
        <w:rPr>
          <w:rFonts w:eastAsia="Times New Roman"/>
          <w:i/>
          <w:iCs/>
          <w:sz w:val="24"/>
          <w:szCs w:val="24"/>
        </w:rPr>
        <w:t xml:space="preserve"> </w:t>
      </w:r>
      <w:r>
        <w:rPr>
          <w:rFonts w:eastAsia="Times New Roman"/>
          <w:sz w:val="24"/>
          <w:szCs w:val="24"/>
        </w:rPr>
        <w:t>(сотовая). Влияние на здоровье излучений мобильного телефона. Культура разговора по телефону. Номера телефонов экстренной службы. Правила оплаты различных видов телефонной связи. Сотовые компании, тарифы.</w:t>
      </w:r>
    </w:p>
    <w:p w:rsidR="00F7184C" w:rsidRDefault="00F7184C">
      <w:pPr>
        <w:spacing w:line="27" w:lineRule="exact"/>
        <w:rPr>
          <w:sz w:val="20"/>
          <w:szCs w:val="20"/>
        </w:rPr>
      </w:pPr>
    </w:p>
    <w:p w:rsidR="00F7184C" w:rsidRDefault="00BC1F4E">
      <w:pPr>
        <w:spacing w:line="258" w:lineRule="auto"/>
        <w:ind w:firstLine="710"/>
        <w:jc w:val="both"/>
        <w:rPr>
          <w:sz w:val="20"/>
          <w:szCs w:val="20"/>
        </w:rPr>
      </w:pPr>
      <w:r>
        <w:rPr>
          <w:rFonts w:eastAsia="Times New Roman"/>
          <w:i/>
          <w:iCs/>
          <w:sz w:val="24"/>
          <w:szCs w:val="24"/>
        </w:rPr>
        <w:t xml:space="preserve">Интернет-связь. </w:t>
      </w:r>
      <w:r>
        <w:rPr>
          <w:rFonts w:eastAsia="Times New Roman"/>
          <w:sz w:val="24"/>
          <w:szCs w:val="24"/>
        </w:rPr>
        <w:t>Электронная почта.</w:t>
      </w:r>
      <w:r>
        <w:rPr>
          <w:rFonts w:eastAsia="Times New Roman"/>
          <w:i/>
          <w:iCs/>
          <w:sz w:val="24"/>
          <w:szCs w:val="24"/>
        </w:rPr>
        <w:t xml:space="preserve"> </w:t>
      </w:r>
      <w:r>
        <w:rPr>
          <w:rFonts w:eastAsia="Times New Roman"/>
          <w:sz w:val="24"/>
          <w:szCs w:val="24"/>
        </w:rPr>
        <w:t>Видеосвязь</w:t>
      </w:r>
      <w:r>
        <w:rPr>
          <w:rFonts w:eastAsia="Times New Roman"/>
          <w:i/>
          <w:iCs/>
          <w:sz w:val="24"/>
          <w:szCs w:val="24"/>
        </w:rPr>
        <w:t xml:space="preserve"> </w:t>
      </w:r>
      <w:r>
        <w:rPr>
          <w:rFonts w:eastAsia="Times New Roman"/>
          <w:sz w:val="24"/>
          <w:szCs w:val="24"/>
        </w:rPr>
        <w:t>(скайп).</w:t>
      </w:r>
      <w:r>
        <w:rPr>
          <w:rFonts w:eastAsia="Times New Roman"/>
          <w:i/>
          <w:iCs/>
          <w:sz w:val="24"/>
          <w:szCs w:val="24"/>
        </w:rPr>
        <w:t xml:space="preserve"> </w:t>
      </w:r>
      <w:r>
        <w:rPr>
          <w:rFonts w:eastAsia="Times New Roman"/>
          <w:sz w:val="24"/>
          <w:szCs w:val="24"/>
        </w:rPr>
        <w:t>Особенности,</w:t>
      </w:r>
      <w:r>
        <w:rPr>
          <w:rFonts w:eastAsia="Times New Roman"/>
          <w:i/>
          <w:iCs/>
          <w:sz w:val="24"/>
          <w:szCs w:val="24"/>
        </w:rPr>
        <w:t xml:space="preserve"> </w:t>
      </w:r>
      <w:r>
        <w:rPr>
          <w:rFonts w:eastAsia="Times New Roman"/>
          <w:sz w:val="24"/>
          <w:szCs w:val="24"/>
        </w:rPr>
        <w:t>значение в</w:t>
      </w:r>
      <w:r>
        <w:rPr>
          <w:rFonts w:eastAsia="Times New Roman"/>
          <w:i/>
          <w:iCs/>
          <w:sz w:val="24"/>
          <w:szCs w:val="24"/>
        </w:rPr>
        <w:t xml:space="preserve"> </w:t>
      </w:r>
      <w:r>
        <w:rPr>
          <w:rFonts w:eastAsia="Times New Roman"/>
          <w:sz w:val="24"/>
          <w:szCs w:val="24"/>
        </w:rPr>
        <w:t>современной жизни.</w:t>
      </w:r>
    </w:p>
    <w:p w:rsidR="00F7184C" w:rsidRDefault="00F7184C">
      <w:pPr>
        <w:spacing w:line="23" w:lineRule="exact"/>
        <w:rPr>
          <w:sz w:val="20"/>
          <w:szCs w:val="20"/>
        </w:rPr>
      </w:pPr>
    </w:p>
    <w:p w:rsidR="00F7184C" w:rsidRDefault="00BC1F4E">
      <w:pPr>
        <w:ind w:left="720"/>
        <w:rPr>
          <w:sz w:val="20"/>
          <w:szCs w:val="20"/>
        </w:rPr>
      </w:pPr>
      <w:r>
        <w:rPr>
          <w:rFonts w:eastAsia="Times New Roman"/>
          <w:i/>
          <w:iCs/>
          <w:sz w:val="24"/>
          <w:szCs w:val="24"/>
        </w:rPr>
        <w:t xml:space="preserve">Денежные переводы. </w:t>
      </w:r>
      <w:r>
        <w:rPr>
          <w:rFonts w:eastAsia="Times New Roman"/>
          <w:sz w:val="24"/>
          <w:szCs w:val="24"/>
        </w:rPr>
        <w:t>Виды денежных переводов.</w:t>
      </w:r>
      <w:r>
        <w:rPr>
          <w:rFonts w:eastAsia="Times New Roman"/>
          <w:i/>
          <w:iCs/>
          <w:sz w:val="24"/>
          <w:szCs w:val="24"/>
        </w:rPr>
        <w:t xml:space="preserve"> </w:t>
      </w:r>
      <w:r>
        <w:rPr>
          <w:rFonts w:eastAsia="Times New Roman"/>
          <w:sz w:val="24"/>
          <w:szCs w:val="24"/>
        </w:rPr>
        <w:t>Стоимость отправления.</w:t>
      </w:r>
    </w:p>
    <w:p w:rsidR="00F7184C" w:rsidRDefault="00F7184C">
      <w:pPr>
        <w:spacing w:line="365" w:lineRule="exact"/>
        <w:rPr>
          <w:sz w:val="20"/>
          <w:szCs w:val="20"/>
        </w:rPr>
      </w:pPr>
    </w:p>
    <w:p w:rsidR="00F7184C" w:rsidRDefault="00BC1F4E">
      <w:pPr>
        <w:ind w:left="1560"/>
        <w:jc w:val="center"/>
        <w:rPr>
          <w:sz w:val="20"/>
          <w:szCs w:val="20"/>
        </w:rPr>
      </w:pPr>
      <w:r>
        <w:rPr>
          <w:rFonts w:eastAsia="Times New Roman"/>
          <w:b/>
          <w:bCs/>
          <w:sz w:val="24"/>
          <w:szCs w:val="24"/>
        </w:rPr>
        <w:t>Предприятия, организации, учреждения</w:t>
      </w:r>
    </w:p>
    <w:p w:rsidR="00F7184C" w:rsidRDefault="00F7184C">
      <w:pPr>
        <w:spacing w:line="51" w:lineRule="exact"/>
        <w:rPr>
          <w:sz w:val="20"/>
          <w:szCs w:val="20"/>
        </w:rPr>
      </w:pPr>
    </w:p>
    <w:p w:rsidR="00F7184C" w:rsidRDefault="00BC1F4E">
      <w:pPr>
        <w:spacing w:line="264" w:lineRule="auto"/>
        <w:ind w:firstLine="710"/>
        <w:jc w:val="both"/>
        <w:rPr>
          <w:sz w:val="20"/>
          <w:szCs w:val="20"/>
        </w:rPr>
      </w:pPr>
      <w:r>
        <w:rPr>
          <w:rFonts w:eastAsia="Times New Roman"/>
          <w:i/>
          <w:iCs/>
          <w:sz w:val="24"/>
          <w:szCs w:val="24"/>
        </w:rPr>
        <w:t xml:space="preserve">Образовательные учреждения. </w:t>
      </w:r>
      <w:r>
        <w:rPr>
          <w:rFonts w:eastAsia="Times New Roman"/>
          <w:sz w:val="24"/>
          <w:szCs w:val="24"/>
        </w:rPr>
        <w:t>Дошкольные образовательные учреждения.</w:t>
      </w:r>
      <w:r>
        <w:rPr>
          <w:rFonts w:eastAsia="Times New Roman"/>
          <w:i/>
          <w:iCs/>
          <w:sz w:val="24"/>
          <w:szCs w:val="24"/>
        </w:rPr>
        <w:t xml:space="preserve"> </w:t>
      </w:r>
      <w:r>
        <w:rPr>
          <w:rFonts w:eastAsia="Times New Roman"/>
          <w:sz w:val="24"/>
          <w:szCs w:val="24"/>
        </w:rPr>
        <w:t>Учреждения</w:t>
      </w:r>
      <w:r>
        <w:rPr>
          <w:rFonts w:eastAsia="Times New Roman"/>
          <w:i/>
          <w:iCs/>
          <w:sz w:val="24"/>
          <w:szCs w:val="24"/>
        </w:rPr>
        <w:t xml:space="preserve"> </w:t>
      </w:r>
      <w:r>
        <w:rPr>
          <w:rFonts w:eastAsia="Times New Roman"/>
          <w:sz w:val="24"/>
          <w:szCs w:val="24"/>
        </w:rPr>
        <w:t>дополнительного образования: виды, особенности работы, основные направления работы. Посещение образовательных организаций дополнительного образования.</w:t>
      </w:r>
    </w:p>
    <w:p w:rsidR="00F7184C" w:rsidRDefault="00F7184C">
      <w:pPr>
        <w:spacing w:line="30" w:lineRule="exact"/>
        <w:rPr>
          <w:sz w:val="20"/>
          <w:szCs w:val="20"/>
        </w:rPr>
      </w:pPr>
    </w:p>
    <w:p w:rsidR="00F7184C" w:rsidRDefault="00BC1F4E">
      <w:pPr>
        <w:spacing w:line="264" w:lineRule="auto"/>
        <w:ind w:firstLine="710"/>
        <w:jc w:val="both"/>
        <w:rPr>
          <w:sz w:val="20"/>
          <w:szCs w:val="20"/>
        </w:rPr>
      </w:pPr>
      <w:r>
        <w:rPr>
          <w:rFonts w:eastAsia="Times New Roman"/>
          <w:i/>
          <w:iCs/>
          <w:sz w:val="24"/>
          <w:szCs w:val="24"/>
        </w:rPr>
        <w:t>Местные и промышленные и сельскохозяйственные предприятия</w:t>
      </w:r>
      <w:r>
        <w:rPr>
          <w:rFonts w:eastAsia="Times New Roman"/>
          <w:sz w:val="24"/>
          <w:szCs w:val="24"/>
        </w:rPr>
        <w:t>.</w:t>
      </w:r>
      <w:r>
        <w:rPr>
          <w:rFonts w:eastAsia="Times New Roman"/>
          <w:i/>
          <w:iCs/>
          <w:sz w:val="24"/>
          <w:szCs w:val="24"/>
        </w:rPr>
        <w:t xml:space="preserve"> </w:t>
      </w:r>
      <w:r>
        <w:rPr>
          <w:rFonts w:eastAsia="Times New Roman"/>
          <w:sz w:val="24"/>
          <w:szCs w:val="24"/>
        </w:rPr>
        <w:t>Названия</w:t>
      </w:r>
      <w:r>
        <w:rPr>
          <w:rFonts w:eastAsia="Times New Roman"/>
          <w:i/>
          <w:iCs/>
          <w:sz w:val="24"/>
          <w:szCs w:val="24"/>
        </w:rPr>
        <w:t xml:space="preserve"> </w:t>
      </w:r>
      <w:r>
        <w:rPr>
          <w:rFonts w:eastAsia="Times New Roman"/>
          <w:sz w:val="24"/>
          <w:szCs w:val="24"/>
        </w:rPr>
        <w:t>предприятия, вид деятельности, основные виды выпускаемой продукции, профессии рабочих и служащих.</w:t>
      </w:r>
    </w:p>
    <w:p w:rsidR="00F7184C" w:rsidRDefault="00F7184C">
      <w:pPr>
        <w:spacing w:line="28" w:lineRule="exact"/>
        <w:rPr>
          <w:sz w:val="20"/>
          <w:szCs w:val="20"/>
        </w:rPr>
      </w:pPr>
    </w:p>
    <w:p w:rsidR="00F7184C" w:rsidRDefault="00BC1F4E">
      <w:pPr>
        <w:spacing w:line="260" w:lineRule="auto"/>
        <w:ind w:firstLine="710"/>
        <w:jc w:val="both"/>
        <w:rPr>
          <w:sz w:val="20"/>
          <w:szCs w:val="20"/>
        </w:rPr>
      </w:pPr>
      <w:r>
        <w:rPr>
          <w:rFonts w:eastAsia="Times New Roman"/>
          <w:i/>
          <w:iCs/>
          <w:sz w:val="24"/>
          <w:szCs w:val="24"/>
        </w:rPr>
        <w:t xml:space="preserve">Исполнительные органы государственной власти </w:t>
      </w:r>
      <w:r>
        <w:rPr>
          <w:rFonts w:eastAsia="Times New Roman"/>
          <w:sz w:val="24"/>
          <w:szCs w:val="24"/>
        </w:rPr>
        <w:t>(города,</w:t>
      </w:r>
      <w:r>
        <w:rPr>
          <w:rFonts w:eastAsia="Times New Roman"/>
          <w:i/>
          <w:iCs/>
          <w:sz w:val="24"/>
          <w:szCs w:val="24"/>
        </w:rPr>
        <w:t xml:space="preserve"> </w:t>
      </w:r>
      <w:r>
        <w:rPr>
          <w:rFonts w:eastAsia="Times New Roman"/>
          <w:sz w:val="24"/>
          <w:szCs w:val="24"/>
        </w:rPr>
        <w:t>района).</w:t>
      </w:r>
      <w:r>
        <w:rPr>
          <w:rFonts w:eastAsia="Times New Roman"/>
          <w:i/>
          <w:iCs/>
          <w:sz w:val="24"/>
          <w:szCs w:val="24"/>
        </w:rPr>
        <w:t xml:space="preserve"> </w:t>
      </w:r>
      <w:r>
        <w:rPr>
          <w:rFonts w:eastAsia="Times New Roman"/>
          <w:sz w:val="24"/>
          <w:szCs w:val="24"/>
        </w:rPr>
        <w:t>Муниципальные</w:t>
      </w:r>
      <w:r>
        <w:rPr>
          <w:rFonts w:eastAsia="Times New Roman"/>
          <w:i/>
          <w:iCs/>
          <w:sz w:val="24"/>
          <w:szCs w:val="24"/>
        </w:rPr>
        <w:t xml:space="preserve"> </w:t>
      </w:r>
      <w:r>
        <w:rPr>
          <w:rFonts w:eastAsia="Times New Roman"/>
          <w:sz w:val="24"/>
          <w:szCs w:val="24"/>
        </w:rPr>
        <w:t>власти. Структура, назначение.</w:t>
      </w:r>
    </w:p>
    <w:p w:rsidR="00F7184C" w:rsidRDefault="00F7184C">
      <w:pPr>
        <w:spacing w:line="21" w:lineRule="exact"/>
        <w:rPr>
          <w:sz w:val="20"/>
          <w:szCs w:val="20"/>
        </w:rPr>
      </w:pPr>
    </w:p>
    <w:p w:rsidR="00F7184C" w:rsidRDefault="00BC1F4E">
      <w:pPr>
        <w:ind w:left="1560"/>
        <w:jc w:val="center"/>
        <w:rPr>
          <w:sz w:val="20"/>
          <w:szCs w:val="20"/>
        </w:rPr>
      </w:pPr>
      <w:r>
        <w:rPr>
          <w:rFonts w:eastAsia="Times New Roman"/>
          <w:b/>
          <w:bCs/>
          <w:sz w:val="24"/>
          <w:szCs w:val="24"/>
        </w:rPr>
        <w:t>Семья</w:t>
      </w:r>
    </w:p>
    <w:p w:rsidR="00F7184C" w:rsidRDefault="00F7184C">
      <w:pPr>
        <w:spacing w:line="53" w:lineRule="exact"/>
        <w:rPr>
          <w:sz w:val="20"/>
          <w:szCs w:val="20"/>
        </w:rPr>
      </w:pPr>
    </w:p>
    <w:p w:rsidR="00F7184C" w:rsidRDefault="00BC1F4E">
      <w:pPr>
        <w:spacing w:line="266" w:lineRule="auto"/>
        <w:ind w:firstLine="710"/>
        <w:jc w:val="both"/>
        <w:rPr>
          <w:sz w:val="20"/>
          <w:szCs w:val="20"/>
        </w:rPr>
      </w:pPr>
      <w:r>
        <w:rPr>
          <w:rFonts w:eastAsia="Times New Roman"/>
          <w:i/>
          <w:iCs/>
          <w:sz w:val="24"/>
          <w:szCs w:val="24"/>
        </w:rPr>
        <w:t xml:space="preserve">Родственные отношения в семье. </w:t>
      </w:r>
      <w:r>
        <w:rPr>
          <w:rFonts w:eastAsia="Times New Roman"/>
          <w:sz w:val="24"/>
          <w:szCs w:val="24"/>
        </w:rPr>
        <w:t>Состав семьи.</w:t>
      </w:r>
      <w:r>
        <w:rPr>
          <w:rFonts w:eastAsia="Times New Roman"/>
          <w:i/>
          <w:iCs/>
          <w:sz w:val="24"/>
          <w:szCs w:val="24"/>
        </w:rPr>
        <w:t xml:space="preserve"> </w:t>
      </w:r>
      <w:r>
        <w:rPr>
          <w:rFonts w:eastAsia="Times New Roman"/>
          <w:sz w:val="24"/>
          <w:szCs w:val="24"/>
        </w:rPr>
        <w:t>Фамилии,</w:t>
      </w:r>
      <w:r>
        <w:rPr>
          <w:rFonts w:eastAsia="Times New Roman"/>
          <w:i/>
          <w:iCs/>
          <w:sz w:val="24"/>
          <w:szCs w:val="24"/>
        </w:rPr>
        <w:t xml:space="preserve"> </w:t>
      </w:r>
      <w:r>
        <w:rPr>
          <w:rFonts w:eastAsia="Times New Roman"/>
          <w:sz w:val="24"/>
          <w:szCs w:val="24"/>
        </w:rPr>
        <w:t>имена,</w:t>
      </w:r>
      <w:r>
        <w:rPr>
          <w:rFonts w:eastAsia="Times New Roman"/>
          <w:i/>
          <w:iCs/>
          <w:sz w:val="24"/>
          <w:szCs w:val="24"/>
        </w:rPr>
        <w:t xml:space="preserve"> </w:t>
      </w:r>
      <w:r>
        <w:rPr>
          <w:rFonts w:eastAsia="Times New Roman"/>
          <w:sz w:val="24"/>
          <w:szCs w:val="24"/>
        </w:rPr>
        <w:t>отчества ближайших</w:t>
      </w:r>
      <w:r>
        <w:rPr>
          <w:rFonts w:eastAsia="Times New Roman"/>
          <w:i/>
          <w:iCs/>
          <w:sz w:val="24"/>
          <w:szCs w:val="24"/>
        </w:rPr>
        <w:t xml:space="preserve"> </w:t>
      </w:r>
      <w:r>
        <w:rPr>
          <w:rFonts w:eastAsia="Times New Roman"/>
          <w:sz w:val="24"/>
          <w:szCs w:val="24"/>
        </w:rPr>
        <w:t>родственников; возраст; дни рождения. Место работы членов семьи, должности, профессии. Взаимоотношения между родственниками. Распределение обязанностей в семье. Помощь старших младшим: домашние обязанности.</w:t>
      </w:r>
    </w:p>
    <w:p w:rsidR="00F7184C" w:rsidRDefault="00F7184C">
      <w:pPr>
        <w:spacing w:line="27" w:lineRule="exact"/>
        <w:rPr>
          <w:sz w:val="20"/>
          <w:szCs w:val="20"/>
        </w:rPr>
      </w:pPr>
    </w:p>
    <w:p w:rsidR="00F7184C" w:rsidRDefault="00BC1F4E">
      <w:pPr>
        <w:spacing w:line="268" w:lineRule="auto"/>
        <w:ind w:firstLine="1430"/>
        <w:jc w:val="both"/>
        <w:rPr>
          <w:sz w:val="20"/>
          <w:szCs w:val="20"/>
        </w:rPr>
      </w:pPr>
      <w:r>
        <w:rPr>
          <w:rFonts w:eastAsia="Times New Roman"/>
          <w:i/>
          <w:iCs/>
          <w:sz w:val="24"/>
          <w:szCs w:val="24"/>
        </w:rPr>
        <w:t xml:space="preserve">Семейный досуг. </w:t>
      </w:r>
      <w:r>
        <w:rPr>
          <w:rFonts w:eastAsia="Times New Roman"/>
          <w:sz w:val="24"/>
          <w:szCs w:val="24"/>
        </w:rPr>
        <w:t>Виды досуга:</w:t>
      </w:r>
      <w:r>
        <w:rPr>
          <w:rFonts w:eastAsia="Times New Roman"/>
          <w:i/>
          <w:iCs/>
          <w:sz w:val="24"/>
          <w:szCs w:val="24"/>
        </w:rPr>
        <w:t xml:space="preserve"> </w:t>
      </w:r>
      <w:r>
        <w:rPr>
          <w:rFonts w:eastAsia="Times New Roman"/>
          <w:sz w:val="24"/>
          <w:szCs w:val="24"/>
        </w:rPr>
        <w:t>чтение книг,</w:t>
      </w:r>
      <w:r>
        <w:rPr>
          <w:rFonts w:eastAsia="Times New Roman"/>
          <w:i/>
          <w:iCs/>
          <w:sz w:val="24"/>
          <w:szCs w:val="24"/>
        </w:rPr>
        <w:t xml:space="preserve"> </w:t>
      </w:r>
      <w:r>
        <w:rPr>
          <w:rFonts w:eastAsia="Times New Roman"/>
          <w:sz w:val="24"/>
          <w:szCs w:val="24"/>
        </w:rPr>
        <w:t>просмотр телепередач,</w:t>
      </w:r>
      <w:r>
        <w:rPr>
          <w:rFonts w:eastAsia="Times New Roman"/>
          <w:i/>
          <w:iCs/>
          <w:sz w:val="24"/>
          <w:szCs w:val="24"/>
        </w:rPr>
        <w:t xml:space="preserve"> </w:t>
      </w:r>
      <w:r>
        <w:rPr>
          <w:rFonts w:eastAsia="Times New Roman"/>
          <w:sz w:val="24"/>
          <w:szCs w:val="24"/>
        </w:rPr>
        <w:t>прогулки и др.</w:t>
      </w:r>
      <w:r>
        <w:rPr>
          <w:rFonts w:eastAsia="Times New Roman"/>
          <w:i/>
          <w:iCs/>
          <w:sz w:val="24"/>
          <w:szCs w:val="24"/>
        </w:rPr>
        <w:t xml:space="preserve"> </w:t>
      </w:r>
      <w:r>
        <w:rPr>
          <w:rFonts w:eastAsia="Times New Roman"/>
          <w:sz w:val="24"/>
          <w:szCs w:val="24"/>
        </w:rPr>
        <w:t>правильная, рациональная организация досуга. Любимые и нелюбимые занятия в свободное время.</w:t>
      </w:r>
    </w:p>
    <w:p w:rsidR="00F7184C" w:rsidRDefault="00F7184C">
      <w:pPr>
        <w:spacing w:line="21" w:lineRule="exact"/>
        <w:rPr>
          <w:sz w:val="20"/>
          <w:szCs w:val="20"/>
        </w:rPr>
      </w:pPr>
    </w:p>
    <w:p w:rsidR="00F7184C" w:rsidRDefault="00BC1F4E">
      <w:pPr>
        <w:spacing w:line="260" w:lineRule="auto"/>
        <w:ind w:firstLine="710"/>
        <w:jc w:val="both"/>
        <w:rPr>
          <w:sz w:val="20"/>
          <w:szCs w:val="20"/>
        </w:rPr>
      </w:pPr>
      <w:r>
        <w:rPr>
          <w:rFonts w:eastAsia="Times New Roman"/>
          <w:sz w:val="24"/>
          <w:szCs w:val="24"/>
        </w:rPr>
        <w:t>Досуг как источник получения новых знаний: экскурсии, прогулки, посещения музеев, театров и т. д.</w:t>
      </w:r>
    </w:p>
    <w:p w:rsidR="00F7184C" w:rsidRDefault="00F7184C">
      <w:pPr>
        <w:spacing w:line="31" w:lineRule="exact"/>
        <w:rPr>
          <w:sz w:val="20"/>
          <w:szCs w:val="20"/>
        </w:rPr>
      </w:pPr>
    </w:p>
    <w:p w:rsidR="00F7184C" w:rsidRDefault="00BC1F4E">
      <w:pPr>
        <w:spacing w:line="260" w:lineRule="auto"/>
        <w:ind w:firstLine="710"/>
        <w:jc w:val="both"/>
        <w:rPr>
          <w:sz w:val="20"/>
          <w:szCs w:val="20"/>
        </w:rPr>
      </w:pPr>
      <w:r>
        <w:rPr>
          <w:rFonts w:eastAsia="Times New Roman"/>
          <w:sz w:val="24"/>
          <w:szCs w:val="24"/>
        </w:rPr>
        <w:t>Досуг как средство укрепления здоровья: туристические походы; посещение спортивных секций и др.</w:t>
      </w:r>
    </w:p>
    <w:p w:rsidR="00F7184C" w:rsidRDefault="00F7184C">
      <w:pPr>
        <w:spacing w:line="19" w:lineRule="exact"/>
        <w:rPr>
          <w:sz w:val="20"/>
          <w:szCs w:val="20"/>
        </w:rPr>
      </w:pPr>
    </w:p>
    <w:p w:rsidR="00F7184C" w:rsidRDefault="00BC1F4E">
      <w:pPr>
        <w:ind w:left="720"/>
        <w:rPr>
          <w:sz w:val="20"/>
          <w:szCs w:val="20"/>
        </w:rPr>
      </w:pPr>
      <w:r>
        <w:rPr>
          <w:rFonts w:eastAsia="Times New Roman"/>
          <w:sz w:val="24"/>
          <w:szCs w:val="24"/>
        </w:rPr>
        <w:t>Досуг как развитие постоянного интереса к какому- либо виду деятельности (хобби):</w:t>
      </w:r>
    </w:p>
    <w:p w:rsidR="00F7184C" w:rsidRDefault="00F7184C">
      <w:pPr>
        <w:spacing w:line="36" w:lineRule="exact"/>
        <w:rPr>
          <w:sz w:val="20"/>
          <w:szCs w:val="20"/>
        </w:rPr>
      </w:pPr>
    </w:p>
    <w:p w:rsidR="00F7184C" w:rsidRDefault="00BC1F4E">
      <w:pPr>
        <w:rPr>
          <w:sz w:val="20"/>
          <w:szCs w:val="20"/>
        </w:rPr>
      </w:pPr>
      <w:r>
        <w:rPr>
          <w:rFonts w:eastAsia="Times New Roman"/>
          <w:sz w:val="24"/>
          <w:szCs w:val="24"/>
        </w:rPr>
        <w:t>коллекционирование чего-либо, фотография и т. д.</w:t>
      </w:r>
    </w:p>
    <w:p w:rsidR="00F7184C" w:rsidRDefault="00F7184C">
      <w:pPr>
        <w:spacing w:line="53" w:lineRule="exact"/>
        <w:rPr>
          <w:sz w:val="20"/>
          <w:szCs w:val="20"/>
        </w:rPr>
      </w:pPr>
    </w:p>
    <w:p w:rsidR="00F7184C" w:rsidRDefault="00BC1F4E">
      <w:pPr>
        <w:spacing w:line="267" w:lineRule="auto"/>
        <w:ind w:firstLine="710"/>
        <w:jc w:val="both"/>
        <w:rPr>
          <w:sz w:val="20"/>
          <w:szCs w:val="20"/>
        </w:rPr>
      </w:pPr>
      <w:r>
        <w:rPr>
          <w:rFonts w:eastAsia="Times New Roman"/>
          <w:i/>
          <w:iCs/>
          <w:sz w:val="24"/>
          <w:szCs w:val="24"/>
        </w:rPr>
        <w:t xml:space="preserve">Отдых. </w:t>
      </w:r>
      <w:r>
        <w:rPr>
          <w:rFonts w:eastAsia="Times New Roman"/>
          <w:sz w:val="24"/>
          <w:szCs w:val="24"/>
        </w:rPr>
        <w:t>Отдых и его разновидности.</w:t>
      </w:r>
      <w:r>
        <w:rPr>
          <w:rFonts w:eastAsia="Times New Roman"/>
          <w:i/>
          <w:iCs/>
          <w:sz w:val="24"/>
          <w:szCs w:val="24"/>
        </w:rPr>
        <w:t xml:space="preserve"> </w:t>
      </w:r>
      <w:r>
        <w:rPr>
          <w:rFonts w:eastAsia="Times New Roman"/>
          <w:sz w:val="24"/>
          <w:szCs w:val="24"/>
        </w:rPr>
        <w:t>Необходимость разумной смены работы и отдыха.</w:t>
      </w:r>
      <w:r>
        <w:rPr>
          <w:rFonts w:eastAsia="Times New Roman"/>
          <w:i/>
          <w:iCs/>
          <w:sz w:val="24"/>
          <w:szCs w:val="24"/>
        </w:rPr>
        <w:t xml:space="preserve"> </w:t>
      </w:r>
      <w:r>
        <w:rPr>
          <w:rFonts w:eastAsia="Times New Roman"/>
          <w:sz w:val="24"/>
          <w:szCs w:val="24"/>
        </w:rPr>
        <w:t>Отдых и бездеятельность. Летний отдых. 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w:t>
      </w:r>
    </w:p>
    <w:p w:rsidR="00F7184C" w:rsidRDefault="00F7184C">
      <w:pPr>
        <w:spacing w:line="23" w:lineRule="exact"/>
        <w:rPr>
          <w:sz w:val="20"/>
          <w:szCs w:val="20"/>
        </w:rPr>
      </w:pPr>
    </w:p>
    <w:p w:rsidR="00F7184C" w:rsidRDefault="00BC1F4E">
      <w:pPr>
        <w:spacing w:line="264" w:lineRule="auto"/>
        <w:ind w:firstLine="710"/>
        <w:jc w:val="both"/>
        <w:rPr>
          <w:sz w:val="20"/>
          <w:szCs w:val="20"/>
        </w:rPr>
      </w:pPr>
      <w:r>
        <w:rPr>
          <w:rFonts w:eastAsia="Times New Roman"/>
          <w:i/>
          <w:iCs/>
          <w:sz w:val="24"/>
          <w:szCs w:val="24"/>
        </w:rPr>
        <w:t xml:space="preserve">Экономика домашнего хозяйства. </w:t>
      </w:r>
      <w:r>
        <w:rPr>
          <w:rFonts w:eastAsia="Times New Roman"/>
          <w:sz w:val="24"/>
          <w:szCs w:val="24"/>
        </w:rPr>
        <w:t>Бюджет семьи.</w:t>
      </w:r>
      <w:r>
        <w:rPr>
          <w:rFonts w:eastAsia="Times New Roman"/>
          <w:i/>
          <w:iCs/>
          <w:sz w:val="24"/>
          <w:szCs w:val="24"/>
        </w:rPr>
        <w:t xml:space="preserve"> </w:t>
      </w:r>
      <w:r>
        <w:rPr>
          <w:rFonts w:eastAsia="Times New Roman"/>
          <w:sz w:val="24"/>
          <w:szCs w:val="24"/>
        </w:rPr>
        <w:t>Виды и источники дохода.</w:t>
      </w:r>
      <w:r>
        <w:rPr>
          <w:rFonts w:eastAsia="Times New Roman"/>
          <w:i/>
          <w:iCs/>
          <w:sz w:val="24"/>
          <w:szCs w:val="24"/>
        </w:rPr>
        <w:t xml:space="preserve"> </w:t>
      </w:r>
      <w:r>
        <w:rPr>
          <w:rFonts w:eastAsia="Times New Roman"/>
          <w:sz w:val="24"/>
          <w:szCs w:val="24"/>
        </w:rPr>
        <w:t>Определение суммы доходов семьи на месяц. Основные статьи расходов. Планирование расходов на месяц по отдельным статьям. Планирование дорогостоящих покупок.</w:t>
      </w:r>
    </w:p>
    <w:p w:rsidR="00F7184C" w:rsidRDefault="00F7184C">
      <w:pPr>
        <w:spacing w:line="337" w:lineRule="exact"/>
        <w:rPr>
          <w:sz w:val="20"/>
          <w:szCs w:val="20"/>
        </w:rPr>
      </w:pPr>
    </w:p>
    <w:p w:rsidR="00F7184C" w:rsidRDefault="00BC1F4E">
      <w:pPr>
        <w:ind w:left="3080"/>
        <w:rPr>
          <w:sz w:val="20"/>
          <w:szCs w:val="20"/>
        </w:rPr>
      </w:pPr>
      <w:r>
        <w:rPr>
          <w:rFonts w:eastAsia="Times New Roman"/>
          <w:b/>
          <w:bCs/>
          <w:sz w:val="24"/>
          <w:szCs w:val="24"/>
        </w:rPr>
        <w:t>МИР ИСТОРИИ Пояснительная записка</w:t>
      </w:r>
    </w:p>
    <w:p w:rsidR="00F7184C" w:rsidRDefault="00F7184C">
      <w:pPr>
        <w:spacing w:line="53" w:lineRule="exact"/>
        <w:rPr>
          <w:sz w:val="20"/>
          <w:szCs w:val="20"/>
        </w:rPr>
      </w:pPr>
    </w:p>
    <w:p w:rsidR="00F7184C" w:rsidRDefault="00BC1F4E" w:rsidP="00BC1F4E">
      <w:pPr>
        <w:numPr>
          <w:ilvl w:val="0"/>
          <w:numId w:val="58"/>
        </w:numPr>
        <w:tabs>
          <w:tab w:val="left" w:pos="1013"/>
        </w:tabs>
        <w:spacing w:line="267" w:lineRule="auto"/>
        <w:ind w:firstLine="703"/>
        <w:jc w:val="both"/>
        <w:rPr>
          <w:rFonts w:eastAsia="Times New Roman"/>
          <w:color w:val="000009"/>
          <w:sz w:val="24"/>
          <w:szCs w:val="24"/>
        </w:rPr>
      </w:pPr>
      <w:r>
        <w:rPr>
          <w:rFonts w:eastAsia="Times New Roman"/>
          <w:color w:val="000009"/>
          <w:sz w:val="24"/>
          <w:szCs w:val="24"/>
        </w:rPr>
        <w:t>основу изучения предмета «Мир истории» положен принцип цивилизационного анализа исторических фактов, позволяющий на конкретных примерах познакомить обучающихся с историей развития человека и человеческой цивилизации. Такой подход позволяет создать условия для формирования нравственного сознания, усвоения и накопления обучающимися социального опыта, коррекции и развития высших психических функций.</w:t>
      </w:r>
    </w:p>
    <w:p w:rsidR="00F7184C" w:rsidRDefault="00F7184C">
      <w:pPr>
        <w:spacing w:line="200" w:lineRule="exact"/>
        <w:rPr>
          <w:sz w:val="20"/>
          <w:szCs w:val="20"/>
        </w:rPr>
      </w:pPr>
    </w:p>
    <w:p w:rsidR="00F7184C" w:rsidRDefault="00F7184C">
      <w:pPr>
        <w:spacing w:line="384" w:lineRule="exact"/>
        <w:rPr>
          <w:sz w:val="20"/>
          <w:szCs w:val="20"/>
        </w:rPr>
      </w:pPr>
    </w:p>
    <w:p w:rsidR="00F7184C" w:rsidRDefault="00BC1F4E">
      <w:pPr>
        <w:ind w:left="9700"/>
        <w:rPr>
          <w:sz w:val="20"/>
          <w:szCs w:val="20"/>
        </w:rPr>
      </w:pPr>
      <w:r>
        <w:rPr>
          <w:rFonts w:eastAsia="Times New Roman"/>
          <w:sz w:val="24"/>
          <w:szCs w:val="24"/>
        </w:rPr>
        <w:t>62</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5" w:lineRule="auto"/>
        <w:ind w:firstLine="698"/>
        <w:jc w:val="both"/>
        <w:rPr>
          <w:sz w:val="20"/>
          <w:szCs w:val="20"/>
        </w:rPr>
      </w:pPr>
      <w:r>
        <w:rPr>
          <w:rFonts w:eastAsia="Times New Roman"/>
          <w:b/>
          <w:bCs/>
          <w:color w:val="000009"/>
          <w:sz w:val="24"/>
          <w:szCs w:val="24"/>
        </w:rPr>
        <w:lastRenderedPageBreak/>
        <w:t xml:space="preserve">Цель </w:t>
      </w:r>
      <w:r>
        <w:rPr>
          <w:rFonts w:eastAsia="Times New Roman"/>
          <w:color w:val="000009"/>
          <w:sz w:val="24"/>
          <w:szCs w:val="24"/>
        </w:rPr>
        <w:t>изучения предмета</w:t>
      </w:r>
      <w:r>
        <w:rPr>
          <w:rFonts w:eastAsia="Times New Roman"/>
          <w:b/>
          <w:bCs/>
          <w:color w:val="000009"/>
          <w:sz w:val="24"/>
          <w:szCs w:val="24"/>
        </w:rPr>
        <w:t xml:space="preserve"> </w:t>
      </w:r>
      <w:r>
        <w:rPr>
          <w:rFonts w:eastAsia="Times New Roman"/>
          <w:color w:val="000009"/>
          <w:sz w:val="24"/>
          <w:szCs w:val="24"/>
        </w:rPr>
        <w:t>«Мир истории»</w:t>
      </w:r>
      <w:r>
        <w:rPr>
          <w:rFonts w:eastAsia="Times New Roman"/>
          <w:b/>
          <w:bCs/>
          <w:color w:val="000009"/>
          <w:sz w:val="24"/>
          <w:szCs w:val="24"/>
        </w:rPr>
        <w:t xml:space="preserve"> </w:t>
      </w:r>
      <w:r>
        <w:rPr>
          <w:rFonts w:eastAsia="Times New Roman"/>
          <w:color w:val="000009"/>
          <w:sz w:val="24"/>
          <w:szCs w:val="24"/>
        </w:rPr>
        <w:t>заключается в подготовке обучающихся к</w:t>
      </w:r>
      <w:r>
        <w:rPr>
          <w:rFonts w:eastAsia="Times New Roman"/>
          <w:b/>
          <w:bCs/>
          <w:color w:val="000009"/>
          <w:sz w:val="24"/>
          <w:szCs w:val="24"/>
        </w:rPr>
        <w:t xml:space="preserve"> </w:t>
      </w:r>
      <w:r>
        <w:rPr>
          <w:rFonts w:eastAsia="Times New Roman"/>
          <w:color w:val="000009"/>
          <w:sz w:val="24"/>
          <w:szCs w:val="24"/>
        </w:rPr>
        <w:t xml:space="preserve">усвоению курса «История Отечества» в VII-XI классах. Для достижения поставленной цели необходимо решить следующие </w:t>
      </w:r>
      <w:r>
        <w:rPr>
          <w:rFonts w:eastAsia="Times New Roman"/>
          <w:b/>
          <w:bCs/>
          <w:color w:val="000009"/>
          <w:sz w:val="24"/>
          <w:szCs w:val="24"/>
        </w:rPr>
        <w:t>задачи:</w:t>
      </w:r>
    </w:p>
    <w:p w:rsidR="00F7184C" w:rsidRDefault="00F7184C">
      <w:pPr>
        <w:spacing w:line="27" w:lineRule="exact"/>
        <w:rPr>
          <w:sz w:val="20"/>
          <w:szCs w:val="20"/>
        </w:rPr>
      </w:pPr>
    </w:p>
    <w:p w:rsidR="00F7184C" w:rsidRDefault="00BC1F4E" w:rsidP="00BC1F4E">
      <w:pPr>
        <w:numPr>
          <w:ilvl w:val="0"/>
          <w:numId w:val="59"/>
        </w:numPr>
        <w:tabs>
          <w:tab w:val="left" w:pos="307"/>
        </w:tabs>
        <w:spacing w:line="258" w:lineRule="auto"/>
        <w:ind w:firstLine="4"/>
        <w:rPr>
          <w:rFonts w:eastAsia="Times New Roman"/>
          <w:color w:val="000009"/>
          <w:sz w:val="24"/>
          <w:szCs w:val="24"/>
        </w:rPr>
      </w:pPr>
      <w:r>
        <w:rPr>
          <w:rFonts w:eastAsia="Times New Roman"/>
          <w:color w:val="000009"/>
          <w:sz w:val="24"/>
          <w:szCs w:val="24"/>
        </w:rPr>
        <w:t>формирование первоначальных представлений об особенностях жизни, быта, труда человека на различных исторических этапах его развития;</w:t>
      </w:r>
    </w:p>
    <w:p w:rsidR="00F7184C" w:rsidRDefault="00F7184C">
      <w:pPr>
        <w:spacing w:line="23" w:lineRule="exact"/>
        <w:rPr>
          <w:rFonts w:eastAsia="Times New Roman"/>
          <w:color w:val="000009"/>
          <w:sz w:val="24"/>
          <w:szCs w:val="24"/>
        </w:rPr>
      </w:pPr>
    </w:p>
    <w:p w:rsidR="00F7184C" w:rsidRDefault="00BC1F4E" w:rsidP="00BC1F4E">
      <w:pPr>
        <w:numPr>
          <w:ilvl w:val="0"/>
          <w:numId w:val="59"/>
        </w:numPr>
        <w:tabs>
          <w:tab w:val="left" w:pos="300"/>
        </w:tabs>
        <w:ind w:left="300" w:hanging="296"/>
        <w:rPr>
          <w:rFonts w:eastAsia="Times New Roman"/>
          <w:color w:val="000009"/>
          <w:sz w:val="24"/>
          <w:szCs w:val="24"/>
        </w:rPr>
      </w:pPr>
      <w:r>
        <w:rPr>
          <w:rFonts w:eastAsia="Times New Roman"/>
          <w:color w:val="000009"/>
          <w:sz w:val="24"/>
          <w:szCs w:val="24"/>
        </w:rPr>
        <w:t>формирование первоначальных исторических представлений о «историческом времени» и</w:t>
      </w:r>
    </w:p>
    <w:p w:rsidR="00F7184C" w:rsidRDefault="00F7184C">
      <w:pPr>
        <w:spacing w:line="43" w:lineRule="exact"/>
        <w:rPr>
          <w:sz w:val="20"/>
          <w:szCs w:val="20"/>
        </w:rPr>
      </w:pPr>
    </w:p>
    <w:p w:rsidR="00F7184C" w:rsidRDefault="00BC1F4E">
      <w:pPr>
        <w:rPr>
          <w:sz w:val="20"/>
          <w:szCs w:val="20"/>
        </w:rPr>
      </w:pPr>
      <w:r>
        <w:rPr>
          <w:rFonts w:eastAsia="Times New Roman"/>
          <w:color w:val="000009"/>
          <w:sz w:val="24"/>
          <w:szCs w:val="24"/>
        </w:rPr>
        <w:t>«историческом пространстве»;</w:t>
      </w:r>
    </w:p>
    <w:p w:rsidR="00F7184C" w:rsidRDefault="00F7184C">
      <w:pPr>
        <w:spacing w:line="46" w:lineRule="exact"/>
        <w:rPr>
          <w:sz w:val="20"/>
          <w:szCs w:val="20"/>
        </w:rPr>
      </w:pPr>
    </w:p>
    <w:p w:rsidR="00F7184C" w:rsidRDefault="00BC1F4E" w:rsidP="00BC1F4E">
      <w:pPr>
        <w:numPr>
          <w:ilvl w:val="0"/>
          <w:numId w:val="60"/>
        </w:numPr>
        <w:tabs>
          <w:tab w:val="left" w:pos="300"/>
        </w:tabs>
        <w:ind w:left="300" w:hanging="296"/>
        <w:rPr>
          <w:rFonts w:eastAsia="Times New Roman"/>
          <w:color w:val="000009"/>
          <w:sz w:val="24"/>
          <w:szCs w:val="24"/>
        </w:rPr>
      </w:pPr>
      <w:r>
        <w:rPr>
          <w:rFonts w:eastAsia="Times New Roman"/>
          <w:color w:val="000009"/>
          <w:sz w:val="24"/>
          <w:szCs w:val="24"/>
        </w:rPr>
        <w:t>формирование исторических понятий: «век», «эпоха», «община» и некоторых других;</w:t>
      </w:r>
    </w:p>
    <w:p w:rsidR="00F7184C" w:rsidRDefault="00F7184C">
      <w:pPr>
        <w:spacing w:line="43" w:lineRule="exact"/>
        <w:rPr>
          <w:rFonts w:eastAsia="Times New Roman"/>
          <w:color w:val="000009"/>
          <w:sz w:val="24"/>
          <w:szCs w:val="24"/>
        </w:rPr>
      </w:pPr>
    </w:p>
    <w:p w:rsidR="00F7184C" w:rsidRDefault="00BC1F4E" w:rsidP="00BC1F4E">
      <w:pPr>
        <w:numPr>
          <w:ilvl w:val="0"/>
          <w:numId w:val="60"/>
        </w:numPr>
        <w:tabs>
          <w:tab w:val="left" w:pos="300"/>
        </w:tabs>
        <w:ind w:left="300" w:hanging="296"/>
        <w:rPr>
          <w:rFonts w:eastAsia="Times New Roman"/>
          <w:color w:val="000009"/>
          <w:sz w:val="24"/>
          <w:szCs w:val="24"/>
        </w:rPr>
      </w:pPr>
      <w:r>
        <w:rPr>
          <w:rFonts w:eastAsia="Times New Roman"/>
          <w:color w:val="000009"/>
          <w:sz w:val="24"/>
          <w:szCs w:val="24"/>
        </w:rPr>
        <w:t>формирование умения работать с «лентой времени»;</w:t>
      </w:r>
    </w:p>
    <w:p w:rsidR="00F7184C" w:rsidRDefault="00F7184C">
      <w:pPr>
        <w:spacing w:line="55" w:lineRule="exact"/>
        <w:rPr>
          <w:rFonts w:eastAsia="Times New Roman"/>
          <w:color w:val="000009"/>
          <w:sz w:val="24"/>
          <w:szCs w:val="24"/>
        </w:rPr>
      </w:pPr>
    </w:p>
    <w:p w:rsidR="00F7184C" w:rsidRDefault="00BC1F4E" w:rsidP="00BC1F4E">
      <w:pPr>
        <w:numPr>
          <w:ilvl w:val="0"/>
          <w:numId w:val="60"/>
        </w:numPr>
        <w:tabs>
          <w:tab w:val="left" w:pos="453"/>
        </w:tabs>
        <w:spacing w:line="258" w:lineRule="auto"/>
        <w:ind w:firstLine="4"/>
        <w:rPr>
          <w:rFonts w:eastAsia="Times New Roman"/>
          <w:color w:val="000009"/>
          <w:sz w:val="24"/>
          <w:szCs w:val="24"/>
        </w:rPr>
      </w:pPr>
      <w:r>
        <w:rPr>
          <w:rFonts w:eastAsia="Times New Roman"/>
          <w:color w:val="000009"/>
          <w:sz w:val="24"/>
          <w:szCs w:val="24"/>
        </w:rPr>
        <w:t>формирование умения анализировать и сопоставлять исторические факты; делать простейшие выводы и обобщения;</w:t>
      </w:r>
    </w:p>
    <w:p w:rsidR="00F7184C" w:rsidRDefault="00F7184C">
      <w:pPr>
        <w:spacing w:line="23" w:lineRule="exact"/>
        <w:rPr>
          <w:rFonts w:eastAsia="Times New Roman"/>
          <w:color w:val="000009"/>
          <w:sz w:val="24"/>
          <w:szCs w:val="24"/>
        </w:rPr>
      </w:pPr>
    </w:p>
    <w:p w:rsidR="00F7184C" w:rsidRDefault="00BC1F4E" w:rsidP="00BC1F4E">
      <w:pPr>
        <w:numPr>
          <w:ilvl w:val="0"/>
          <w:numId w:val="60"/>
        </w:numPr>
        <w:tabs>
          <w:tab w:val="left" w:pos="300"/>
        </w:tabs>
        <w:ind w:left="300" w:hanging="296"/>
        <w:rPr>
          <w:rFonts w:eastAsia="Times New Roman"/>
          <w:color w:val="000009"/>
          <w:sz w:val="24"/>
          <w:szCs w:val="24"/>
        </w:rPr>
      </w:pPr>
      <w:r>
        <w:rPr>
          <w:rFonts w:eastAsia="Times New Roman"/>
          <w:color w:val="000009"/>
          <w:sz w:val="24"/>
          <w:szCs w:val="24"/>
        </w:rPr>
        <w:t>воспитание интереса к изучению истории.</w:t>
      </w:r>
    </w:p>
    <w:p w:rsidR="00F7184C" w:rsidRDefault="00F7184C">
      <w:pPr>
        <w:spacing w:line="363" w:lineRule="exact"/>
        <w:rPr>
          <w:sz w:val="20"/>
          <w:szCs w:val="20"/>
        </w:rPr>
      </w:pPr>
    </w:p>
    <w:p w:rsidR="00F7184C" w:rsidRDefault="00BC1F4E">
      <w:pPr>
        <w:ind w:left="1560"/>
        <w:jc w:val="center"/>
        <w:rPr>
          <w:sz w:val="20"/>
          <w:szCs w:val="20"/>
        </w:rPr>
      </w:pPr>
      <w:r>
        <w:rPr>
          <w:rFonts w:eastAsia="Times New Roman"/>
          <w:b/>
          <w:bCs/>
          <w:sz w:val="24"/>
          <w:szCs w:val="24"/>
        </w:rPr>
        <w:t>Введение</w:t>
      </w:r>
    </w:p>
    <w:p w:rsidR="00F7184C" w:rsidRDefault="00F7184C">
      <w:pPr>
        <w:spacing w:line="46" w:lineRule="exact"/>
        <w:rPr>
          <w:sz w:val="20"/>
          <w:szCs w:val="20"/>
        </w:rPr>
      </w:pPr>
    </w:p>
    <w:p w:rsidR="00F7184C" w:rsidRDefault="00BC1F4E">
      <w:pPr>
        <w:ind w:left="1560"/>
        <w:jc w:val="center"/>
        <w:rPr>
          <w:sz w:val="20"/>
          <w:szCs w:val="20"/>
        </w:rPr>
      </w:pPr>
      <w:r>
        <w:rPr>
          <w:rFonts w:eastAsia="Times New Roman"/>
          <w:b/>
          <w:bCs/>
          <w:i/>
          <w:iCs/>
          <w:sz w:val="24"/>
          <w:szCs w:val="24"/>
        </w:rPr>
        <w:t>Представление о себе и окружающем мире</w:t>
      </w:r>
    </w:p>
    <w:p w:rsidR="00F7184C" w:rsidRDefault="00F7184C">
      <w:pPr>
        <w:spacing w:line="36" w:lineRule="exact"/>
        <w:rPr>
          <w:sz w:val="20"/>
          <w:szCs w:val="20"/>
        </w:rPr>
      </w:pPr>
    </w:p>
    <w:p w:rsidR="00F7184C" w:rsidRDefault="00BC1F4E">
      <w:pPr>
        <w:ind w:left="1540"/>
        <w:jc w:val="center"/>
        <w:rPr>
          <w:sz w:val="20"/>
          <w:szCs w:val="20"/>
        </w:rPr>
      </w:pPr>
      <w:r>
        <w:rPr>
          <w:rFonts w:eastAsia="Times New Roman"/>
          <w:sz w:val="24"/>
          <w:szCs w:val="24"/>
        </w:rPr>
        <w:t>Твое имя, отчество, фамилия. История имени. Возникновение и значение имен. Отчество</w:t>
      </w:r>
    </w:p>
    <w:p w:rsidR="00F7184C" w:rsidRDefault="00F7184C">
      <w:pPr>
        <w:spacing w:line="46" w:lineRule="exact"/>
        <w:rPr>
          <w:sz w:val="20"/>
          <w:szCs w:val="20"/>
        </w:rPr>
      </w:pPr>
    </w:p>
    <w:p w:rsidR="00F7184C" w:rsidRDefault="00BC1F4E" w:rsidP="00BC1F4E">
      <w:pPr>
        <w:numPr>
          <w:ilvl w:val="0"/>
          <w:numId w:val="61"/>
        </w:numPr>
        <w:tabs>
          <w:tab w:val="left" w:pos="295"/>
        </w:tabs>
        <w:spacing w:line="258" w:lineRule="auto"/>
        <w:ind w:firstLine="4"/>
        <w:jc w:val="both"/>
        <w:rPr>
          <w:rFonts w:eastAsia="Times New Roman"/>
          <w:color w:val="000009"/>
          <w:sz w:val="24"/>
          <w:szCs w:val="24"/>
        </w:rPr>
      </w:pPr>
      <w:r>
        <w:rPr>
          <w:rFonts w:eastAsia="Times New Roman"/>
          <w:color w:val="000009"/>
          <w:sz w:val="24"/>
          <w:szCs w:val="24"/>
        </w:rPr>
        <w:t xml:space="preserve">имени человека. Происхождение </w:t>
      </w:r>
      <w:r>
        <w:rPr>
          <w:rFonts w:eastAsia="Times New Roman"/>
          <w:color w:val="000000"/>
          <w:sz w:val="24"/>
          <w:szCs w:val="24"/>
        </w:rPr>
        <w:t>фамилий.</w:t>
      </w:r>
      <w:r>
        <w:rPr>
          <w:rFonts w:eastAsia="Times New Roman"/>
          <w:color w:val="000009"/>
          <w:sz w:val="24"/>
          <w:szCs w:val="24"/>
        </w:rPr>
        <w:t xml:space="preserve"> </w:t>
      </w:r>
      <w:r>
        <w:rPr>
          <w:rFonts w:eastAsia="Times New Roman"/>
          <w:color w:val="000000"/>
          <w:sz w:val="24"/>
          <w:szCs w:val="24"/>
        </w:rPr>
        <w:t>Семья:</w:t>
      </w:r>
      <w:r>
        <w:rPr>
          <w:rFonts w:eastAsia="Times New Roman"/>
          <w:color w:val="000009"/>
          <w:sz w:val="24"/>
          <w:szCs w:val="24"/>
        </w:rPr>
        <w:t xml:space="preserve"> </w:t>
      </w:r>
      <w:r>
        <w:rPr>
          <w:rFonts w:eastAsia="Times New Roman"/>
          <w:color w:val="000000"/>
          <w:sz w:val="24"/>
          <w:szCs w:val="24"/>
        </w:rPr>
        <w:t>близкие и дальние родственники.</w:t>
      </w:r>
      <w:r>
        <w:rPr>
          <w:rFonts w:eastAsia="Times New Roman"/>
          <w:color w:val="000009"/>
          <w:sz w:val="24"/>
          <w:szCs w:val="24"/>
        </w:rPr>
        <w:t xml:space="preserve"> </w:t>
      </w:r>
      <w:r>
        <w:rPr>
          <w:rFonts w:eastAsia="Times New Roman"/>
          <w:color w:val="000000"/>
          <w:sz w:val="24"/>
          <w:szCs w:val="24"/>
        </w:rPr>
        <w:t>Поколения, предки, потомки, родословная. Даты жизни. Понятие о биографии. Твоя биография.</w:t>
      </w:r>
    </w:p>
    <w:p w:rsidR="00F7184C" w:rsidRDefault="00F7184C">
      <w:pPr>
        <w:spacing w:line="35" w:lineRule="exact"/>
        <w:rPr>
          <w:rFonts w:eastAsia="Times New Roman"/>
          <w:color w:val="000009"/>
          <w:sz w:val="24"/>
          <w:szCs w:val="24"/>
        </w:rPr>
      </w:pPr>
    </w:p>
    <w:p w:rsidR="00F7184C" w:rsidRDefault="00BC1F4E">
      <w:pPr>
        <w:spacing w:line="258" w:lineRule="auto"/>
        <w:ind w:firstLine="710"/>
        <w:rPr>
          <w:rFonts w:eastAsia="Times New Roman"/>
          <w:color w:val="000009"/>
          <w:sz w:val="24"/>
          <w:szCs w:val="24"/>
        </w:rPr>
      </w:pPr>
      <w:r>
        <w:rPr>
          <w:rFonts w:eastAsia="Times New Roman"/>
          <w:sz w:val="24"/>
          <w:szCs w:val="24"/>
        </w:rPr>
        <w:t>Дом, в котором ты живешь. Место нахождения твоего дома (регион, город, поселок, село), кто и когда его построил. Твои соседи.</w:t>
      </w:r>
    </w:p>
    <w:p w:rsidR="00F7184C" w:rsidRDefault="00F7184C">
      <w:pPr>
        <w:spacing w:line="23" w:lineRule="exact"/>
        <w:rPr>
          <w:rFonts w:eastAsia="Times New Roman"/>
          <w:color w:val="000009"/>
          <w:sz w:val="24"/>
          <w:szCs w:val="24"/>
        </w:rPr>
      </w:pPr>
    </w:p>
    <w:p w:rsidR="00F7184C" w:rsidRDefault="00BC1F4E">
      <w:pPr>
        <w:ind w:left="720"/>
        <w:rPr>
          <w:rFonts w:eastAsia="Times New Roman"/>
          <w:color w:val="000009"/>
          <w:sz w:val="24"/>
          <w:szCs w:val="24"/>
        </w:rPr>
      </w:pPr>
      <w:r>
        <w:rPr>
          <w:rFonts w:eastAsia="Times New Roman"/>
          <w:sz w:val="24"/>
          <w:szCs w:val="24"/>
        </w:rPr>
        <w:t>Пословицы и поговорки о доме, семье, соседях.</w:t>
      </w:r>
    </w:p>
    <w:p w:rsidR="00F7184C" w:rsidRDefault="00F7184C">
      <w:pPr>
        <w:spacing w:line="55" w:lineRule="exact"/>
        <w:rPr>
          <w:rFonts w:eastAsia="Times New Roman"/>
          <w:color w:val="000009"/>
          <w:sz w:val="24"/>
          <w:szCs w:val="24"/>
        </w:rPr>
      </w:pPr>
    </w:p>
    <w:p w:rsidR="00F7184C" w:rsidRDefault="00BC1F4E">
      <w:pPr>
        <w:spacing w:line="266" w:lineRule="auto"/>
        <w:ind w:left="720" w:firstLine="12"/>
        <w:rPr>
          <w:rFonts w:eastAsia="Times New Roman"/>
          <w:color w:val="000009"/>
          <w:sz w:val="24"/>
          <w:szCs w:val="24"/>
        </w:rPr>
      </w:pPr>
      <w:r>
        <w:rPr>
          <w:rFonts w:eastAsia="Times New Roman"/>
          <w:sz w:val="24"/>
          <w:szCs w:val="24"/>
        </w:rPr>
        <w:t>История улицы. Названия улиц, их происхождение. Улица твоего дома, твоей школы. Местность, где мы живем (город, село). Происхождение названия местности. Край</w:t>
      </w:r>
    </w:p>
    <w:p w:rsidR="00F7184C" w:rsidRDefault="00F7184C">
      <w:pPr>
        <w:spacing w:line="5" w:lineRule="exact"/>
        <w:rPr>
          <w:rFonts w:eastAsia="Times New Roman"/>
          <w:color w:val="000009"/>
          <w:sz w:val="24"/>
          <w:szCs w:val="24"/>
        </w:rPr>
      </w:pPr>
    </w:p>
    <w:p w:rsidR="00F7184C" w:rsidRDefault="00BC1F4E">
      <w:pPr>
        <w:rPr>
          <w:rFonts w:eastAsia="Times New Roman"/>
          <w:color w:val="000009"/>
          <w:sz w:val="24"/>
          <w:szCs w:val="24"/>
        </w:rPr>
      </w:pPr>
      <w:r>
        <w:rPr>
          <w:rFonts w:eastAsia="Times New Roman"/>
          <w:sz w:val="24"/>
          <w:szCs w:val="24"/>
        </w:rPr>
        <w:t>основные занятия жителей края, города.</w:t>
      </w:r>
    </w:p>
    <w:p w:rsidR="00F7184C" w:rsidRDefault="00F7184C">
      <w:pPr>
        <w:spacing w:line="367" w:lineRule="exact"/>
        <w:rPr>
          <w:sz w:val="20"/>
          <w:szCs w:val="20"/>
        </w:rPr>
      </w:pPr>
    </w:p>
    <w:p w:rsidR="00F7184C" w:rsidRDefault="00BC1F4E">
      <w:pPr>
        <w:spacing w:line="264" w:lineRule="auto"/>
        <w:ind w:firstLine="710"/>
        <w:jc w:val="both"/>
        <w:rPr>
          <w:sz w:val="20"/>
          <w:szCs w:val="20"/>
        </w:rPr>
      </w:pPr>
      <w:r>
        <w:rPr>
          <w:rFonts w:eastAsia="Times New Roman"/>
          <w:sz w:val="24"/>
          <w:szCs w:val="24"/>
        </w:rPr>
        <w:t>Россия ― страна, в которой мы живем: ее столица, население, национальный состав. Республики в составе Российской Федерации. Государственные символы РФ. Руководитель страны (президент РФ).</w:t>
      </w:r>
    </w:p>
    <w:p w:rsidR="00F7184C" w:rsidRDefault="00F7184C">
      <w:pPr>
        <w:spacing w:line="15" w:lineRule="exact"/>
        <w:rPr>
          <w:sz w:val="20"/>
          <w:szCs w:val="20"/>
        </w:rPr>
      </w:pPr>
    </w:p>
    <w:p w:rsidR="00F7184C" w:rsidRDefault="00BC1F4E">
      <w:pPr>
        <w:ind w:left="720"/>
        <w:rPr>
          <w:sz w:val="20"/>
          <w:szCs w:val="20"/>
        </w:rPr>
      </w:pPr>
      <w:r>
        <w:rPr>
          <w:rFonts w:eastAsia="Times New Roman"/>
          <w:sz w:val="24"/>
          <w:szCs w:val="24"/>
        </w:rPr>
        <w:t>Большая и малая родина.</w:t>
      </w:r>
    </w:p>
    <w:p w:rsidR="00F7184C" w:rsidRDefault="00F7184C">
      <w:pPr>
        <w:spacing w:line="43" w:lineRule="exact"/>
        <w:rPr>
          <w:sz w:val="20"/>
          <w:szCs w:val="20"/>
        </w:rPr>
      </w:pPr>
    </w:p>
    <w:p w:rsidR="00F7184C" w:rsidRDefault="00BC1F4E">
      <w:pPr>
        <w:ind w:left="720"/>
        <w:rPr>
          <w:sz w:val="20"/>
          <w:szCs w:val="20"/>
        </w:rPr>
      </w:pPr>
      <w:r>
        <w:rPr>
          <w:rFonts w:eastAsia="Times New Roman"/>
          <w:sz w:val="24"/>
          <w:szCs w:val="24"/>
        </w:rPr>
        <w:t>Другие страны мира (обзорно, с примерами). Планета, на которой мы живем.</w:t>
      </w:r>
    </w:p>
    <w:p w:rsidR="00F7184C" w:rsidRDefault="00F7184C">
      <w:pPr>
        <w:spacing w:line="365" w:lineRule="exact"/>
        <w:rPr>
          <w:sz w:val="20"/>
          <w:szCs w:val="20"/>
        </w:rPr>
      </w:pPr>
    </w:p>
    <w:p w:rsidR="00F7184C" w:rsidRDefault="00BC1F4E">
      <w:pPr>
        <w:ind w:left="1560"/>
        <w:jc w:val="center"/>
        <w:rPr>
          <w:sz w:val="20"/>
          <w:szCs w:val="20"/>
        </w:rPr>
      </w:pPr>
      <w:r>
        <w:rPr>
          <w:rFonts w:eastAsia="Times New Roman"/>
          <w:b/>
          <w:bCs/>
          <w:i/>
          <w:iCs/>
          <w:sz w:val="24"/>
          <w:szCs w:val="24"/>
        </w:rPr>
        <w:t>Представления о времени в истории</w:t>
      </w:r>
    </w:p>
    <w:p w:rsidR="00F7184C" w:rsidRDefault="00F7184C">
      <w:pPr>
        <w:spacing w:line="48" w:lineRule="exact"/>
        <w:rPr>
          <w:sz w:val="20"/>
          <w:szCs w:val="20"/>
        </w:rPr>
      </w:pPr>
    </w:p>
    <w:p w:rsidR="00F7184C" w:rsidRDefault="00BC1F4E">
      <w:pPr>
        <w:spacing w:line="258" w:lineRule="auto"/>
        <w:ind w:firstLine="710"/>
        <w:jc w:val="both"/>
        <w:rPr>
          <w:sz w:val="20"/>
          <w:szCs w:val="20"/>
        </w:rPr>
      </w:pPr>
      <w:r>
        <w:rPr>
          <w:rFonts w:eastAsia="Times New Roman"/>
          <w:sz w:val="24"/>
          <w:szCs w:val="24"/>
        </w:rPr>
        <w:t xml:space="preserve">Представление о времени как о прошлом, настоящем и будущем. Понятия: </w:t>
      </w:r>
      <w:r>
        <w:rPr>
          <w:rFonts w:eastAsia="Times New Roman"/>
          <w:i/>
          <w:iCs/>
          <w:sz w:val="24"/>
          <w:szCs w:val="24"/>
        </w:rPr>
        <w:t>вчера,</w:t>
      </w:r>
      <w:r>
        <w:rPr>
          <w:rFonts w:eastAsia="Times New Roman"/>
          <w:sz w:val="24"/>
          <w:szCs w:val="24"/>
        </w:rPr>
        <w:t xml:space="preserve"> </w:t>
      </w:r>
      <w:r>
        <w:rPr>
          <w:rFonts w:eastAsia="Times New Roman"/>
          <w:i/>
          <w:iCs/>
          <w:sz w:val="24"/>
          <w:szCs w:val="24"/>
        </w:rPr>
        <w:t xml:space="preserve">сегодня, завтра. </w:t>
      </w:r>
      <w:r>
        <w:rPr>
          <w:rFonts w:eastAsia="Times New Roman"/>
          <w:sz w:val="24"/>
          <w:szCs w:val="24"/>
        </w:rPr>
        <w:t>Меры времени.</w:t>
      </w:r>
      <w:r>
        <w:rPr>
          <w:rFonts w:eastAsia="Times New Roman"/>
          <w:i/>
          <w:iCs/>
          <w:sz w:val="24"/>
          <w:szCs w:val="24"/>
        </w:rPr>
        <w:t xml:space="preserve"> </w:t>
      </w:r>
      <w:r>
        <w:rPr>
          <w:rFonts w:eastAsia="Times New Roman"/>
          <w:sz w:val="24"/>
          <w:szCs w:val="24"/>
        </w:rPr>
        <w:t>Измерение времени.</w:t>
      </w:r>
      <w:r>
        <w:rPr>
          <w:rFonts w:eastAsia="Times New Roman"/>
          <w:i/>
          <w:iCs/>
          <w:sz w:val="24"/>
          <w:szCs w:val="24"/>
        </w:rPr>
        <w:t xml:space="preserve"> </w:t>
      </w:r>
      <w:r>
        <w:rPr>
          <w:rFonts w:eastAsia="Times New Roman"/>
          <w:sz w:val="24"/>
          <w:szCs w:val="24"/>
        </w:rPr>
        <w:t>Календарь</w:t>
      </w:r>
      <w:r>
        <w:rPr>
          <w:rFonts w:eastAsia="Times New Roman"/>
          <w:i/>
          <w:iCs/>
          <w:sz w:val="24"/>
          <w:szCs w:val="24"/>
        </w:rPr>
        <w:t xml:space="preserve"> </w:t>
      </w:r>
      <w:r>
        <w:rPr>
          <w:rFonts w:eastAsia="Times New Roman"/>
          <w:sz w:val="24"/>
          <w:szCs w:val="24"/>
        </w:rPr>
        <w:t>(происхождение,</w:t>
      </w:r>
      <w:r>
        <w:rPr>
          <w:rFonts w:eastAsia="Times New Roman"/>
          <w:i/>
          <w:iCs/>
          <w:sz w:val="24"/>
          <w:szCs w:val="24"/>
        </w:rPr>
        <w:t xml:space="preserve"> </w:t>
      </w:r>
      <w:r>
        <w:rPr>
          <w:rFonts w:eastAsia="Times New Roman"/>
          <w:sz w:val="24"/>
          <w:szCs w:val="24"/>
        </w:rPr>
        <w:t>виды).</w:t>
      </w:r>
    </w:p>
    <w:p w:rsidR="00F7184C" w:rsidRDefault="00F7184C">
      <w:pPr>
        <w:spacing w:line="36" w:lineRule="exact"/>
        <w:rPr>
          <w:sz w:val="20"/>
          <w:szCs w:val="20"/>
        </w:rPr>
      </w:pPr>
    </w:p>
    <w:p w:rsidR="00F7184C" w:rsidRDefault="00BC1F4E">
      <w:pPr>
        <w:spacing w:line="267" w:lineRule="auto"/>
        <w:ind w:firstLine="710"/>
        <w:jc w:val="both"/>
        <w:rPr>
          <w:sz w:val="20"/>
          <w:szCs w:val="20"/>
        </w:rPr>
      </w:pPr>
      <w:r>
        <w:rPr>
          <w:rFonts w:eastAsia="Times New Roman"/>
          <w:sz w:val="24"/>
          <w:szCs w:val="24"/>
        </w:rPr>
        <w:t xml:space="preserve">Представление об историческом времени: </w:t>
      </w:r>
      <w:r>
        <w:rPr>
          <w:rFonts w:eastAsia="Times New Roman"/>
          <w:i/>
          <w:iCs/>
          <w:sz w:val="24"/>
          <w:szCs w:val="24"/>
        </w:rPr>
        <w:t>век, (столетие),</w:t>
      </w:r>
      <w:r>
        <w:rPr>
          <w:rFonts w:eastAsia="Times New Roman"/>
          <w:sz w:val="24"/>
          <w:szCs w:val="24"/>
        </w:rPr>
        <w:t xml:space="preserve"> </w:t>
      </w:r>
      <w:r>
        <w:rPr>
          <w:rFonts w:eastAsia="Times New Roman"/>
          <w:i/>
          <w:iCs/>
          <w:sz w:val="24"/>
          <w:szCs w:val="24"/>
        </w:rPr>
        <w:t>тысячелетие,</w:t>
      </w:r>
      <w:r>
        <w:rPr>
          <w:rFonts w:eastAsia="Times New Roman"/>
          <w:sz w:val="24"/>
          <w:szCs w:val="24"/>
        </w:rPr>
        <w:t xml:space="preserve"> </w:t>
      </w:r>
      <w:r>
        <w:rPr>
          <w:rFonts w:eastAsia="Times New Roman"/>
          <w:i/>
          <w:iCs/>
          <w:sz w:val="24"/>
          <w:szCs w:val="24"/>
        </w:rPr>
        <w:t>историческая</w:t>
      </w:r>
      <w:r>
        <w:rPr>
          <w:rFonts w:eastAsia="Times New Roman"/>
          <w:sz w:val="24"/>
          <w:szCs w:val="24"/>
        </w:rPr>
        <w:t xml:space="preserve"> </w:t>
      </w:r>
      <w:r>
        <w:rPr>
          <w:rFonts w:eastAsia="Times New Roman"/>
          <w:i/>
          <w:iCs/>
          <w:sz w:val="24"/>
          <w:szCs w:val="24"/>
        </w:rPr>
        <w:t xml:space="preserve">эпоха </w:t>
      </w:r>
      <w:r>
        <w:rPr>
          <w:rFonts w:eastAsia="Times New Roman"/>
          <w:sz w:val="24"/>
          <w:szCs w:val="24"/>
        </w:rPr>
        <w:t>(общее представление)</w:t>
      </w:r>
      <w:r>
        <w:rPr>
          <w:rFonts w:eastAsia="Times New Roman"/>
          <w:i/>
          <w:iCs/>
          <w:sz w:val="24"/>
          <w:szCs w:val="24"/>
        </w:rPr>
        <w:t xml:space="preserve">. </w:t>
      </w:r>
      <w:r>
        <w:rPr>
          <w:rFonts w:eastAsia="Times New Roman"/>
          <w:sz w:val="24"/>
          <w:szCs w:val="24"/>
        </w:rPr>
        <w:t>«Лента времени».</w:t>
      </w:r>
      <w:r>
        <w:rPr>
          <w:rFonts w:eastAsia="Times New Roman"/>
          <w:i/>
          <w:iCs/>
          <w:sz w:val="24"/>
          <w:szCs w:val="24"/>
        </w:rPr>
        <w:t xml:space="preserve"> </w:t>
      </w:r>
      <w:r>
        <w:rPr>
          <w:rFonts w:eastAsia="Times New Roman"/>
          <w:sz w:val="24"/>
          <w:szCs w:val="24"/>
        </w:rPr>
        <w:t>Краткие исторические сведения о названии</w:t>
      </w:r>
      <w:r>
        <w:rPr>
          <w:rFonts w:eastAsia="Times New Roman"/>
          <w:i/>
          <w:iCs/>
          <w:sz w:val="24"/>
          <w:szCs w:val="24"/>
        </w:rPr>
        <w:t xml:space="preserve"> </w:t>
      </w:r>
      <w:r>
        <w:rPr>
          <w:rFonts w:eastAsia="Times New Roman"/>
          <w:sz w:val="24"/>
          <w:szCs w:val="24"/>
        </w:rPr>
        <w:t>месяцев (римский календарь, русский земледельческий календарь). Части века: начало века, середина века, конец века, граница двух веков (конец одного века и начало другого); текущий век, тысячелетие. Основные события ХХ века (обзорно, с примерами). Новое тысячелетие (XXI век).</w:t>
      </w:r>
    </w:p>
    <w:p w:rsidR="00F7184C" w:rsidRDefault="00BC1F4E">
      <w:pPr>
        <w:spacing w:line="20" w:lineRule="exact"/>
        <w:rPr>
          <w:sz w:val="20"/>
          <w:szCs w:val="20"/>
        </w:rPr>
      </w:pPr>
      <w:r>
        <w:rPr>
          <w:noProof/>
          <w:sz w:val="20"/>
          <w:szCs w:val="20"/>
        </w:rPr>
        <w:drawing>
          <wp:anchor distT="0" distB="0" distL="114300" distR="114300" simplePos="0" relativeHeight="251649024" behindDoc="1" locked="0" layoutInCell="0" allowOverlap="1">
            <wp:simplePos x="0" y="0"/>
            <wp:positionH relativeFrom="column">
              <wp:posOffset>-888365</wp:posOffset>
            </wp:positionH>
            <wp:positionV relativeFrom="paragraph">
              <wp:posOffset>-527050</wp:posOffset>
            </wp:positionV>
            <wp:extent cx="24130" cy="26822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blip>
                    <a:srcRect/>
                    <a:stretch>
                      <a:fillRect/>
                    </a:stretch>
                  </pic:blipFill>
                  <pic:spPr bwMode="auto">
                    <a:xfrm>
                      <a:off x="0" y="0"/>
                      <a:ext cx="24130" cy="2682240"/>
                    </a:xfrm>
                    <a:prstGeom prst="rect">
                      <a:avLst/>
                    </a:prstGeom>
                    <a:noFill/>
                  </pic:spPr>
                </pic:pic>
              </a:graphicData>
            </a:graphic>
          </wp:anchor>
        </w:drawing>
      </w:r>
    </w:p>
    <w:p w:rsidR="00F7184C" w:rsidRDefault="00F7184C">
      <w:pPr>
        <w:spacing w:line="2" w:lineRule="exact"/>
        <w:rPr>
          <w:sz w:val="20"/>
          <w:szCs w:val="20"/>
        </w:rPr>
      </w:pPr>
    </w:p>
    <w:p w:rsidR="00F7184C" w:rsidRDefault="00BC1F4E">
      <w:pPr>
        <w:ind w:left="1560"/>
        <w:jc w:val="center"/>
        <w:rPr>
          <w:sz w:val="20"/>
          <w:szCs w:val="20"/>
        </w:rPr>
      </w:pPr>
      <w:r>
        <w:rPr>
          <w:rFonts w:eastAsia="Times New Roman"/>
          <w:b/>
          <w:bCs/>
          <w:i/>
          <w:iCs/>
          <w:sz w:val="24"/>
          <w:szCs w:val="24"/>
        </w:rPr>
        <w:t>Начальные представления об истории</w:t>
      </w:r>
    </w:p>
    <w:p w:rsidR="00F7184C" w:rsidRDefault="00F7184C">
      <w:pPr>
        <w:spacing w:line="46" w:lineRule="exact"/>
        <w:rPr>
          <w:sz w:val="20"/>
          <w:szCs w:val="20"/>
        </w:rPr>
      </w:pPr>
    </w:p>
    <w:p w:rsidR="00F7184C" w:rsidRDefault="00BC1F4E">
      <w:pPr>
        <w:spacing w:line="340" w:lineRule="auto"/>
        <w:ind w:firstLine="710"/>
        <w:jc w:val="both"/>
        <w:rPr>
          <w:sz w:val="20"/>
          <w:szCs w:val="20"/>
        </w:rPr>
      </w:pPr>
      <w:r>
        <w:rPr>
          <w:rFonts w:eastAsia="Times New Roman"/>
          <w:sz w:val="24"/>
          <w:szCs w:val="24"/>
        </w:rPr>
        <w:t xml:space="preserve">История </w:t>
      </w:r>
      <w:r>
        <w:rPr>
          <w:rFonts w:eastAsia="Times New Roman"/>
          <w:color w:val="000009"/>
          <w:sz w:val="24"/>
          <w:szCs w:val="24"/>
        </w:rPr>
        <w:t>-</w:t>
      </w:r>
      <w:r>
        <w:rPr>
          <w:rFonts w:eastAsia="Times New Roman"/>
          <w:sz w:val="24"/>
          <w:szCs w:val="24"/>
        </w:rPr>
        <w:t xml:space="preserve"> наука о прошлом (о жизни и деятельности людей в прошлом). Значение исторических знаний для людей. Историческая память России.</w:t>
      </w:r>
    </w:p>
    <w:p w:rsidR="00F7184C" w:rsidRDefault="00F7184C">
      <w:pPr>
        <w:spacing w:line="34" w:lineRule="exact"/>
        <w:rPr>
          <w:sz w:val="20"/>
          <w:szCs w:val="20"/>
        </w:rPr>
      </w:pPr>
    </w:p>
    <w:p w:rsidR="00F7184C" w:rsidRDefault="00BC1F4E">
      <w:pPr>
        <w:spacing w:line="258" w:lineRule="auto"/>
        <w:ind w:firstLine="710"/>
        <w:jc w:val="both"/>
        <w:rPr>
          <w:sz w:val="20"/>
          <w:szCs w:val="20"/>
        </w:rPr>
      </w:pPr>
      <w:r>
        <w:rPr>
          <w:rFonts w:eastAsia="Times New Roman"/>
          <w:sz w:val="24"/>
          <w:szCs w:val="24"/>
        </w:rPr>
        <w:t>Науки, помогающие добывать исторические сведения: археология, этно</w:t>
      </w:r>
      <w:r>
        <w:rPr>
          <w:rFonts w:eastAsia="Times New Roman"/>
          <w:color w:val="000009"/>
          <w:sz w:val="24"/>
          <w:szCs w:val="24"/>
        </w:rPr>
        <w:t>г</w:t>
      </w:r>
      <w:r>
        <w:rPr>
          <w:rFonts w:eastAsia="Times New Roman"/>
          <w:sz w:val="24"/>
          <w:szCs w:val="24"/>
        </w:rPr>
        <w:t>рафия, геральдика, нумизматика и др. (элементарные представления на конкретных примерах).</w:t>
      </w:r>
    </w:p>
    <w:p w:rsidR="00F7184C" w:rsidRDefault="00F7184C">
      <w:pPr>
        <w:spacing w:line="360" w:lineRule="exact"/>
        <w:rPr>
          <w:sz w:val="20"/>
          <w:szCs w:val="20"/>
        </w:rPr>
      </w:pPr>
    </w:p>
    <w:p w:rsidR="00F7184C" w:rsidRDefault="00BC1F4E">
      <w:pPr>
        <w:ind w:left="9700"/>
        <w:rPr>
          <w:sz w:val="20"/>
          <w:szCs w:val="20"/>
        </w:rPr>
      </w:pPr>
      <w:r>
        <w:rPr>
          <w:rFonts w:eastAsia="Times New Roman"/>
          <w:sz w:val="24"/>
          <w:szCs w:val="24"/>
        </w:rPr>
        <w:t>63</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5" w:lineRule="auto"/>
        <w:ind w:firstLine="710"/>
        <w:jc w:val="both"/>
        <w:rPr>
          <w:sz w:val="20"/>
          <w:szCs w:val="20"/>
        </w:rPr>
      </w:pPr>
      <w:r>
        <w:rPr>
          <w:rFonts w:eastAsia="Times New Roman"/>
          <w:sz w:val="24"/>
          <w:szCs w:val="24"/>
        </w:rPr>
        <w:lastRenderedPageBreak/>
        <w:t xml:space="preserve">Источники исторических знаний: вещественные (предметы быта; памятники зодчества, строительства и архитектуры; живопись и т.д.), устные (фольклор), письменные (летописи, старинные книги, надписи и рисунки и т.д.). Архивы и музеи (виды </w:t>
      </w:r>
      <w:r>
        <w:rPr>
          <w:rFonts w:eastAsia="Times New Roman"/>
          <w:color w:val="000009"/>
          <w:sz w:val="24"/>
          <w:szCs w:val="24"/>
        </w:rPr>
        <w:t>музеев</w:t>
      </w:r>
      <w:r>
        <w:rPr>
          <w:rFonts w:eastAsia="Times New Roman"/>
          <w:sz w:val="24"/>
          <w:szCs w:val="24"/>
        </w:rPr>
        <w:t>). Б</w:t>
      </w:r>
      <w:r>
        <w:rPr>
          <w:rFonts w:eastAsia="Times New Roman"/>
          <w:color w:val="000009"/>
          <w:sz w:val="24"/>
          <w:szCs w:val="24"/>
        </w:rPr>
        <w:t>иблиотеки.</w:t>
      </w:r>
    </w:p>
    <w:p w:rsidR="00F7184C" w:rsidRDefault="00F7184C">
      <w:pPr>
        <w:spacing w:line="12" w:lineRule="exact"/>
        <w:rPr>
          <w:sz w:val="20"/>
          <w:szCs w:val="20"/>
        </w:rPr>
      </w:pPr>
    </w:p>
    <w:p w:rsidR="00F7184C" w:rsidRDefault="00BC1F4E">
      <w:pPr>
        <w:ind w:left="720"/>
        <w:rPr>
          <w:sz w:val="20"/>
          <w:szCs w:val="20"/>
        </w:rPr>
      </w:pPr>
      <w:r>
        <w:rPr>
          <w:rFonts w:eastAsia="Times New Roman"/>
          <w:color w:val="000009"/>
          <w:sz w:val="24"/>
          <w:szCs w:val="24"/>
        </w:rPr>
        <w:t>И</w:t>
      </w:r>
      <w:r>
        <w:rPr>
          <w:rFonts w:eastAsia="Times New Roman"/>
          <w:color w:val="000000"/>
          <w:sz w:val="24"/>
          <w:szCs w:val="24"/>
        </w:rPr>
        <w:t>сторическо</w:t>
      </w:r>
      <w:r>
        <w:rPr>
          <w:rFonts w:eastAsia="Times New Roman"/>
          <w:color w:val="000009"/>
          <w:sz w:val="24"/>
          <w:szCs w:val="24"/>
        </w:rPr>
        <w:t xml:space="preserve">е </w:t>
      </w:r>
      <w:r>
        <w:rPr>
          <w:rFonts w:eastAsia="Times New Roman"/>
          <w:color w:val="000000"/>
          <w:sz w:val="24"/>
          <w:szCs w:val="24"/>
        </w:rPr>
        <w:t>п</w:t>
      </w:r>
      <w:r>
        <w:rPr>
          <w:rFonts w:eastAsia="Times New Roman"/>
          <w:color w:val="000009"/>
          <w:sz w:val="24"/>
          <w:szCs w:val="24"/>
        </w:rPr>
        <w:t>ространство. Историческая карта</w:t>
      </w:r>
      <w:r>
        <w:rPr>
          <w:rFonts w:eastAsia="Times New Roman"/>
          <w:color w:val="000000"/>
          <w:sz w:val="24"/>
          <w:szCs w:val="24"/>
        </w:rPr>
        <w:t>.</w:t>
      </w:r>
    </w:p>
    <w:p w:rsidR="00F7184C" w:rsidRDefault="00F7184C">
      <w:pPr>
        <w:spacing w:line="48" w:lineRule="exact"/>
        <w:rPr>
          <w:sz w:val="20"/>
          <w:szCs w:val="20"/>
        </w:rPr>
      </w:pPr>
    </w:p>
    <w:p w:rsidR="00F7184C" w:rsidRDefault="00BC1F4E">
      <w:pPr>
        <w:ind w:left="1560"/>
        <w:jc w:val="center"/>
        <w:rPr>
          <w:sz w:val="20"/>
          <w:szCs w:val="20"/>
        </w:rPr>
      </w:pPr>
      <w:r>
        <w:rPr>
          <w:rFonts w:eastAsia="Times New Roman"/>
          <w:b/>
          <w:bCs/>
          <w:sz w:val="24"/>
          <w:szCs w:val="24"/>
        </w:rPr>
        <w:t>История Древнего мира</w:t>
      </w:r>
    </w:p>
    <w:p w:rsidR="00F7184C" w:rsidRDefault="00F7184C">
      <w:pPr>
        <w:spacing w:line="51" w:lineRule="exact"/>
        <w:rPr>
          <w:sz w:val="20"/>
          <w:szCs w:val="20"/>
        </w:rPr>
      </w:pPr>
    </w:p>
    <w:p w:rsidR="00F7184C" w:rsidRDefault="00BC1F4E">
      <w:pPr>
        <w:spacing w:line="258" w:lineRule="auto"/>
        <w:ind w:firstLine="710"/>
        <w:jc w:val="both"/>
        <w:rPr>
          <w:sz w:val="20"/>
          <w:szCs w:val="20"/>
        </w:rPr>
      </w:pPr>
      <w:r>
        <w:rPr>
          <w:rFonts w:eastAsia="Times New Roman"/>
          <w:sz w:val="24"/>
          <w:szCs w:val="24"/>
        </w:rPr>
        <w:t>Версии о появлении человека на Земле (научные, религиозные). Отличие человека от животного.</w:t>
      </w:r>
    </w:p>
    <w:p w:rsidR="00F7184C" w:rsidRDefault="00F7184C">
      <w:pPr>
        <w:spacing w:line="35" w:lineRule="exact"/>
        <w:rPr>
          <w:sz w:val="20"/>
          <w:szCs w:val="20"/>
        </w:rPr>
      </w:pPr>
    </w:p>
    <w:p w:rsidR="00F7184C" w:rsidRDefault="00BC1F4E">
      <w:pPr>
        <w:spacing w:line="258" w:lineRule="auto"/>
        <w:ind w:firstLine="710"/>
        <w:jc w:val="both"/>
        <w:rPr>
          <w:sz w:val="20"/>
          <w:szCs w:val="20"/>
        </w:rPr>
      </w:pPr>
      <w:r>
        <w:rPr>
          <w:rFonts w:eastAsia="Times New Roman"/>
          <w:sz w:val="24"/>
          <w:szCs w:val="24"/>
        </w:rPr>
        <w:t xml:space="preserve">Время появления первобытных людей, их внешний вид, среда обитания, </w:t>
      </w:r>
      <w:r>
        <w:rPr>
          <w:rFonts w:eastAsia="Times New Roman"/>
          <w:color w:val="000009"/>
          <w:sz w:val="24"/>
          <w:szCs w:val="24"/>
        </w:rPr>
        <w:t>отличие</w:t>
      </w:r>
      <w:r>
        <w:rPr>
          <w:rFonts w:eastAsia="Times New Roman"/>
          <w:sz w:val="24"/>
          <w:szCs w:val="24"/>
        </w:rPr>
        <w:t xml:space="preserve"> от современных людей.</w:t>
      </w:r>
    </w:p>
    <w:p w:rsidR="00F7184C" w:rsidRDefault="00F7184C">
      <w:pPr>
        <w:spacing w:line="35" w:lineRule="exact"/>
        <w:rPr>
          <w:sz w:val="20"/>
          <w:szCs w:val="20"/>
        </w:rPr>
      </w:pPr>
    </w:p>
    <w:p w:rsidR="00F7184C" w:rsidRDefault="00BC1F4E">
      <w:pPr>
        <w:spacing w:line="266" w:lineRule="auto"/>
        <w:ind w:left="720" w:firstLine="12"/>
        <w:rPr>
          <w:sz w:val="20"/>
          <w:szCs w:val="20"/>
        </w:rPr>
      </w:pPr>
      <w:r>
        <w:rPr>
          <w:rFonts w:eastAsia="Times New Roman"/>
          <w:sz w:val="24"/>
          <w:szCs w:val="24"/>
        </w:rPr>
        <w:t xml:space="preserve">Стадный образ жизни древних людей. Занятия. Древние орудия труда. </w:t>
      </w:r>
      <w:r>
        <w:rPr>
          <w:rFonts w:eastAsia="Times New Roman"/>
          <w:color w:val="000009"/>
          <w:sz w:val="24"/>
          <w:szCs w:val="24"/>
        </w:rPr>
        <w:t>Каменный</w:t>
      </w:r>
      <w:r>
        <w:rPr>
          <w:rFonts w:eastAsia="Times New Roman"/>
          <w:sz w:val="24"/>
          <w:szCs w:val="24"/>
        </w:rPr>
        <w:t xml:space="preserve"> века. Постепенные изменения во внешнем облике. Зарождение речи. Совершенствование</w:t>
      </w:r>
    </w:p>
    <w:p w:rsidR="00F7184C" w:rsidRDefault="00F7184C">
      <w:pPr>
        <w:spacing w:line="17" w:lineRule="exact"/>
        <w:rPr>
          <w:sz w:val="20"/>
          <w:szCs w:val="20"/>
        </w:rPr>
      </w:pPr>
    </w:p>
    <w:p w:rsidR="00F7184C" w:rsidRDefault="00BC1F4E">
      <w:pPr>
        <w:spacing w:line="260" w:lineRule="auto"/>
        <w:jc w:val="both"/>
        <w:rPr>
          <w:sz w:val="20"/>
          <w:szCs w:val="20"/>
        </w:rPr>
      </w:pPr>
      <w:r>
        <w:rPr>
          <w:rFonts w:eastAsia="Times New Roman"/>
          <w:sz w:val="24"/>
          <w:szCs w:val="24"/>
        </w:rPr>
        <w:t>орудий труда и занятий. Защита от опасностей. Образ жизни и виды деятельности. Причины зарождения религиозных верований. Язычество.</w:t>
      </w:r>
    </w:p>
    <w:p w:rsidR="00F7184C" w:rsidRDefault="00F7184C">
      <w:pPr>
        <w:spacing w:line="31" w:lineRule="exact"/>
        <w:rPr>
          <w:sz w:val="20"/>
          <w:szCs w:val="20"/>
        </w:rPr>
      </w:pPr>
    </w:p>
    <w:p w:rsidR="00F7184C" w:rsidRDefault="00BC1F4E">
      <w:pPr>
        <w:spacing w:line="264" w:lineRule="auto"/>
        <w:ind w:firstLine="710"/>
        <w:jc w:val="both"/>
        <w:rPr>
          <w:sz w:val="20"/>
          <w:szCs w:val="20"/>
        </w:rPr>
      </w:pPr>
      <w:r>
        <w:rPr>
          <w:rFonts w:eastAsia="Times New Roman"/>
          <w:sz w:val="24"/>
          <w:szCs w:val="24"/>
        </w:rPr>
        <w:t xml:space="preserve">Изменение климата Земли, наступление ледников. Смена образа жизни древних людей из-за климатических условий: борьба за выживание. </w:t>
      </w:r>
      <w:r>
        <w:rPr>
          <w:rFonts w:eastAsia="Times New Roman"/>
          <w:color w:val="000009"/>
          <w:sz w:val="24"/>
          <w:szCs w:val="24"/>
        </w:rPr>
        <w:t>Спосо</w:t>
      </w:r>
      <w:r>
        <w:rPr>
          <w:rFonts w:eastAsia="Times New Roman"/>
          <w:sz w:val="24"/>
          <w:szCs w:val="24"/>
        </w:rPr>
        <w:t>бы охоты на диких животных. Приручение диких животных. Пища и одежда древнего человека</w:t>
      </w:r>
      <w:r>
        <w:rPr>
          <w:rFonts w:eastAsia="Times New Roman"/>
          <w:color w:val="000009"/>
          <w:sz w:val="24"/>
          <w:szCs w:val="24"/>
        </w:rPr>
        <w:t>.</w:t>
      </w:r>
    </w:p>
    <w:p w:rsidR="00F7184C" w:rsidRDefault="00F7184C">
      <w:pPr>
        <w:spacing w:line="30" w:lineRule="exact"/>
        <w:rPr>
          <w:sz w:val="20"/>
          <w:szCs w:val="20"/>
        </w:rPr>
      </w:pPr>
    </w:p>
    <w:p w:rsidR="00F7184C" w:rsidRDefault="00BC1F4E">
      <w:pPr>
        <w:spacing w:line="263" w:lineRule="auto"/>
        <w:ind w:firstLine="710"/>
        <w:jc w:val="both"/>
        <w:rPr>
          <w:sz w:val="20"/>
          <w:szCs w:val="20"/>
        </w:rPr>
      </w:pPr>
      <w:r>
        <w:rPr>
          <w:rFonts w:eastAsia="Times New Roman"/>
          <w:sz w:val="24"/>
          <w:szCs w:val="24"/>
        </w:rPr>
        <w:t>Конец ледникового периода и расселение людей по миру. Влияние различных климатических условий на изменения во внешнем облике людей. Развитие земледелия, скотоводства. Появление новых орудий труда. Начало бронзового века. Оседлый образ жизни.</w:t>
      </w:r>
    </w:p>
    <w:p w:rsidR="00F7184C" w:rsidRDefault="00F7184C">
      <w:pPr>
        <w:spacing w:line="19" w:lineRule="exact"/>
        <w:rPr>
          <w:sz w:val="20"/>
          <w:szCs w:val="20"/>
        </w:rPr>
      </w:pPr>
    </w:p>
    <w:p w:rsidR="00F7184C" w:rsidRDefault="00BC1F4E">
      <w:pPr>
        <w:rPr>
          <w:sz w:val="20"/>
          <w:szCs w:val="20"/>
        </w:rPr>
      </w:pPr>
      <w:r>
        <w:rPr>
          <w:rFonts w:eastAsia="Times New Roman"/>
          <w:sz w:val="24"/>
          <w:szCs w:val="24"/>
        </w:rPr>
        <w:t>Коллективы древних людей: семья, община, род, племя.</w:t>
      </w:r>
    </w:p>
    <w:p w:rsidR="00F7184C" w:rsidRDefault="00F7184C">
      <w:pPr>
        <w:spacing w:line="55" w:lineRule="exact"/>
        <w:rPr>
          <w:sz w:val="20"/>
          <w:szCs w:val="20"/>
        </w:rPr>
      </w:pPr>
    </w:p>
    <w:p w:rsidR="00F7184C" w:rsidRDefault="00BC1F4E">
      <w:pPr>
        <w:spacing w:line="266" w:lineRule="auto"/>
        <w:ind w:left="720" w:firstLine="12"/>
        <w:rPr>
          <w:sz w:val="20"/>
          <w:szCs w:val="20"/>
        </w:rPr>
      </w:pPr>
      <w:r>
        <w:rPr>
          <w:rFonts w:eastAsia="Times New Roman"/>
          <w:sz w:val="24"/>
          <w:szCs w:val="24"/>
        </w:rPr>
        <w:t>Возникновение имущественного и социального неравенства, выделение знати. Зарождение обмена, появление денег. Первые города Создание человеком искусственной</w:t>
      </w:r>
    </w:p>
    <w:p w:rsidR="00F7184C" w:rsidRDefault="00F7184C">
      <w:pPr>
        <w:spacing w:line="5" w:lineRule="exact"/>
        <w:rPr>
          <w:sz w:val="20"/>
          <w:szCs w:val="20"/>
        </w:rPr>
      </w:pPr>
    </w:p>
    <w:p w:rsidR="00F7184C" w:rsidRDefault="00BC1F4E">
      <w:pPr>
        <w:rPr>
          <w:sz w:val="20"/>
          <w:szCs w:val="20"/>
        </w:rPr>
      </w:pPr>
      <w:r>
        <w:rPr>
          <w:rFonts w:eastAsia="Times New Roman"/>
          <w:sz w:val="24"/>
          <w:szCs w:val="24"/>
        </w:rPr>
        <w:t>среды обитания. Возникновение древнейших цивилизаций.</w:t>
      </w:r>
    </w:p>
    <w:p w:rsidR="00F7184C" w:rsidRDefault="00F7184C">
      <w:pPr>
        <w:spacing w:line="46" w:lineRule="exact"/>
        <w:rPr>
          <w:sz w:val="20"/>
          <w:szCs w:val="20"/>
        </w:rPr>
      </w:pPr>
    </w:p>
    <w:p w:rsidR="00F7184C" w:rsidRDefault="00BC1F4E">
      <w:pPr>
        <w:ind w:left="3520"/>
        <w:rPr>
          <w:sz w:val="20"/>
          <w:szCs w:val="20"/>
        </w:rPr>
      </w:pPr>
      <w:r>
        <w:rPr>
          <w:rFonts w:eastAsia="Times New Roman"/>
          <w:b/>
          <w:bCs/>
          <w:sz w:val="24"/>
          <w:szCs w:val="24"/>
        </w:rPr>
        <w:t>История человеческого общества</w:t>
      </w:r>
    </w:p>
    <w:p w:rsidR="00F7184C" w:rsidRDefault="00F7184C">
      <w:pPr>
        <w:spacing w:line="51" w:lineRule="exact"/>
        <w:rPr>
          <w:sz w:val="20"/>
          <w:szCs w:val="20"/>
        </w:rPr>
      </w:pPr>
    </w:p>
    <w:p w:rsidR="00F7184C" w:rsidRDefault="00BC1F4E">
      <w:pPr>
        <w:spacing w:line="258" w:lineRule="auto"/>
        <w:ind w:firstLine="710"/>
        <w:jc w:val="both"/>
        <w:rPr>
          <w:sz w:val="20"/>
          <w:szCs w:val="20"/>
        </w:rPr>
      </w:pPr>
      <w:r>
        <w:rPr>
          <w:rFonts w:eastAsia="Times New Roman"/>
          <w:sz w:val="24"/>
          <w:szCs w:val="24"/>
        </w:rPr>
        <w:t>Представления древних людей об окружающем мире. Освоение человеком морей и океанов, открытие новых земель, изменение представлений о мире.</w:t>
      </w:r>
    </w:p>
    <w:p w:rsidR="00F7184C" w:rsidRDefault="00F7184C">
      <w:pPr>
        <w:spacing w:line="23" w:lineRule="exact"/>
        <w:rPr>
          <w:sz w:val="20"/>
          <w:szCs w:val="20"/>
        </w:rPr>
      </w:pPr>
    </w:p>
    <w:p w:rsidR="00F7184C" w:rsidRDefault="00BC1F4E">
      <w:pPr>
        <w:ind w:left="720"/>
        <w:rPr>
          <w:sz w:val="20"/>
          <w:szCs w:val="20"/>
        </w:rPr>
      </w:pPr>
      <w:r>
        <w:rPr>
          <w:rFonts w:eastAsia="Times New Roman"/>
          <w:sz w:val="24"/>
          <w:szCs w:val="24"/>
        </w:rPr>
        <w:t>Истоки возникновения мировых религий: иудаизм, христианство, буддизм, ислам.</w:t>
      </w:r>
    </w:p>
    <w:p w:rsidR="00F7184C" w:rsidRDefault="00F7184C">
      <w:pPr>
        <w:spacing w:line="43" w:lineRule="exact"/>
        <w:rPr>
          <w:sz w:val="20"/>
          <w:szCs w:val="20"/>
        </w:rPr>
      </w:pPr>
    </w:p>
    <w:p w:rsidR="00F7184C" w:rsidRDefault="00BC1F4E">
      <w:pPr>
        <w:rPr>
          <w:sz w:val="20"/>
          <w:szCs w:val="20"/>
        </w:rPr>
      </w:pPr>
      <w:r>
        <w:rPr>
          <w:rFonts w:eastAsia="Times New Roman"/>
          <w:sz w:val="24"/>
          <w:szCs w:val="24"/>
        </w:rPr>
        <w:t>Значение религии для духовной жизни человечества.</w:t>
      </w:r>
    </w:p>
    <w:p w:rsidR="00F7184C" w:rsidRDefault="00F7184C">
      <w:pPr>
        <w:spacing w:line="43" w:lineRule="exact"/>
        <w:rPr>
          <w:sz w:val="20"/>
          <w:szCs w:val="20"/>
        </w:rPr>
      </w:pPr>
    </w:p>
    <w:p w:rsidR="00F7184C" w:rsidRDefault="00BC1F4E">
      <w:pPr>
        <w:ind w:left="720"/>
        <w:rPr>
          <w:sz w:val="20"/>
          <w:szCs w:val="20"/>
        </w:rPr>
      </w:pPr>
      <w:r>
        <w:rPr>
          <w:rFonts w:eastAsia="Times New Roman"/>
          <w:sz w:val="24"/>
          <w:szCs w:val="24"/>
        </w:rPr>
        <w:t>Зарождение науки, важнейшие человеческие изобретения</w:t>
      </w:r>
      <w:r>
        <w:rPr>
          <w:rFonts w:eastAsia="Times New Roman"/>
          <w:color w:val="000009"/>
          <w:sz w:val="24"/>
          <w:szCs w:val="24"/>
        </w:rPr>
        <w:t>.</w:t>
      </w:r>
    </w:p>
    <w:p w:rsidR="00F7184C" w:rsidRDefault="00F7184C">
      <w:pPr>
        <w:spacing w:line="53" w:lineRule="exact"/>
        <w:rPr>
          <w:sz w:val="20"/>
          <w:szCs w:val="20"/>
        </w:rPr>
      </w:pPr>
    </w:p>
    <w:p w:rsidR="00F7184C" w:rsidRDefault="00BC1F4E">
      <w:pPr>
        <w:spacing w:line="264" w:lineRule="auto"/>
        <w:ind w:firstLine="710"/>
        <w:jc w:val="both"/>
        <w:rPr>
          <w:sz w:val="20"/>
          <w:szCs w:val="20"/>
        </w:rPr>
      </w:pPr>
      <w:r>
        <w:rPr>
          <w:rFonts w:eastAsia="Times New Roman"/>
          <w:sz w:val="24"/>
          <w:szCs w:val="24"/>
        </w:rPr>
        <w:t>Значение устного творчества для истории: сказания, легенды, песни, пословицы, поговорки. История возникновения письма. Виды письма: предметное письмо, клинопись, иероглифическое письмо</w:t>
      </w:r>
      <w:r>
        <w:rPr>
          <w:rFonts w:eastAsia="Times New Roman"/>
          <w:color w:val="000009"/>
          <w:sz w:val="24"/>
          <w:szCs w:val="24"/>
        </w:rPr>
        <w:t>.</w:t>
      </w:r>
      <w:r>
        <w:rPr>
          <w:rFonts w:eastAsia="Times New Roman"/>
          <w:sz w:val="24"/>
          <w:szCs w:val="24"/>
        </w:rPr>
        <w:t xml:space="preserve"> </w:t>
      </w:r>
      <w:r>
        <w:rPr>
          <w:rFonts w:eastAsia="Times New Roman"/>
          <w:color w:val="000009"/>
          <w:sz w:val="24"/>
          <w:szCs w:val="24"/>
        </w:rPr>
        <w:t>Л</w:t>
      </w:r>
      <w:r>
        <w:rPr>
          <w:rFonts w:eastAsia="Times New Roman"/>
          <w:sz w:val="24"/>
          <w:szCs w:val="24"/>
        </w:rPr>
        <w:t>ати</w:t>
      </w:r>
      <w:r>
        <w:rPr>
          <w:rFonts w:eastAsia="Times New Roman"/>
          <w:color w:val="000009"/>
          <w:sz w:val="24"/>
          <w:szCs w:val="24"/>
        </w:rPr>
        <w:t>нский</w:t>
      </w:r>
      <w:r>
        <w:rPr>
          <w:rFonts w:eastAsia="Times New Roman"/>
          <w:sz w:val="24"/>
          <w:szCs w:val="24"/>
        </w:rPr>
        <w:t xml:space="preserve"> и сла</w:t>
      </w:r>
      <w:r>
        <w:rPr>
          <w:rFonts w:eastAsia="Times New Roman"/>
          <w:color w:val="000009"/>
          <w:sz w:val="24"/>
          <w:szCs w:val="24"/>
        </w:rPr>
        <w:t>вянский алфавит</w:t>
      </w:r>
      <w:r>
        <w:rPr>
          <w:rFonts w:eastAsia="Times New Roman"/>
          <w:sz w:val="24"/>
          <w:szCs w:val="24"/>
        </w:rPr>
        <w:t>. История книги и книгопечатания.</w:t>
      </w:r>
    </w:p>
    <w:p w:rsidR="00F7184C" w:rsidRDefault="00F7184C">
      <w:pPr>
        <w:spacing w:line="30" w:lineRule="exact"/>
        <w:rPr>
          <w:sz w:val="20"/>
          <w:szCs w:val="20"/>
        </w:rPr>
      </w:pPr>
    </w:p>
    <w:p w:rsidR="00F7184C" w:rsidRDefault="00BC1F4E">
      <w:pPr>
        <w:spacing w:line="258" w:lineRule="auto"/>
        <w:ind w:firstLine="710"/>
        <w:jc w:val="both"/>
        <w:rPr>
          <w:sz w:val="20"/>
          <w:szCs w:val="20"/>
        </w:rPr>
      </w:pPr>
      <w:r>
        <w:rPr>
          <w:rFonts w:eastAsia="Times New Roman"/>
          <w:color w:val="000009"/>
          <w:sz w:val="24"/>
          <w:szCs w:val="24"/>
        </w:rPr>
        <w:t xml:space="preserve">Культура </w:t>
      </w:r>
      <w:r>
        <w:rPr>
          <w:rFonts w:eastAsia="Times New Roman"/>
          <w:color w:val="000000"/>
          <w:sz w:val="24"/>
          <w:szCs w:val="24"/>
        </w:rPr>
        <w:t>и</w:t>
      </w:r>
      <w:r>
        <w:rPr>
          <w:rFonts w:eastAsia="Times New Roman"/>
          <w:color w:val="000009"/>
          <w:sz w:val="24"/>
          <w:szCs w:val="24"/>
        </w:rPr>
        <w:t xml:space="preserve"> человек </w:t>
      </w:r>
      <w:r>
        <w:rPr>
          <w:rFonts w:eastAsia="Times New Roman"/>
          <w:color w:val="000000"/>
          <w:sz w:val="24"/>
          <w:szCs w:val="24"/>
        </w:rPr>
        <w:t>как носит</w:t>
      </w:r>
      <w:r>
        <w:rPr>
          <w:rFonts w:eastAsia="Times New Roman"/>
          <w:color w:val="000009"/>
          <w:sz w:val="24"/>
          <w:szCs w:val="24"/>
        </w:rPr>
        <w:t xml:space="preserve">ель </w:t>
      </w:r>
      <w:r>
        <w:rPr>
          <w:rFonts w:eastAsia="Times New Roman"/>
          <w:color w:val="000000"/>
          <w:sz w:val="24"/>
          <w:szCs w:val="24"/>
        </w:rPr>
        <w:t>культуры.</w:t>
      </w:r>
      <w:r>
        <w:rPr>
          <w:rFonts w:eastAsia="Times New Roman"/>
          <w:color w:val="000009"/>
          <w:sz w:val="24"/>
          <w:szCs w:val="24"/>
        </w:rPr>
        <w:t xml:space="preserve"> </w:t>
      </w:r>
      <w:r>
        <w:rPr>
          <w:rFonts w:eastAsia="Times New Roman"/>
          <w:color w:val="000000"/>
          <w:sz w:val="24"/>
          <w:szCs w:val="24"/>
        </w:rPr>
        <w:t>Искусство как особая сфера человеческой</w:t>
      </w:r>
      <w:r>
        <w:rPr>
          <w:rFonts w:eastAsia="Times New Roman"/>
          <w:color w:val="000009"/>
          <w:sz w:val="24"/>
          <w:szCs w:val="24"/>
        </w:rPr>
        <w:t xml:space="preserve"> </w:t>
      </w:r>
      <w:r>
        <w:rPr>
          <w:rFonts w:eastAsia="Times New Roman"/>
          <w:color w:val="000000"/>
          <w:sz w:val="24"/>
          <w:szCs w:val="24"/>
        </w:rPr>
        <w:t>деятельности.</w:t>
      </w:r>
    </w:p>
    <w:p w:rsidR="00F7184C" w:rsidRDefault="00F7184C">
      <w:pPr>
        <w:spacing w:line="24" w:lineRule="exact"/>
        <w:rPr>
          <w:sz w:val="20"/>
          <w:szCs w:val="20"/>
        </w:rPr>
      </w:pPr>
    </w:p>
    <w:p w:rsidR="00F7184C" w:rsidRDefault="00BC1F4E">
      <w:pPr>
        <w:ind w:left="720"/>
        <w:rPr>
          <w:sz w:val="20"/>
          <w:szCs w:val="20"/>
        </w:rPr>
      </w:pPr>
      <w:r>
        <w:rPr>
          <w:rFonts w:eastAsia="Times New Roman"/>
          <w:sz w:val="24"/>
          <w:szCs w:val="24"/>
        </w:rPr>
        <w:t xml:space="preserve">Виды и </w:t>
      </w:r>
      <w:r>
        <w:rPr>
          <w:rFonts w:eastAsia="Times New Roman"/>
          <w:color w:val="000009"/>
          <w:sz w:val="24"/>
          <w:szCs w:val="24"/>
        </w:rPr>
        <w:t>направления искусства</w:t>
      </w:r>
      <w:r>
        <w:rPr>
          <w:rFonts w:eastAsia="Times New Roman"/>
          <w:sz w:val="24"/>
          <w:szCs w:val="24"/>
        </w:rPr>
        <w:t>.</w:t>
      </w:r>
    </w:p>
    <w:p w:rsidR="00F7184C" w:rsidRDefault="00F7184C">
      <w:pPr>
        <w:spacing w:line="43" w:lineRule="exact"/>
        <w:rPr>
          <w:sz w:val="20"/>
          <w:szCs w:val="20"/>
        </w:rPr>
      </w:pPr>
    </w:p>
    <w:p w:rsidR="00F7184C" w:rsidRDefault="00BC1F4E">
      <w:pPr>
        <w:ind w:left="720"/>
        <w:rPr>
          <w:sz w:val="20"/>
          <w:szCs w:val="20"/>
        </w:rPr>
      </w:pPr>
      <w:r>
        <w:rPr>
          <w:rFonts w:eastAsia="Times New Roman"/>
          <w:i/>
          <w:iCs/>
          <w:sz w:val="24"/>
          <w:szCs w:val="24"/>
        </w:rPr>
        <w:t>Рекомендуемые виды практических заданий</w:t>
      </w:r>
      <w:r>
        <w:rPr>
          <w:rFonts w:eastAsia="Times New Roman"/>
          <w:sz w:val="24"/>
          <w:szCs w:val="24"/>
        </w:rPr>
        <w:t>:</w:t>
      </w:r>
    </w:p>
    <w:p w:rsidR="00F7184C" w:rsidRDefault="00F7184C">
      <w:pPr>
        <w:spacing w:line="53" w:lineRule="exact"/>
        <w:rPr>
          <w:sz w:val="20"/>
          <w:szCs w:val="20"/>
        </w:rPr>
      </w:pPr>
    </w:p>
    <w:p w:rsidR="00F7184C" w:rsidRDefault="00BC1F4E">
      <w:pPr>
        <w:spacing w:line="264" w:lineRule="auto"/>
        <w:ind w:left="720"/>
        <w:jc w:val="both"/>
        <w:rPr>
          <w:sz w:val="20"/>
          <w:szCs w:val="20"/>
        </w:rPr>
      </w:pPr>
      <w:r>
        <w:rPr>
          <w:rFonts w:eastAsia="Times New Roman"/>
          <w:sz w:val="24"/>
          <w:szCs w:val="24"/>
        </w:rPr>
        <w:t>заполнение анкет; рисование на темы: «Моя семья», «Мой дом», «Моя улица» и т. д.; составление устных рассказов о себе, членах семьи, родственниках, друзьях; составление автобиографии и биографий членов семьи (под руководством учителя);</w:t>
      </w:r>
    </w:p>
    <w:p w:rsidR="00F7184C" w:rsidRDefault="00F7184C">
      <w:pPr>
        <w:spacing w:line="20" w:lineRule="exact"/>
        <w:rPr>
          <w:sz w:val="20"/>
          <w:szCs w:val="20"/>
        </w:rPr>
      </w:pPr>
    </w:p>
    <w:p w:rsidR="00F7184C" w:rsidRDefault="00BC1F4E">
      <w:pPr>
        <w:spacing w:line="264" w:lineRule="auto"/>
        <w:ind w:left="720"/>
        <w:jc w:val="both"/>
        <w:rPr>
          <w:sz w:val="20"/>
          <w:szCs w:val="20"/>
        </w:rPr>
      </w:pPr>
      <w:r>
        <w:rPr>
          <w:rFonts w:eastAsia="Times New Roman"/>
          <w:sz w:val="24"/>
          <w:szCs w:val="24"/>
        </w:rPr>
        <w:t xml:space="preserve">составление родословного дерева (рисунок); рисование Государственного флага, прослушивание Государственного гимна; </w:t>
      </w:r>
      <w:r>
        <w:rPr>
          <w:rFonts w:eastAsia="Times New Roman"/>
          <w:color w:val="000009"/>
          <w:sz w:val="24"/>
          <w:szCs w:val="24"/>
        </w:rPr>
        <w:t>и</w:t>
      </w:r>
      <w:r>
        <w:rPr>
          <w:rFonts w:eastAsia="Times New Roman"/>
          <w:sz w:val="24"/>
          <w:szCs w:val="24"/>
        </w:rPr>
        <w:t>зображение схем сменяемости времен года; составление календаря на неделю, месяц: изображение «ленты времени» одного</w:t>
      </w:r>
    </w:p>
    <w:p w:rsidR="00F7184C" w:rsidRDefault="00F7184C">
      <w:pPr>
        <w:spacing w:line="28" w:lineRule="exact"/>
        <w:rPr>
          <w:sz w:val="20"/>
          <w:szCs w:val="20"/>
        </w:rPr>
      </w:pPr>
    </w:p>
    <w:p w:rsidR="00F7184C" w:rsidRDefault="00BC1F4E">
      <w:pPr>
        <w:spacing w:line="260" w:lineRule="auto"/>
        <w:ind w:left="720" w:hanging="707"/>
        <w:rPr>
          <w:sz w:val="20"/>
          <w:szCs w:val="20"/>
        </w:rPr>
      </w:pPr>
      <w:r>
        <w:rPr>
          <w:rFonts w:eastAsia="Times New Roman"/>
          <w:sz w:val="24"/>
          <w:szCs w:val="24"/>
        </w:rPr>
        <w:t>столетия, одного тысячелетия; ориентировка на «ленте времени»; объяснение смысла пословиц и поговорок о времени, временах года, о человеке и</w:t>
      </w:r>
    </w:p>
    <w:p w:rsidR="00F7184C" w:rsidRDefault="00F7184C">
      <w:pPr>
        <w:spacing w:line="19" w:lineRule="exact"/>
        <w:rPr>
          <w:sz w:val="20"/>
          <w:szCs w:val="20"/>
        </w:rPr>
      </w:pPr>
    </w:p>
    <w:p w:rsidR="00F7184C" w:rsidRDefault="00BC1F4E">
      <w:pPr>
        <w:rPr>
          <w:sz w:val="20"/>
          <w:szCs w:val="20"/>
        </w:rPr>
      </w:pPr>
      <w:r>
        <w:rPr>
          <w:rFonts w:eastAsia="Times New Roman"/>
          <w:sz w:val="24"/>
          <w:szCs w:val="24"/>
        </w:rPr>
        <w:t>времени и др.</w:t>
      </w:r>
    </w:p>
    <w:p w:rsidR="00F7184C" w:rsidRDefault="00F7184C">
      <w:pPr>
        <w:spacing w:line="200" w:lineRule="exact"/>
        <w:rPr>
          <w:sz w:val="20"/>
          <w:szCs w:val="20"/>
        </w:rPr>
      </w:pPr>
    </w:p>
    <w:p w:rsidR="00F7184C" w:rsidRDefault="00F7184C">
      <w:pPr>
        <w:spacing w:line="383" w:lineRule="exact"/>
        <w:rPr>
          <w:sz w:val="20"/>
          <w:szCs w:val="20"/>
        </w:rPr>
      </w:pPr>
    </w:p>
    <w:p w:rsidR="00F7184C" w:rsidRDefault="00BC1F4E">
      <w:pPr>
        <w:ind w:left="9700"/>
        <w:rPr>
          <w:sz w:val="20"/>
          <w:szCs w:val="20"/>
        </w:rPr>
      </w:pPr>
      <w:r>
        <w:rPr>
          <w:rFonts w:eastAsia="Times New Roman"/>
          <w:sz w:val="24"/>
          <w:szCs w:val="24"/>
        </w:rPr>
        <w:t>64</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9" w:lineRule="auto"/>
        <w:ind w:right="20" w:firstLine="710"/>
        <w:jc w:val="both"/>
        <w:rPr>
          <w:sz w:val="20"/>
          <w:szCs w:val="20"/>
        </w:rPr>
      </w:pPr>
      <w:r>
        <w:rPr>
          <w:rFonts w:eastAsia="Times New Roman"/>
          <w:sz w:val="24"/>
          <w:szCs w:val="24"/>
        </w:rPr>
        <w:lastRenderedPageBreak/>
        <w:t xml:space="preserve">чтение и пересказы адаптированных текстов по </w:t>
      </w:r>
      <w:r>
        <w:rPr>
          <w:rFonts w:eastAsia="Times New Roman"/>
          <w:color w:val="000009"/>
          <w:sz w:val="24"/>
          <w:szCs w:val="24"/>
        </w:rPr>
        <w:t>изучаемым темам</w:t>
      </w:r>
      <w:r>
        <w:rPr>
          <w:rFonts w:eastAsia="Times New Roman"/>
          <w:sz w:val="24"/>
          <w:szCs w:val="24"/>
        </w:rPr>
        <w:t>; рассматривание и анализ иллюстраций, альбомов с изображениями гербов, монет, археологических находок, архитектурных сооружений, относящихся к различным историческим эпохам; экскурсии в краеведческий и исторический музеи; ознакомление с историческими памятниками, архитектурными сооружениями; просмотр фильмов о культурных памятниках; викторин</w:t>
      </w:r>
      <w:r>
        <w:rPr>
          <w:rFonts w:eastAsia="Times New Roman"/>
          <w:color w:val="000009"/>
          <w:sz w:val="24"/>
          <w:szCs w:val="24"/>
        </w:rPr>
        <w:t>ы</w:t>
      </w:r>
      <w:r>
        <w:rPr>
          <w:rFonts w:eastAsia="Times New Roman"/>
          <w:sz w:val="24"/>
          <w:szCs w:val="24"/>
        </w:rPr>
        <w:t xml:space="preserve"> на темы: «С чего начинается Родина?», «Моя семья», «Мой род», «Я и мои друзья», «Страна, в которой я живу», «События прошлого», «Время, в котором мы живем»</w:t>
      </w:r>
      <w:r>
        <w:rPr>
          <w:rFonts w:eastAsia="Times New Roman"/>
          <w:color w:val="000009"/>
          <w:sz w:val="24"/>
          <w:szCs w:val="24"/>
        </w:rPr>
        <w:t>,</w:t>
      </w:r>
      <w:r>
        <w:rPr>
          <w:rFonts w:eastAsia="Times New Roman"/>
          <w:sz w:val="24"/>
          <w:szCs w:val="24"/>
        </w:rPr>
        <w:t xml:space="preserve"> «История одного памятника », «История в рассказах очевидцев», «Исторические памятники нашего города» и др.</w:t>
      </w:r>
    </w:p>
    <w:p w:rsidR="00F7184C" w:rsidRDefault="00F7184C">
      <w:pPr>
        <w:spacing w:line="319" w:lineRule="exact"/>
        <w:rPr>
          <w:sz w:val="20"/>
          <w:szCs w:val="20"/>
        </w:rPr>
      </w:pPr>
    </w:p>
    <w:p w:rsidR="00F7184C" w:rsidRDefault="00BC1F4E">
      <w:pPr>
        <w:ind w:left="1580"/>
        <w:jc w:val="center"/>
        <w:rPr>
          <w:sz w:val="20"/>
          <w:szCs w:val="20"/>
        </w:rPr>
      </w:pPr>
      <w:r>
        <w:rPr>
          <w:rFonts w:eastAsia="Times New Roman"/>
          <w:b/>
          <w:bCs/>
          <w:sz w:val="24"/>
          <w:szCs w:val="24"/>
        </w:rPr>
        <w:t>ИСТОРИЯ ОТЕЧЕСТВА</w:t>
      </w:r>
    </w:p>
    <w:p w:rsidR="00F7184C" w:rsidRDefault="00F7184C">
      <w:pPr>
        <w:spacing w:line="51" w:lineRule="exact"/>
        <w:rPr>
          <w:sz w:val="20"/>
          <w:szCs w:val="20"/>
        </w:rPr>
      </w:pPr>
    </w:p>
    <w:p w:rsidR="00F7184C" w:rsidRDefault="00BC1F4E">
      <w:pPr>
        <w:spacing w:line="266" w:lineRule="auto"/>
        <w:ind w:right="20" w:firstLine="710"/>
        <w:jc w:val="both"/>
        <w:rPr>
          <w:sz w:val="20"/>
          <w:szCs w:val="20"/>
        </w:rPr>
      </w:pPr>
      <w:r>
        <w:rPr>
          <w:rFonts w:eastAsia="Times New Roman"/>
          <w:sz w:val="24"/>
          <w:szCs w:val="24"/>
        </w:rPr>
        <w:t>Предмет «История Отечества» играет важную роль в процессе развития и воспитания личности обучающихся с умственной отсталостью (интеллектуальными нарушениями), формирования гражданской позиции учащихся, воспитания их в духе патриотизма и уважения к своей Родине, ее историческому прошлому.</w:t>
      </w:r>
    </w:p>
    <w:p w:rsidR="00F7184C" w:rsidRDefault="00F7184C">
      <w:pPr>
        <w:spacing w:line="28" w:lineRule="exact"/>
        <w:rPr>
          <w:sz w:val="20"/>
          <w:szCs w:val="20"/>
        </w:rPr>
      </w:pPr>
    </w:p>
    <w:p w:rsidR="00F7184C" w:rsidRDefault="00BC1F4E">
      <w:pPr>
        <w:spacing w:line="268" w:lineRule="auto"/>
        <w:ind w:right="20" w:firstLine="710"/>
        <w:jc w:val="both"/>
        <w:rPr>
          <w:sz w:val="20"/>
          <w:szCs w:val="20"/>
        </w:rPr>
      </w:pPr>
      <w:r>
        <w:rPr>
          <w:rFonts w:eastAsia="Times New Roman"/>
          <w:b/>
          <w:bCs/>
          <w:sz w:val="24"/>
          <w:szCs w:val="24"/>
        </w:rPr>
        <w:t xml:space="preserve">Основные цели изучения данного предмета ― </w:t>
      </w:r>
      <w:r>
        <w:rPr>
          <w:rFonts w:eastAsia="Times New Roman"/>
          <w:sz w:val="24"/>
          <w:szCs w:val="24"/>
        </w:rPr>
        <w:t>формирование нравственного сознания</w:t>
      </w:r>
      <w:r>
        <w:rPr>
          <w:rFonts w:eastAsia="Times New Roman"/>
          <w:b/>
          <w:bCs/>
          <w:sz w:val="24"/>
          <w:szCs w:val="24"/>
        </w:rPr>
        <w:t xml:space="preserve"> </w:t>
      </w:r>
      <w:r>
        <w:rPr>
          <w:rFonts w:eastAsia="Times New Roman"/>
          <w:sz w:val="24"/>
          <w:szCs w:val="24"/>
        </w:rPr>
        <w:t>развивающейся личности обучающихся с умственной отсталостью (интеллектуальными нарушениями), способных к определению своих ценностных приоритетов на основе осмысления исторического опыта своей страны; развитие умения применять исторические знания в учебной и социальной деятельности; развитие нарушенных при умственной отсталости высших психических функций. Достижение этих целей будет способствовать социализации учащихся с интеллектуальным недоразвитием.</w:t>
      </w:r>
    </w:p>
    <w:p w:rsidR="00F7184C" w:rsidRDefault="00F7184C">
      <w:pPr>
        <w:spacing w:line="17" w:lineRule="exact"/>
        <w:rPr>
          <w:sz w:val="20"/>
          <w:szCs w:val="20"/>
        </w:rPr>
      </w:pPr>
    </w:p>
    <w:p w:rsidR="00F7184C" w:rsidRDefault="00BC1F4E">
      <w:pPr>
        <w:ind w:left="720"/>
        <w:rPr>
          <w:sz w:val="20"/>
          <w:szCs w:val="20"/>
        </w:rPr>
      </w:pPr>
      <w:r>
        <w:rPr>
          <w:rFonts w:eastAsia="Times New Roman"/>
          <w:b/>
          <w:bCs/>
          <w:sz w:val="24"/>
          <w:szCs w:val="24"/>
        </w:rPr>
        <w:t>Основные задачи изучения предмета:</w:t>
      </w:r>
    </w:p>
    <w:p w:rsidR="00F7184C" w:rsidRDefault="00F7184C">
      <w:pPr>
        <w:spacing w:line="36" w:lineRule="exact"/>
        <w:rPr>
          <w:sz w:val="20"/>
          <w:szCs w:val="20"/>
        </w:rPr>
      </w:pPr>
    </w:p>
    <w:p w:rsidR="00F7184C" w:rsidRDefault="00BC1F4E" w:rsidP="00BC1F4E">
      <w:pPr>
        <w:numPr>
          <w:ilvl w:val="0"/>
          <w:numId w:val="62"/>
        </w:numPr>
        <w:tabs>
          <w:tab w:val="left" w:pos="1040"/>
        </w:tabs>
        <w:ind w:left="1040" w:hanging="325"/>
        <w:rPr>
          <w:rFonts w:eastAsia="Times New Roman"/>
          <w:sz w:val="24"/>
          <w:szCs w:val="24"/>
        </w:rPr>
      </w:pPr>
      <w:r>
        <w:rPr>
          <w:rFonts w:eastAsia="Times New Roman"/>
          <w:sz w:val="24"/>
          <w:szCs w:val="24"/>
        </w:rPr>
        <w:t>овладение учащимися знаниями о выдающихся событиях и деятелях  отечественной</w:t>
      </w:r>
    </w:p>
    <w:p w:rsidR="00F7184C" w:rsidRDefault="00F7184C">
      <w:pPr>
        <w:spacing w:line="36" w:lineRule="exact"/>
        <w:rPr>
          <w:rFonts w:eastAsia="Times New Roman"/>
          <w:sz w:val="24"/>
          <w:szCs w:val="24"/>
        </w:rPr>
      </w:pPr>
    </w:p>
    <w:p w:rsidR="00F7184C" w:rsidRDefault="00BC1F4E">
      <w:pPr>
        <w:rPr>
          <w:rFonts w:eastAsia="Times New Roman"/>
          <w:sz w:val="24"/>
          <w:szCs w:val="24"/>
        </w:rPr>
      </w:pPr>
      <w:r>
        <w:rPr>
          <w:rFonts w:eastAsia="Times New Roman"/>
          <w:sz w:val="24"/>
          <w:szCs w:val="24"/>
        </w:rPr>
        <w:t>истории;</w:t>
      </w:r>
    </w:p>
    <w:p w:rsidR="00F7184C" w:rsidRDefault="00F7184C">
      <w:pPr>
        <w:spacing w:line="53" w:lineRule="exact"/>
        <w:rPr>
          <w:rFonts w:eastAsia="Times New Roman"/>
          <w:sz w:val="24"/>
          <w:szCs w:val="24"/>
        </w:rPr>
      </w:pPr>
    </w:p>
    <w:p w:rsidR="00F7184C" w:rsidRDefault="00BC1F4E" w:rsidP="00BC1F4E">
      <w:pPr>
        <w:numPr>
          <w:ilvl w:val="0"/>
          <w:numId w:val="62"/>
        </w:numPr>
        <w:tabs>
          <w:tab w:val="left" w:pos="1080"/>
        </w:tabs>
        <w:spacing w:line="260" w:lineRule="auto"/>
        <w:ind w:firstLine="715"/>
        <w:rPr>
          <w:rFonts w:eastAsia="Times New Roman"/>
          <w:sz w:val="24"/>
          <w:szCs w:val="24"/>
        </w:rPr>
      </w:pPr>
      <w:r>
        <w:rPr>
          <w:rFonts w:eastAsia="Times New Roman"/>
          <w:sz w:val="24"/>
          <w:szCs w:val="24"/>
        </w:rPr>
        <w:t>формирование у учащихся представлений о жизни, быте, труде людей в разные исторические эпохи;</w:t>
      </w:r>
    </w:p>
    <w:p w:rsidR="00F7184C" w:rsidRDefault="00F7184C">
      <w:pPr>
        <w:spacing w:line="30" w:lineRule="exact"/>
        <w:rPr>
          <w:rFonts w:eastAsia="Times New Roman"/>
          <w:sz w:val="24"/>
          <w:szCs w:val="24"/>
        </w:rPr>
      </w:pPr>
    </w:p>
    <w:p w:rsidR="00F7184C" w:rsidRDefault="00BC1F4E" w:rsidP="00BC1F4E">
      <w:pPr>
        <w:numPr>
          <w:ilvl w:val="0"/>
          <w:numId w:val="62"/>
        </w:numPr>
        <w:tabs>
          <w:tab w:val="left" w:pos="1097"/>
        </w:tabs>
        <w:spacing w:line="260" w:lineRule="auto"/>
        <w:ind w:right="20" w:firstLine="715"/>
        <w:rPr>
          <w:rFonts w:eastAsia="Times New Roman"/>
          <w:sz w:val="24"/>
          <w:szCs w:val="24"/>
        </w:rPr>
      </w:pPr>
      <w:r>
        <w:rPr>
          <w:rFonts w:eastAsia="Times New Roman"/>
          <w:sz w:val="24"/>
          <w:szCs w:val="24"/>
        </w:rPr>
        <w:t>формирование представлений о развитии российской культуры, ее выдающихся достижениях, памятниках;</w:t>
      </w:r>
    </w:p>
    <w:p w:rsidR="00F7184C" w:rsidRDefault="00F7184C">
      <w:pPr>
        <w:spacing w:line="30" w:lineRule="exact"/>
        <w:rPr>
          <w:rFonts w:eastAsia="Times New Roman"/>
          <w:sz w:val="24"/>
          <w:szCs w:val="24"/>
        </w:rPr>
      </w:pPr>
    </w:p>
    <w:p w:rsidR="00F7184C" w:rsidRDefault="00BC1F4E" w:rsidP="00BC1F4E">
      <w:pPr>
        <w:numPr>
          <w:ilvl w:val="0"/>
          <w:numId w:val="62"/>
        </w:numPr>
        <w:tabs>
          <w:tab w:val="left" w:pos="1061"/>
        </w:tabs>
        <w:spacing w:line="260" w:lineRule="auto"/>
        <w:ind w:right="20" w:firstLine="715"/>
        <w:rPr>
          <w:rFonts w:eastAsia="Times New Roman"/>
          <w:sz w:val="24"/>
          <w:szCs w:val="24"/>
        </w:rPr>
      </w:pPr>
      <w:r>
        <w:rPr>
          <w:rFonts w:eastAsia="Times New Roman"/>
          <w:sz w:val="24"/>
          <w:szCs w:val="24"/>
        </w:rPr>
        <w:t>формирование представлений о постоянном развитии общества, связи прошлого и настоящего;</w:t>
      </w:r>
    </w:p>
    <w:p w:rsidR="00F7184C" w:rsidRDefault="00F7184C">
      <w:pPr>
        <w:spacing w:line="30" w:lineRule="exact"/>
        <w:rPr>
          <w:rFonts w:eastAsia="Times New Roman"/>
          <w:sz w:val="24"/>
          <w:szCs w:val="24"/>
        </w:rPr>
      </w:pPr>
    </w:p>
    <w:p w:rsidR="00F7184C" w:rsidRDefault="00BC1F4E" w:rsidP="00BC1F4E">
      <w:pPr>
        <w:numPr>
          <w:ilvl w:val="0"/>
          <w:numId w:val="62"/>
        </w:numPr>
        <w:tabs>
          <w:tab w:val="left" w:pos="1111"/>
        </w:tabs>
        <w:spacing w:line="260" w:lineRule="auto"/>
        <w:ind w:right="20" w:firstLine="715"/>
        <w:rPr>
          <w:rFonts w:eastAsia="Times New Roman"/>
          <w:sz w:val="24"/>
          <w:szCs w:val="24"/>
        </w:rPr>
      </w:pPr>
      <w:r>
        <w:rPr>
          <w:rFonts w:eastAsia="Times New Roman"/>
          <w:sz w:val="24"/>
          <w:szCs w:val="24"/>
        </w:rPr>
        <w:t>усвоение учащимися терминов и понятий, знание которых необходимо для понимания хода развития истории;</w:t>
      </w:r>
    </w:p>
    <w:p w:rsidR="00F7184C" w:rsidRDefault="00F7184C">
      <w:pPr>
        <w:spacing w:line="33" w:lineRule="exact"/>
        <w:rPr>
          <w:rFonts w:eastAsia="Times New Roman"/>
          <w:sz w:val="24"/>
          <w:szCs w:val="24"/>
        </w:rPr>
      </w:pPr>
    </w:p>
    <w:p w:rsidR="00F7184C" w:rsidRDefault="00BC1F4E" w:rsidP="00BC1F4E">
      <w:pPr>
        <w:numPr>
          <w:ilvl w:val="0"/>
          <w:numId w:val="62"/>
        </w:numPr>
        <w:tabs>
          <w:tab w:val="left" w:pos="1046"/>
        </w:tabs>
        <w:spacing w:line="258" w:lineRule="auto"/>
        <w:ind w:right="20" w:firstLine="715"/>
        <w:rPr>
          <w:rFonts w:eastAsia="Times New Roman"/>
          <w:sz w:val="24"/>
          <w:szCs w:val="24"/>
        </w:rPr>
      </w:pPr>
      <w:r>
        <w:rPr>
          <w:rFonts w:eastAsia="Times New Roman"/>
          <w:sz w:val="24"/>
          <w:szCs w:val="24"/>
        </w:rPr>
        <w:t>формирование интереса к истории как части общечеловеческой культуры, средству познания мира и самопознания.</w:t>
      </w:r>
    </w:p>
    <w:p w:rsidR="00F7184C" w:rsidRDefault="00F7184C">
      <w:pPr>
        <w:spacing w:line="36" w:lineRule="exact"/>
        <w:rPr>
          <w:rFonts w:eastAsia="Times New Roman"/>
          <w:sz w:val="24"/>
          <w:szCs w:val="24"/>
        </w:rPr>
      </w:pPr>
    </w:p>
    <w:p w:rsidR="00F7184C" w:rsidRDefault="00BC1F4E" w:rsidP="00BC1F4E">
      <w:pPr>
        <w:numPr>
          <w:ilvl w:val="0"/>
          <w:numId w:val="62"/>
        </w:numPr>
        <w:tabs>
          <w:tab w:val="left" w:pos="1015"/>
        </w:tabs>
        <w:spacing w:line="263" w:lineRule="auto"/>
        <w:ind w:right="20" w:firstLine="715"/>
        <w:jc w:val="both"/>
        <w:rPr>
          <w:rFonts w:eastAsia="Times New Roman"/>
          <w:sz w:val="24"/>
          <w:szCs w:val="24"/>
        </w:rPr>
      </w:pPr>
      <w:r>
        <w:rPr>
          <w:rFonts w:eastAsia="Times New Roman"/>
          <w:sz w:val="24"/>
          <w:szCs w:val="24"/>
        </w:rPr>
        <w:t>формирование у школьников умений применять исторические знания для осмысления сущности современных общественных явлений, в общении с другими людьми в современном поликультурном, полиэтническом и многоконфессиональном обществе;</w:t>
      </w:r>
    </w:p>
    <w:p w:rsidR="00F7184C" w:rsidRDefault="00F7184C">
      <w:pPr>
        <w:spacing w:line="18" w:lineRule="exact"/>
        <w:rPr>
          <w:rFonts w:eastAsia="Times New Roman"/>
          <w:sz w:val="24"/>
          <w:szCs w:val="24"/>
        </w:rPr>
      </w:pPr>
    </w:p>
    <w:p w:rsidR="00F7184C" w:rsidRDefault="00BC1F4E" w:rsidP="00BC1F4E">
      <w:pPr>
        <w:numPr>
          <w:ilvl w:val="1"/>
          <w:numId w:val="62"/>
        </w:numPr>
        <w:tabs>
          <w:tab w:val="left" w:pos="1020"/>
        </w:tabs>
        <w:ind w:left="1020" w:hanging="293"/>
        <w:rPr>
          <w:rFonts w:eastAsia="Times New Roman"/>
          <w:sz w:val="24"/>
          <w:szCs w:val="24"/>
        </w:rPr>
      </w:pPr>
      <w:r>
        <w:rPr>
          <w:rFonts w:eastAsia="Times New Roman"/>
          <w:sz w:val="24"/>
          <w:szCs w:val="24"/>
        </w:rPr>
        <w:t>воспитание учащихся в духе патриотизма, уважения к своему Отечеству;</w:t>
      </w:r>
    </w:p>
    <w:p w:rsidR="00F7184C" w:rsidRDefault="00F7184C">
      <w:pPr>
        <w:spacing w:line="43" w:lineRule="exact"/>
        <w:rPr>
          <w:rFonts w:eastAsia="Times New Roman"/>
          <w:sz w:val="24"/>
          <w:szCs w:val="24"/>
        </w:rPr>
      </w:pPr>
    </w:p>
    <w:p w:rsidR="00F7184C" w:rsidRDefault="00BC1F4E" w:rsidP="00BC1F4E">
      <w:pPr>
        <w:numPr>
          <w:ilvl w:val="1"/>
          <w:numId w:val="62"/>
        </w:numPr>
        <w:tabs>
          <w:tab w:val="left" w:pos="1020"/>
        </w:tabs>
        <w:ind w:left="1020" w:hanging="293"/>
        <w:rPr>
          <w:rFonts w:eastAsia="Times New Roman"/>
          <w:sz w:val="24"/>
          <w:szCs w:val="24"/>
        </w:rPr>
      </w:pPr>
      <w:r>
        <w:rPr>
          <w:rFonts w:eastAsia="Times New Roman"/>
          <w:sz w:val="24"/>
          <w:szCs w:val="24"/>
        </w:rPr>
        <w:t>воспитание гражданственности и толерантности;</w:t>
      </w:r>
    </w:p>
    <w:p w:rsidR="00F7184C" w:rsidRDefault="00F7184C">
      <w:pPr>
        <w:spacing w:line="40" w:lineRule="exact"/>
        <w:rPr>
          <w:rFonts w:eastAsia="Times New Roman"/>
          <w:sz w:val="24"/>
          <w:szCs w:val="24"/>
        </w:rPr>
      </w:pPr>
    </w:p>
    <w:p w:rsidR="00F7184C" w:rsidRDefault="00BC1F4E" w:rsidP="00BC1F4E">
      <w:pPr>
        <w:numPr>
          <w:ilvl w:val="1"/>
          <w:numId w:val="62"/>
        </w:numPr>
        <w:tabs>
          <w:tab w:val="left" w:pos="1020"/>
        </w:tabs>
        <w:ind w:left="1020" w:hanging="293"/>
        <w:rPr>
          <w:rFonts w:eastAsia="Times New Roman"/>
          <w:sz w:val="24"/>
          <w:szCs w:val="24"/>
        </w:rPr>
      </w:pPr>
      <w:r>
        <w:rPr>
          <w:rFonts w:eastAsia="Times New Roman"/>
          <w:sz w:val="24"/>
          <w:szCs w:val="24"/>
        </w:rPr>
        <w:t>коррекция и развитие познавательных психических процессов.</w:t>
      </w:r>
    </w:p>
    <w:p w:rsidR="00F7184C" w:rsidRDefault="00F7184C">
      <w:pPr>
        <w:spacing w:line="365" w:lineRule="exact"/>
        <w:rPr>
          <w:sz w:val="20"/>
          <w:szCs w:val="20"/>
        </w:rPr>
      </w:pPr>
    </w:p>
    <w:p w:rsidR="00F7184C" w:rsidRDefault="00BC1F4E">
      <w:pPr>
        <w:ind w:left="1580"/>
        <w:jc w:val="center"/>
        <w:rPr>
          <w:sz w:val="20"/>
          <w:szCs w:val="20"/>
        </w:rPr>
      </w:pPr>
      <w:r>
        <w:rPr>
          <w:rFonts w:eastAsia="Times New Roman"/>
          <w:b/>
          <w:bCs/>
          <w:sz w:val="24"/>
          <w:szCs w:val="24"/>
        </w:rPr>
        <w:t>Введение в историю</w:t>
      </w:r>
    </w:p>
    <w:p w:rsidR="00F7184C" w:rsidRDefault="00F7184C">
      <w:pPr>
        <w:spacing w:line="51" w:lineRule="exact"/>
        <w:rPr>
          <w:sz w:val="20"/>
          <w:szCs w:val="20"/>
        </w:rPr>
      </w:pPr>
    </w:p>
    <w:p w:rsidR="00F7184C" w:rsidRDefault="00BC1F4E">
      <w:pPr>
        <w:spacing w:line="267" w:lineRule="auto"/>
        <w:ind w:right="20" w:firstLine="710"/>
        <w:jc w:val="both"/>
        <w:rPr>
          <w:sz w:val="20"/>
          <w:szCs w:val="20"/>
        </w:rPr>
      </w:pPr>
      <w:r>
        <w:rPr>
          <w:rFonts w:eastAsia="Times New Roman"/>
          <w:sz w:val="24"/>
          <w:szCs w:val="24"/>
        </w:rPr>
        <w:t xml:space="preserve">Что такое история. Что изучает история Отечества. Вещественные, устные и письменные памятники истории. Наша Родина </w:t>
      </w:r>
      <w:r>
        <w:rPr>
          <w:rFonts w:eastAsia="Times New Roman"/>
          <w:color w:val="000009"/>
          <w:sz w:val="24"/>
          <w:szCs w:val="24"/>
        </w:rPr>
        <w:t>―</w:t>
      </w:r>
      <w:r>
        <w:rPr>
          <w:rFonts w:eastAsia="Times New Roman"/>
          <w:sz w:val="24"/>
          <w:szCs w:val="24"/>
        </w:rPr>
        <w:t xml:space="preserve"> Россия. Наша страна на карте. Государственные символы России. Глава нашей страны. История края – часть истории России. Как изучается родословная людей. Моя родословная. Счет лет в истории. «Лента времени».</w:t>
      </w:r>
    </w:p>
    <w:p w:rsidR="00F7184C" w:rsidRDefault="00F7184C">
      <w:pPr>
        <w:spacing w:line="289" w:lineRule="exact"/>
        <w:rPr>
          <w:sz w:val="20"/>
          <w:szCs w:val="20"/>
        </w:rPr>
      </w:pPr>
    </w:p>
    <w:p w:rsidR="00F7184C" w:rsidRDefault="00BC1F4E">
      <w:pPr>
        <w:ind w:left="9700"/>
        <w:rPr>
          <w:sz w:val="20"/>
          <w:szCs w:val="20"/>
        </w:rPr>
      </w:pPr>
      <w:r>
        <w:rPr>
          <w:rFonts w:eastAsia="Times New Roman"/>
          <w:sz w:val="24"/>
          <w:szCs w:val="24"/>
        </w:rPr>
        <w:t>65</w:t>
      </w:r>
    </w:p>
    <w:p w:rsidR="00F7184C" w:rsidRDefault="00F7184C">
      <w:pPr>
        <w:sectPr w:rsidR="00F7184C">
          <w:pgSz w:w="11900" w:h="16841"/>
          <w:pgMar w:top="868" w:right="544" w:bottom="439" w:left="1400" w:header="0" w:footer="0" w:gutter="0"/>
          <w:cols w:space="720" w:equalWidth="0">
            <w:col w:w="9960"/>
          </w:cols>
        </w:sectPr>
      </w:pPr>
    </w:p>
    <w:p w:rsidR="00F7184C" w:rsidRDefault="00BC1F4E">
      <w:pPr>
        <w:ind w:left="1560"/>
        <w:jc w:val="center"/>
        <w:rPr>
          <w:sz w:val="20"/>
          <w:szCs w:val="20"/>
        </w:rPr>
      </w:pPr>
      <w:r>
        <w:rPr>
          <w:rFonts w:eastAsia="Times New Roman"/>
          <w:b/>
          <w:bCs/>
          <w:sz w:val="24"/>
          <w:szCs w:val="24"/>
        </w:rPr>
        <w:lastRenderedPageBreak/>
        <w:t>История нашей страны древнейшего периода</w:t>
      </w:r>
    </w:p>
    <w:p w:rsidR="00F7184C" w:rsidRDefault="00F7184C">
      <w:pPr>
        <w:spacing w:line="53" w:lineRule="exact"/>
        <w:rPr>
          <w:sz w:val="20"/>
          <w:szCs w:val="20"/>
        </w:rPr>
      </w:pPr>
    </w:p>
    <w:p w:rsidR="00F7184C" w:rsidRDefault="00BC1F4E">
      <w:pPr>
        <w:spacing w:line="267" w:lineRule="auto"/>
        <w:ind w:firstLine="710"/>
        <w:jc w:val="both"/>
        <w:rPr>
          <w:sz w:val="20"/>
          <w:szCs w:val="20"/>
        </w:rPr>
      </w:pPr>
      <w:r>
        <w:rPr>
          <w:rFonts w:eastAsia="Times New Roman"/>
          <w:sz w:val="24"/>
          <w:szCs w:val="24"/>
        </w:rPr>
        <w:t>Древнейшие поселения на территории Восточно-Европейской равнины. Восточные славяне ― предки русских, украинцев и белорусов. Родоплеменные отношения восточных славян. Славянская семья и славянский поселок. Основные занятия, быт, обычаи и верования восточных славян. Взаимоотношения с соседними народами и государствами. Объединение восточных славян под властью Рюрика.</w:t>
      </w:r>
    </w:p>
    <w:p w:rsidR="00F7184C" w:rsidRDefault="00F7184C">
      <w:pPr>
        <w:spacing w:line="332" w:lineRule="exact"/>
        <w:rPr>
          <w:sz w:val="20"/>
          <w:szCs w:val="20"/>
        </w:rPr>
      </w:pPr>
    </w:p>
    <w:p w:rsidR="00F7184C" w:rsidRDefault="00BC1F4E">
      <w:pPr>
        <w:ind w:left="1560"/>
        <w:jc w:val="center"/>
        <w:rPr>
          <w:sz w:val="20"/>
          <w:szCs w:val="20"/>
        </w:rPr>
      </w:pPr>
      <w:r>
        <w:rPr>
          <w:rFonts w:eastAsia="Times New Roman"/>
          <w:b/>
          <w:bCs/>
          <w:sz w:val="24"/>
          <w:szCs w:val="24"/>
        </w:rPr>
        <w:t>Русь в IX – I половине XII века</w:t>
      </w:r>
    </w:p>
    <w:p w:rsidR="00F7184C" w:rsidRDefault="00F7184C">
      <w:pPr>
        <w:spacing w:line="53" w:lineRule="exact"/>
        <w:rPr>
          <w:sz w:val="20"/>
          <w:szCs w:val="20"/>
        </w:rPr>
      </w:pPr>
    </w:p>
    <w:p w:rsidR="00F7184C" w:rsidRDefault="00BC1F4E">
      <w:pPr>
        <w:spacing w:line="263" w:lineRule="auto"/>
        <w:ind w:firstLine="710"/>
        <w:jc w:val="both"/>
        <w:rPr>
          <w:sz w:val="20"/>
          <w:szCs w:val="20"/>
        </w:rPr>
      </w:pPr>
      <w:r>
        <w:rPr>
          <w:rFonts w:eastAsia="Times New Roman"/>
          <w:sz w:val="24"/>
          <w:szCs w:val="24"/>
        </w:rPr>
        <w:t xml:space="preserve">Образование государства восточных славян </w:t>
      </w:r>
      <w:r>
        <w:rPr>
          <w:rFonts w:eastAsia="Times New Roman"/>
          <w:color w:val="000009"/>
          <w:sz w:val="24"/>
          <w:szCs w:val="24"/>
        </w:rPr>
        <w:t>―</w:t>
      </w:r>
      <w:r>
        <w:rPr>
          <w:rFonts w:eastAsia="Times New Roman"/>
          <w:sz w:val="24"/>
          <w:szCs w:val="24"/>
        </w:rPr>
        <w:t xml:space="preserve"> Древней Руси. Формирование княжеской власти. Первые русские князья, их внутренняя и внешняя политика. Крещение Руси при князе Владимире: причины и значение.</w:t>
      </w:r>
    </w:p>
    <w:p w:rsidR="00F7184C" w:rsidRDefault="00F7184C">
      <w:pPr>
        <w:spacing w:line="31" w:lineRule="exact"/>
        <w:rPr>
          <w:sz w:val="20"/>
          <w:szCs w:val="20"/>
        </w:rPr>
      </w:pPr>
    </w:p>
    <w:p w:rsidR="00F7184C" w:rsidRDefault="00BC1F4E">
      <w:pPr>
        <w:spacing w:line="265" w:lineRule="auto"/>
        <w:ind w:firstLine="710"/>
        <w:jc w:val="both"/>
        <w:rPr>
          <w:sz w:val="20"/>
          <w:szCs w:val="20"/>
        </w:rPr>
      </w:pPr>
      <w:r>
        <w:rPr>
          <w:rFonts w:eastAsia="Times New Roman"/>
          <w:sz w:val="24"/>
          <w:szCs w:val="24"/>
        </w:rPr>
        <w:t>Социально-экономический и политический строй Древней Руси. Земельные отношения. Жизнь и быт людей. Древнерусские города, развитие ремесел и торговли. Политика Ярослава Мудрого и Владимира Мономаха.</w:t>
      </w:r>
    </w:p>
    <w:p w:rsidR="00F7184C" w:rsidRDefault="00F7184C">
      <w:pPr>
        <w:spacing w:line="13" w:lineRule="exact"/>
        <w:rPr>
          <w:sz w:val="20"/>
          <w:szCs w:val="20"/>
        </w:rPr>
      </w:pPr>
    </w:p>
    <w:p w:rsidR="00F7184C" w:rsidRDefault="00BC1F4E">
      <w:pPr>
        <w:ind w:left="720"/>
        <w:rPr>
          <w:sz w:val="20"/>
          <w:szCs w:val="20"/>
        </w:rPr>
      </w:pPr>
      <w:r>
        <w:rPr>
          <w:rFonts w:eastAsia="Times New Roman"/>
          <w:sz w:val="24"/>
          <w:szCs w:val="24"/>
        </w:rPr>
        <w:t>Древнерусская культура.</w:t>
      </w:r>
    </w:p>
    <w:p w:rsidR="00F7184C" w:rsidRDefault="00F7184C">
      <w:pPr>
        <w:spacing w:line="367" w:lineRule="exact"/>
        <w:rPr>
          <w:sz w:val="20"/>
          <w:szCs w:val="20"/>
        </w:rPr>
      </w:pPr>
    </w:p>
    <w:p w:rsidR="00F7184C" w:rsidRDefault="00BC1F4E">
      <w:pPr>
        <w:ind w:left="1580"/>
        <w:jc w:val="center"/>
        <w:rPr>
          <w:sz w:val="20"/>
          <w:szCs w:val="20"/>
        </w:rPr>
      </w:pPr>
      <w:r>
        <w:rPr>
          <w:rFonts w:eastAsia="Times New Roman"/>
          <w:b/>
          <w:bCs/>
          <w:sz w:val="24"/>
          <w:szCs w:val="24"/>
        </w:rPr>
        <w:t>Распад Руси. Борьба с иноземными завоевателями (XII - XIII века)</w:t>
      </w:r>
    </w:p>
    <w:p w:rsidR="00F7184C" w:rsidRDefault="00F7184C">
      <w:pPr>
        <w:spacing w:line="48" w:lineRule="exact"/>
        <w:rPr>
          <w:sz w:val="20"/>
          <w:szCs w:val="20"/>
        </w:rPr>
      </w:pPr>
    </w:p>
    <w:p w:rsidR="00F7184C" w:rsidRDefault="00BC1F4E">
      <w:pPr>
        <w:spacing w:line="266" w:lineRule="auto"/>
        <w:ind w:firstLine="710"/>
        <w:jc w:val="both"/>
        <w:rPr>
          <w:sz w:val="20"/>
          <w:szCs w:val="20"/>
        </w:rPr>
      </w:pPr>
      <w:r>
        <w:rPr>
          <w:rFonts w:eastAsia="Times New Roman"/>
          <w:sz w:val="24"/>
          <w:szCs w:val="24"/>
        </w:rPr>
        <w:t xml:space="preserve">Причины распада единого государства Древняя Русь. Образование земель </w:t>
      </w:r>
      <w:r>
        <w:rPr>
          <w:rFonts w:eastAsia="Times New Roman"/>
          <w:color w:val="000009"/>
          <w:sz w:val="24"/>
          <w:szCs w:val="24"/>
        </w:rPr>
        <w:t>―</w:t>
      </w:r>
      <w:r>
        <w:rPr>
          <w:rFonts w:eastAsia="Times New Roman"/>
          <w:sz w:val="24"/>
          <w:szCs w:val="24"/>
        </w:rPr>
        <w:t xml:space="preserve"> самостоятельных государств, особенности их социально-политического и культурного развития. Киевское княжество. Владимиро-Суздальское княжество. Господин Великий Новгород. Культура Руси в XII-XIII веках.</w:t>
      </w:r>
    </w:p>
    <w:p w:rsidR="00F7184C" w:rsidRDefault="00F7184C">
      <w:pPr>
        <w:spacing w:line="27" w:lineRule="exact"/>
        <w:rPr>
          <w:sz w:val="20"/>
          <w:szCs w:val="20"/>
        </w:rPr>
      </w:pPr>
    </w:p>
    <w:p w:rsidR="00F7184C" w:rsidRDefault="00BC1F4E">
      <w:pPr>
        <w:spacing w:line="266" w:lineRule="auto"/>
        <w:ind w:firstLine="710"/>
        <w:jc w:val="both"/>
        <w:rPr>
          <w:sz w:val="20"/>
          <w:szCs w:val="20"/>
        </w:rPr>
      </w:pPr>
      <w:r>
        <w:rPr>
          <w:rFonts w:eastAsia="Times New Roman"/>
          <w:sz w:val="24"/>
          <w:szCs w:val="24"/>
        </w:rPr>
        <w:t>Русь между Востоком и Западом. Монгольские кочевые племена. Сражение на Калке. Нашествие монголов на Русь. Походы войск Чингисхана и хана Батыя. Героическая оборона русских городов. Значение противостояния Руси монгольскому завоеванию. Русь и Золотая Орда. Борьба населения русских земель против ордынского владычества.</w:t>
      </w:r>
    </w:p>
    <w:p w:rsidR="00F7184C" w:rsidRDefault="00F7184C">
      <w:pPr>
        <w:spacing w:line="27" w:lineRule="exact"/>
        <w:rPr>
          <w:sz w:val="20"/>
          <w:szCs w:val="20"/>
        </w:rPr>
      </w:pPr>
    </w:p>
    <w:p w:rsidR="00F7184C" w:rsidRDefault="00BC1F4E">
      <w:pPr>
        <w:spacing w:line="258" w:lineRule="auto"/>
        <w:ind w:firstLine="710"/>
        <w:jc w:val="both"/>
        <w:rPr>
          <w:sz w:val="20"/>
          <w:szCs w:val="20"/>
        </w:rPr>
      </w:pPr>
      <w:r>
        <w:rPr>
          <w:rFonts w:eastAsia="Times New Roman"/>
          <w:sz w:val="24"/>
          <w:szCs w:val="24"/>
        </w:rPr>
        <w:t>Отношения Новгорода с западными соседями. Борьба с рыцарями-крестоносцами. Князь Александр Ярославич. Невская битва. Ледовое побоище.</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59" w:lineRule="exact"/>
        <w:rPr>
          <w:sz w:val="20"/>
          <w:szCs w:val="20"/>
        </w:rPr>
      </w:pPr>
    </w:p>
    <w:p w:rsidR="00F7184C" w:rsidRDefault="00BC1F4E">
      <w:pPr>
        <w:ind w:left="1600"/>
        <w:jc w:val="center"/>
        <w:rPr>
          <w:sz w:val="20"/>
          <w:szCs w:val="20"/>
        </w:rPr>
      </w:pPr>
      <w:r>
        <w:rPr>
          <w:rFonts w:eastAsia="Times New Roman"/>
          <w:b/>
          <w:bCs/>
          <w:sz w:val="24"/>
          <w:szCs w:val="24"/>
        </w:rPr>
        <w:t>Начало объединения русских земель (XIV – XV века)</w:t>
      </w:r>
    </w:p>
    <w:p w:rsidR="00F7184C" w:rsidRDefault="00F7184C">
      <w:pPr>
        <w:spacing w:line="48" w:lineRule="exact"/>
        <w:rPr>
          <w:sz w:val="20"/>
          <w:szCs w:val="20"/>
        </w:rPr>
      </w:pPr>
    </w:p>
    <w:p w:rsidR="00F7184C" w:rsidRDefault="00BC1F4E">
      <w:pPr>
        <w:spacing w:line="260" w:lineRule="auto"/>
        <w:ind w:firstLine="710"/>
        <w:jc w:val="both"/>
        <w:rPr>
          <w:sz w:val="20"/>
          <w:szCs w:val="20"/>
        </w:rPr>
      </w:pPr>
      <w:r>
        <w:rPr>
          <w:rFonts w:eastAsia="Times New Roman"/>
          <w:sz w:val="24"/>
          <w:szCs w:val="24"/>
        </w:rPr>
        <w:t>Возвышение Москвы при князе Данииле Александровиче. Московский князь Иван Калита и его политика. Расширение территории Московского княжества. Превращение Москвы</w:t>
      </w:r>
    </w:p>
    <w:p w:rsidR="00F7184C" w:rsidRDefault="00F7184C">
      <w:pPr>
        <w:spacing w:line="24" w:lineRule="exact"/>
        <w:rPr>
          <w:sz w:val="20"/>
          <w:szCs w:val="20"/>
        </w:rPr>
      </w:pPr>
    </w:p>
    <w:p w:rsidR="00F7184C" w:rsidRDefault="00BC1F4E" w:rsidP="00BC1F4E">
      <w:pPr>
        <w:numPr>
          <w:ilvl w:val="0"/>
          <w:numId w:val="63"/>
        </w:numPr>
        <w:tabs>
          <w:tab w:val="left" w:pos="177"/>
        </w:tabs>
        <w:spacing w:line="258" w:lineRule="auto"/>
        <w:ind w:firstLine="4"/>
        <w:rPr>
          <w:rFonts w:eastAsia="Times New Roman"/>
          <w:sz w:val="24"/>
          <w:szCs w:val="24"/>
        </w:rPr>
      </w:pPr>
      <w:r>
        <w:rPr>
          <w:rFonts w:eastAsia="Times New Roman"/>
          <w:sz w:val="24"/>
          <w:szCs w:val="24"/>
        </w:rPr>
        <w:t>духовный центр русской земли. Князь Дмитрий Донской и Сергий Радонежский. Куликовская битва, ее значение.</w:t>
      </w:r>
    </w:p>
    <w:p w:rsidR="00F7184C" w:rsidRDefault="00F7184C">
      <w:pPr>
        <w:spacing w:line="36" w:lineRule="exact"/>
        <w:rPr>
          <w:rFonts w:eastAsia="Times New Roman"/>
          <w:sz w:val="24"/>
          <w:szCs w:val="24"/>
        </w:rPr>
      </w:pPr>
    </w:p>
    <w:p w:rsidR="00F7184C" w:rsidRDefault="00BC1F4E">
      <w:pPr>
        <w:spacing w:line="266" w:lineRule="auto"/>
        <w:ind w:firstLine="710"/>
        <w:jc w:val="both"/>
        <w:rPr>
          <w:rFonts w:eastAsia="Times New Roman"/>
          <w:sz w:val="24"/>
          <w:szCs w:val="24"/>
        </w:rPr>
      </w:pPr>
      <w:r>
        <w:rPr>
          <w:rFonts w:eastAsia="Times New Roman"/>
          <w:sz w:val="24"/>
          <w:szCs w:val="24"/>
        </w:rPr>
        <w:t>Объединение земель Северо-Восточной Руси вокруг Москвы. Князь Иван III. Освобождение от иноземного господства. Образование единого Русского государства и его значение. Становление самодержавия. Система государственного управления. Культура и быт Руси в XIV – XV вв.</w:t>
      </w:r>
    </w:p>
    <w:p w:rsidR="00F7184C" w:rsidRDefault="00F7184C">
      <w:pPr>
        <w:spacing w:line="17" w:lineRule="exact"/>
        <w:rPr>
          <w:sz w:val="20"/>
          <w:szCs w:val="20"/>
        </w:rPr>
      </w:pPr>
    </w:p>
    <w:p w:rsidR="00F7184C" w:rsidRDefault="00BC1F4E">
      <w:pPr>
        <w:ind w:left="1560"/>
        <w:jc w:val="center"/>
        <w:rPr>
          <w:sz w:val="20"/>
          <w:szCs w:val="20"/>
        </w:rPr>
      </w:pPr>
      <w:r>
        <w:rPr>
          <w:rFonts w:eastAsia="Times New Roman"/>
          <w:b/>
          <w:bCs/>
          <w:sz w:val="24"/>
          <w:szCs w:val="24"/>
        </w:rPr>
        <w:t>Россия в XVI – XVII веках</w:t>
      </w:r>
    </w:p>
    <w:p w:rsidR="00F7184C" w:rsidRDefault="00F7184C">
      <w:pPr>
        <w:spacing w:line="51" w:lineRule="exact"/>
        <w:rPr>
          <w:sz w:val="20"/>
          <w:szCs w:val="20"/>
        </w:rPr>
      </w:pPr>
    </w:p>
    <w:p w:rsidR="00F7184C" w:rsidRDefault="00BC1F4E">
      <w:pPr>
        <w:spacing w:line="267" w:lineRule="auto"/>
        <w:ind w:firstLine="710"/>
        <w:jc w:val="both"/>
        <w:rPr>
          <w:sz w:val="20"/>
          <w:szCs w:val="20"/>
        </w:rPr>
      </w:pPr>
      <w:r>
        <w:rPr>
          <w:rFonts w:eastAsia="Times New Roman"/>
          <w:sz w:val="24"/>
          <w:szCs w:val="24"/>
        </w:rPr>
        <w:t>Расширение государства Российского при Василии III. Русская православная церковь в Российском государстве. Первый русский царь Иван IV Грозный. Система государственного управления при Иване Грозном. Опричнина: причины, сущность, последствия. Внешняя политика Московского государства в XVI веке. Присоединение Поволжья, покорение Сибири. Строительство сибирских городов. Быт простых и знатных людей.</w:t>
      </w:r>
    </w:p>
    <w:p w:rsidR="00F7184C" w:rsidRDefault="00F7184C">
      <w:pPr>
        <w:spacing w:line="15" w:lineRule="exact"/>
        <w:rPr>
          <w:sz w:val="20"/>
          <w:szCs w:val="20"/>
        </w:rPr>
      </w:pPr>
    </w:p>
    <w:p w:rsidR="00F7184C" w:rsidRDefault="00BC1F4E">
      <w:pPr>
        <w:ind w:left="720"/>
        <w:rPr>
          <w:sz w:val="20"/>
          <w:szCs w:val="20"/>
        </w:rPr>
      </w:pPr>
      <w:r>
        <w:rPr>
          <w:rFonts w:eastAsia="Times New Roman"/>
          <w:sz w:val="24"/>
          <w:szCs w:val="24"/>
        </w:rPr>
        <w:t>Москва ― столица Российского государства. Московский Кремль при Иване Грозном.</w:t>
      </w:r>
    </w:p>
    <w:p w:rsidR="00F7184C" w:rsidRDefault="00F7184C">
      <w:pPr>
        <w:spacing w:line="34" w:lineRule="exact"/>
        <w:rPr>
          <w:sz w:val="20"/>
          <w:szCs w:val="20"/>
        </w:rPr>
      </w:pPr>
    </w:p>
    <w:p w:rsidR="00F7184C" w:rsidRDefault="00BC1F4E">
      <w:pPr>
        <w:rPr>
          <w:sz w:val="20"/>
          <w:szCs w:val="20"/>
        </w:rPr>
      </w:pPr>
      <w:r>
        <w:rPr>
          <w:rFonts w:eastAsia="Times New Roman"/>
          <w:sz w:val="24"/>
          <w:szCs w:val="24"/>
        </w:rPr>
        <w:t>Развитие просвещения, книгопечатания, зодчества, живописи. Быт, нравы, обычаи.</w:t>
      </w:r>
    </w:p>
    <w:p w:rsidR="00F7184C" w:rsidRDefault="00F7184C">
      <w:pPr>
        <w:spacing w:line="312" w:lineRule="exact"/>
        <w:rPr>
          <w:sz w:val="20"/>
          <w:szCs w:val="20"/>
        </w:rPr>
      </w:pPr>
    </w:p>
    <w:p w:rsidR="00F7184C" w:rsidRDefault="00BC1F4E">
      <w:pPr>
        <w:ind w:left="9700"/>
        <w:rPr>
          <w:sz w:val="20"/>
          <w:szCs w:val="20"/>
        </w:rPr>
      </w:pPr>
      <w:r>
        <w:rPr>
          <w:rFonts w:eastAsia="Times New Roman"/>
          <w:sz w:val="24"/>
          <w:szCs w:val="24"/>
        </w:rPr>
        <w:t>66</w:t>
      </w:r>
    </w:p>
    <w:p w:rsidR="00F7184C" w:rsidRDefault="00F7184C">
      <w:pPr>
        <w:sectPr w:rsidR="00F7184C">
          <w:pgSz w:w="11900" w:h="16841"/>
          <w:pgMar w:top="858" w:right="564" w:bottom="439" w:left="1400" w:header="0" w:footer="0" w:gutter="0"/>
          <w:cols w:space="720" w:equalWidth="0">
            <w:col w:w="9940"/>
          </w:cols>
        </w:sectPr>
      </w:pPr>
    </w:p>
    <w:p w:rsidR="00F7184C" w:rsidRDefault="00BC1F4E">
      <w:pPr>
        <w:spacing w:line="266" w:lineRule="auto"/>
        <w:ind w:firstLine="710"/>
        <w:jc w:val="both"/>
        <w:rPr>
          <w:sz w:val="20"/>
          <w:szCs w:val="20"/>
        </w:rPr>
      </w:pPr>
      <w:r>
        <w:rPr>
          <w:rFonts w:eastAsia="Times New Roman"/>
          <w:sz w:val="24"/>
          <w:szCs w:val="24"/>
        </w:rPr>
        <w:lastRenderedPageBreak/>
        <w:t>Россия на рубеже XVI-XVII веков. Царствование Бориса Годунова. Смутное время. Самозванцы. Восстание под предводительством И. Болотникова. Освободительная борьба против интервентов. Ополчение К. Минина и Д. Пожарского. Подвиг И. Сусанина. Освобождение Москвы. Начало царствования династии Романовых.</w:t>
      </w:r>
    </w:p>
    <w:p w:rsidR="00F7184C" w:rsidRDefault="00F7184C">
      <w:pPr>
        <w:spacing w:line="15" w:lineRule="exact"/>
        <w:rPr>
          <w:sz w:val="20"/>
          <w:szCs w:val="20"/>
        </w:rPr>
      </w:pPr>
    </w:p>
    <w:p w:rsidR="00F7184C" w:rsidRDefault="00BC1F4E">
      <w:pPr>
        <w:tabs>
          <w:tab w:val="left" w:pos="1940"/>
          <w:tab w:val="left" w:pos="2840"/>
          <w:tab w:val="left" w:pos="4200"/>
          <w:tab w:val="left" w:pos="5000"/>
          <w:tab w:val="left" w:pos="6160"/>
          <w:tab w:val="left" w:pos="7220"/>
          <w:tab w:val="left" w:pos="8380"/>
          <w:tab w:val="left" w:pos="9180"/>
        </w:tabs>
        <w:ind w:left="720"/>
        <w:rPr>
          <w:sz w:val="20"/>
          <w:szCs w:val="20"/>
        </w:rPr>
      </w:pPr>
      <w:r>
        <w:rPr>
          <w:rFonts w:eastAsia="Times New Roman"/>
          <w:sz w:val="24"/>
          <w:szCs w:val="24"/>
        </w:rPr>
        <w:t>Правление</w:t>
      </w:r>
      <w:r>
        <w:rPr>
          <w:rFonts w:eastAsia="Times New Roman"/>
          <w:sz w:val="24"/>
          <w:szCs w:val="24"/>
        </w:rPr>
        <w:tab/>
        <w:t>первых</w:t>
      </w:r>
      <w:r>
        <w:rPr>
          <w:rFonts w:eastAsia="Times New Roman"/>
          <w:sz w:val="24"/>
          <w:szCs w:val="24"/>
        </w:rPr>
        <w:tab/>
        <w:t>Романовых.</w:t>
      </w:r>
      <w:r>
        <w:rPr>
          <w:rFonts w:eastAsia="Times New Roman"/>
          <w:sz w:val="24"/>
          <w:szCs w:val="24"/>
        </w:rPr>
        <w:tab/>
        <w:t>Конец</w:t>
      </w:r>
      <w:r>
        <w:rPr>
          <w:rFonts w:eastAsia="Times New Roman"/>
          <w:sz w:val="24"/>
          <w:szCs w:val="24"/>
        </w:rPr>
        <w:tab/>
        <w:t>Смутного</w:t>
      </w:r>
      <w:r>
        <w:rPr>
          <w:rFonts w:eastAsia="Times New Roman"/>
          <w:sz w:val="24"/>
          <w:szCs w:val="24"/>
        </w:rPr>
        <w:tab/>
        <w:t>времени.</w:t>
      </w:r>
      <w:r>
        <w:rPr>
          <w:rFonts w:eastAsia="Times New Roman"/>
          <w:sz w:val="24"/>
          <w:szCs w:val="24"/>
        </w:rPr>
        <w:tab/>
        <w:t>Открытие</w:t>
      </w:r>
      <w:r>
        <w:rPr>
          <w:rFonts w:eastAsia="Times New Roman"/>
          <w:sz w:val="24"/>
          <w:szCs w:val="24"/>
        </w:rPr>
        <w:tab/>
        <w:t>новых</w:t>
      </w:r>
      <w:r>
        <w:rPr>
          <w:sz w:val="20"/>
          <w:szCs w:val="20"/>
        </w:rPr>
        <w:tab/>
      </w:r>
      <w:r>
        <w:rPr>
          <w:rFonts w:eastAsia="Times New Roman"/>
          <w:sz w:val="23"/>
          <w:szCs w:val="23"/>
        </w:rPr>
        <w:t>земель.</w:t>
      </w:r>
    </w:p>
    <w:p w:rsidR="00F7184C" w:rsidRDefault="00F7184C">
      <w:pPr>
        <w:spacing w:line="46" w:lineRule="exact"/>
        <w:rPr>
          <w:sz w:val="20"/>
          <w:szCs w:val="20"/>
        </w:rPr>
      </w:pPr>
    </w:p>
    <w:p w:rsidR="00F7184C" w:rsidRDefault="00BC1F4E">
      <w:pPr>
        <w:spacing w:line="264" w:lineRule="auto"/>
        <w:jc w:val="both"/>
        <w:rPr>
          <w:sz w:val="20"/>
          <w:szCs w:val="20"/>
        </w:rPr>
      </w:pPr>
      <w:r>
        <w:rPr>
          <w:rFonts w:eastAsia="Times New Roman"/>
          <w:sz w:val="24"/>
          <w:szCs w:val="24"/>
        </w:rPr>
        <w:t>Русские первопроходцы. Крепостные крестьяне. Крестьянское восстание под предводительством С. Разина. Власть и церковь. Церковный раскол. Внешняя политика России в XVII веке. Культура и быт России в XVII веке.</w:t>
      </w:r>
    </w:p>
    <w:p w:rsidR="00F7184C" w:rsidRDefault="00F7184C">
      <w:pPr>
        <w:spacing w:line="337" w:lineRule="exact"/>
        <w:rPr>
          <w:sz w:val="20"/>
          <w:szCs w:val="20"/>
        </w:rPr>
      </w:pPr>
    </w:p>
    <w:p w:rsidR="00F7184C" w:rsidRDefault="00BC1F4E">
      <w:pPr>
        <w:ind w:left="1560"/>
        <w:jc w:val="center"/>
        <w:rPr>
          <w:sz w:val="20"/>
          <w:szCs w:val="20"/>
        </w:rPr>
      </w:pPr>
      <w:r>
        <w:rPr>
          <w:rFonts w:eastAsia="Times New Roman"/>
          <w:b/>
          <w:bCs/>
          <w:sz w:val="24"/>
          <w:szCs w:val="24"/>
        </w:rPr>
        <w:t>Россия в XVIII веке</w:t>
      </w:r>
    </w:p>
    <w:p w:rsidR="00F7184C" w:rsidRDefault="00F7184C">
      <w:pPr>
        <w:spacing w:line="53" w:lineRule="exact"/>
        <w:rPr>
          <w:sz w:val="20"/>
          <w:szCs w:val="20"/>
        </w:rPr>
      </w:pPr>
    </w:p>
    <w:p w:rsidR="00F7184C" w:rsidRDefault="00BC1F4E">
      <w:pPr>
        <w:spacing w:line="268" w:lineRule="auto"/>
        <w:ind w:firstLine="710"/>
        <w:jc w:val="both"/>
        <w:rPr>
          <w:sz w:val="20"/>
          <w:szCs w:val="20"/>
        </w:rPr>
      </w:pPr>
      <w:r>
        <w:rPr>
          <w:rFonts w:eastAsia="Times New Roman"/>
          <w:sz w:val="24"/>
          <w:szCs w:val="24"/>
        </w:rPr>
        <w:t>Начало царствования Петра I. Азовские походы. «Великое посольство» Петра I. Создание российского флота и борьба за выход к Балтийскому и Черному морям. Начало Северной войны. Строительство Петербурга. Создание регулярной армии. Полтавская битва: разгром шведов. Победы русского флота. Окончание Северной войны. Петр I ― первый российский император. Личность Петра I Великого. Реформы государственного управления, губернская реформа. Оппозиция реформам Петра I, дело царевича Алексея. Экономические преобразования в стране. Нововведения в культуре. Развитие науки и техники. Итоги и цена петровских преобразований.</w:t>
      </w:r>
    </w:p>
    <w:p w:rsidR="00F7184C" w:rsidRDefault="00F7184C">
      <w:pPr>
        <w:spacing w:line="26" w:lineRule="exact"/>
        <w:rPr>
          <w:sz w:val="20"/>
          <w:szCs w:val="20"/>
        </w:rPr>
      </w:pPr>
    </w:p>
    <w:p w:rsidR="00F7184C" w:rsidRDefault="00BC1F4E">
      <w:pPr>
        <w:spacing w:line="264" w:lineRule="auto"/>
        <w:ind w:firstLine="710"/>
        <w:jc w:val="both"/>
        <w:rPr>
          <w:sz w:val="20"/>
          <w:szCs w:val="20"/>
        </w:rPr>
      </w:pPr>
      <w:r>
        <w:rPr>
          <w:rFonts w:eastAsia="Times New Roman"/>
          <w:sz w:val="24"/>
          <w:szCs w:val="24"/>
        </w:rPr>
        <w:t xml:space="preserve">Дворцовые перевороты: внутренняя и внешняя политика преемников Петра I. Российская Академия наук и деятельность М. В. Ломоносова. И. И. Шувалов </w:t>
      </w:r>
      <w:r>
        <w:rPr>
          <w:rFonts w:eastAsia="Times New Roman"/>
          <w:color w:val="000009"/>
          <w:sz w:val="24"/>
          <w:szCs w:val="24"/>
        </w:rPr>
        <w:t>―</w:t>
      </w:r>
      <w:r>
        <w:rPr>
          <w:rFonts w:eastAsia="Times New Roman"/>
          <w:sz w:val="24"/>
          <w:szCs w:val="24"/>
        </w:rPr>
        <w:t xml:space="preserve"> покровитель просвещения, наук и искусства. Основание первого Российского университета и Академии художеств.</w:t>
      </w:r>
    </w:p>
    <w:p w:rsidR="00F7184C" w:rsidRDefault="00F7184C">
      <w:pPr>
        <w:spacing w:line="30" w:lineRule="exact"/>
        <w:rPr>
          <w:sz w:val="20"/>
          <w:szCs w:val="20"/>
        </w:rPr>
      </w:pPr>
    </w:p>
    <w:p w:rsidR="00F7184C" w:rsidRDefault="00BC1F4E">
      <w:pPr>
        <w:spacing w:line="268" w:lineRule="auto"/>
        <w:ind w:firstLine="710"/>
        <w:jc w:val="both"/>
        <w:rPr>
          <w:sz w:val="20"/>
          <w:szCs w:val="20"/>
        </w:rPr>
      </w:pPr>
      <w:r>
        <w:rPr>
          <w:rFonts w:eastAsia="Times New Roman"/>
          <w:sz w:val="24"/>
          <w:szCs w:val="24"/>
        </w:rPr>
        <w:t>Правление Екатерины II ― просвещенный абсолютизм. Укрепление императорской власти. Развитие промышленности, торговли, рост городов. «Золотой век дворянства». Положение крепостных крестьян, усиление крепостничества. Восстание под предводительством Е. Пугачева и его значение. Русско-турецкие войны второй половины XVIII века, их итоги. Присоединение Крыма и освоение Новороссии. А. В. Суворов, Ф. Ф. Ушаков. Культура и быт России во второй половине XVIII века. Русские изобретатели и умельцы, развитие исторической науки, литературы, искусства.</w:t>
      </w:r>
    </w:p>
    <w:p w:rsidR="00F7184C" w:rsidRDefault="00F7184C">
      <w:pPr>
        <w:spacing w:line="10" w:lineRule="exact"/>
        <w:rPr>
          <w:sz w:val="20"/>
          <w:szCs w:val="20"/>
        </w:rPr>
      </w:pPr>
    </w:p>
    <w:p w:rsidR="00F7184C" w:rsidRDefault="00BC1F4E">
      <w:pPr>
        <w:ind w:left="720"/>
        <w:rPr>
          <w:sz w:val="20"/>
          <w:szCs w:val="20"/>
        </w:rPr>
      </w:pPr>
      <w:r>
        <w:rPr>
          <w:rFonts w:eastAsia="Times New Roman"/>
          <w:sz w:val="24"/>
          <w:szCs w:val="24"/>
        </w:rPr>
        <w:t>Правление Павла I.</w:t>
      </w:r>
    </w:p>
    <w:p w:rsidR="00F7184C" w:rsidRDefault="00F7184C">
      <w:pPr>
        <w:spacing w:line="365" w:lineRule="exact"/>
        <w:rPr>
          <w:sz w:val="20"/>
          <w:szCs w:val="20"/>
        </w:rPr>
      </w:pPr>
    </w:p>
    <w:p w:rsidR="00F7184C" w:rsidRDefault="00BC1F4E">
      <w:pPr>
        <w:ind w:left="1560"/>
        <w:jc w:val="center"/>
        <w:rPr>
          <w:sz w:val="20"/>
          <w:szCs w:val="20"/>
        </w:rPr>
      </w:pPr>
      <w:r>
        <w:rPr>
          <w:rFonts w:eastAsia="Times New Roman"/>
          <w:b/>
          <w:bCs/>
          <w:sz w:val="24"/>
          <w:szCs w:val="24"/>
        </w:rPr>
        <w:t>Россия в первой половине XIX века</w:t>
      </w:r>
    </w:p>
    <w:p w:rsidR="00F7184C" w:rsidRDefault="00F7184C">
      <w:pPr>
        <w:spacing w:line="51" w:lineRule="exact"/>
        <w:rPr>
          <w:sz w:val="20"/>
          <w:szCs w:val="20"/>
        </w:rPr>
      </w:pPr>
    </w:p>
    <w:p w:rsidR="00F7184C" w:rsidRDefault="00BC1F4E">
      <w:pPr>
        <w:spacing w:line="269" w:lineRule="auto"/>
        <w:ind w:firstLine="710"/>
        <w:rPr>
          <w:sz w:val="20"/>
          <w:szCs w:val="20"/>
        </w:rPr>
      </w:pPr>
      <w:r>
        <w:rPr>
          <w:rFonts w:eastAsia="Times New Roman"/>
          <w:sz w:val="24"/>
          <w:szCs w:val="24"/>
        </w:rPr>
        <w:t>Россия в начале XIX века. Приход к власти Александра I. Внутренняя и внешняя политика России. Отечественная война 1812 г. Основные этапы и сражения войны. Бородинская битва. Герои войны (М. И. Кутузов, М. Б. Барклай-де-Толли, П. И. Багратион, Н. Н. Раевский, Д. В. Давыдов и др.). Причины победы России в Отечественной войне. Народная память о войне 1812 г.</w:t>
      </w:r>
    </w:p>
    <w:p w:rsidR="00F7184C" w:rsidRDefault="00F7184C">
      <w:pPr>
        <w:spacing w:line="24" w:lineRule="exact"/>
        <w:rPr>
          <w:sz w:val="20"/>
          <w:szCs w:val="20"/>
        </w:rPr>
      </w:pPr>
    </w:p>
    <w:p w:rsidR="00F7184C" w:rsidRDefault="00BC1F4E">
      <w:pPr>
        <w:spacing w:line="263" w:lineRule="auto"/>
        <w:ind w:firstLine="710"/>
        <w:jc w:val="both"/>
        <w:rPr>
          <w:sz w:val="20"/>
          <w:szCs w:val="20"/>
        </w:rPr>
      </w:pPr>
      <w:r>
        <w:rPr>
          <w:rFonts w:eastAsia="Times New Roman"/>
          <w:sz w:val="24"/>
          <w:szCs w:val="24"/>
        </w:rPr>
        <w:t>Правление Александра I. Движение декабристов: создание тайных обществ в России, их участники. Вступление на престол Николая I. Восстание декабристов на Сенатской площади в Санкт-Петербурге. Суд над декабристами. Значение движения декабристов.</w:t>
      </w:r>
    </w:p>
    <w:p w:rsidR="00F7184C" w:rsidRDefault="00F7184C">
      <w:pPr>
        <w:spacing w:line="19" w:lineRule="exact"/>
        <w:rPr>
          <w:sz w:val="20"/>
          <w:szCs w:val="20"/>
        </w:rPr>
      </w:pPr>
    </w:p>
    <w:p w:rsidR="00F7184C" w:rsidRDefault="00BC1F4E">
      <w:pPr>
        <w:tabs>
          <w:tab w:val="left" w:pos="1980"/>
          <w:tab w:val="left" w:pos="3060"/>
          <w:tab w:val="left" w:pos="3380"/>
          <w:tab w:val="left" w:pos="5240"/>
          <w:tab w:val="left" w:pos="5560"/>
          <w:tab w:val="left" w:pos="6940"/>
          <w:tab w:val="left" w:pos="8960"/>
        </w:tabs>
        <w:ind w:left="720"/>
        <w:rPr>
          <w:sz w:val="20"/>
          <w:szCs w:val="20"/>
        </w:rPr>
      </w:pPr>
      <w:r>
        <w:rPr>
          <w:rFonts w:eastAsia="Times New Roman"/>
          <w:sz w:val="24"/>
          <w:szCs w:val="24"/>
        </w:rPr>
        <w:t>Правление</w:t>
      </w:r>
      <w:r>
        <w:rPr>
          <w:rFonts w:eastAsia="Times New Roman"/>
          <w:sz w:val="24"/>
          <w:szCs w:val="24"/>
        </w:rPr>
        <w:tab/>
        <w:t>Николая</w:t>
      </w:r>
      <w:r>
        <w:rPr>
          <w:sz w:val="20"/>
          <w:szCs w:val="20"/>
        </w:rPr>
        <w:tab/>
      </w:r>
      <w:r>
        <w:rPr>
          <w:rFonts w:eastAsia="Times New Roman"/>
          <w:sz w:val="24"/>
          <w:szCs w:val="24"/>
        </w:rPr>
        <w:t>I.</w:t>
      </w:r>
      <w:r>
        <w:rPr>
          <w:sz w:val="20"/>
          <w:szCs w:val="20"/>
        </w:rPr>
        <w:tab/>
      </w:r>
      <w:r>
        <w:rPr>
          <w:rFonts w:eastAsia="Times New Roman"/>
          <w:sz w:val="24"/>
          <w:szCs w:val="24"/>
        </w:rPr>
        <w:t>Преобразование</w:t>
      </w:r>
      <w:r>
        <w:rPr>
          <w:rFonts w:eastAsia="Times New Roman"/>
          <w:sz w:val="24"/>
          <w:szCs w:val="24"/>
        </w:rPr>
        <w:tab/>
        <w:t>и</w:t>
      </w:r>
      <w:r>
        <w:rPr>
          <w:rFonts w:eastAsia="Times New Roman"/>
          <w:sz w:val="24"/>
          <w:szCs w:val="24"/>
        </w:rPr>
        <w:tab/>
        <w:t>укрепление</w:t>
      </w:r>
      <w:r>
        <w:rPr>
          <w:rFonts w:eastAsia="Times New Roman"/>
          <w:sz w:val="24"/>
          <w:szCs w:val="24"/>
        </w:rPr>
        <w:tab/>
        <w:t>государственного</w:t>
      </w:r>
      <w:r>
        <w:rPr>
          <w:sz w:val="20"/>
          <w:szCs w:val="20"/>
        </w:rPr>
        <w:tab/>
      </w:r>
      <w:r>
        <w:rPr>
          <w:rFonts w:eastAsia="Times New Roman"/>
          <w:sz w:val="23"/>
          <w:szCs w:val="23"/>
        </w:rPr>
        <w:t>аппарата.</w:t>
      </w:r>
    </w:p>
    <w:p w:rsidR="00F7184C" w:rsidRDefault="00F7184C">
      <w:pPr>
        <w:spacing w:line="34" w:lineRule="exact"/>
        <w:rPr>
          <w:sz w:val="20"/>
          <w:szCs w:val="20"/>
        </w:rPr>
      </w:pPr>
    </w:p>
    <w:p w:rsidR="00F7184C" w:rsidRDefault="00BC1F4E">
      <w:pPr>
        <w:tabs>
          <w:tab w:val="left" w:pos="1120"/>
          <w:tab w:val="left" w:pos="2160"/>
          <w:tab w:val="left" w:pos="3260"/>
          <w:tab w:val="left" w:pos="3660"/>
          <w:tab w:val="left" w:pos="4140"/>
          <w:tab w:val="left" w:pos="4940"/>
          <w:tab w:val="left" w:pos="5760"/>
          <w:tab w:val="left" w:pos="6940"/>
          <w:tab w:val="left" w:pos="8020"/>
          <w:tab w:val="left" w:pos="9140"/>
        </w:tabs>
        <w:rPr>
          <w:sz w:val="20"/>
          <w:szCs w:val="20"/>
        </w:rPr>
      </w:pPr>
      <w:r>
        <w:rPr>
          <w:rFonts w:eastAsia="Times New Roman"/>
          <w:sz w:val="24"/>
          <w:szCs w:val="24"/>
        </w:rPr>
        <w:t>Введение</w:t>
      </w:r>
      <w:r>
        <w:rPr>
          <w:rFonts w:eastAsia="Times New Roman"/>
          <w:sz w:val="24"/>
          <w:szCs w:val="24"/>
        </w:rPr>
        <w:tab/>
        <w:t>военных</w:t>
      </w:r>
      <w:r>
        <w:rPr>
          <w:rFonts w:eastAsia="Times New Roman"/>
          <w:sz w:val="24"/>
          <w:szCs w:val="24"/>
        </w:rPr>
        <w:tab/>
        <w:t>порядков</w:t>
      </w:r>
      <w:r>
        <w:rPr>
          <w:rFonts w:eastAsia="Times New Roman"/>
          <w:sz w:val="24"/>
          <w:szCs w:val="24"/>
        </w:rPr>
        <w:tab/>
        <w:t>во</w:t>
      </w:r>
      <w:r>
        <w:rPr>
          <w:rFonts w:eastAsia="Times New Roman"/>
          <w:sz w:val="24"/>
          <w:szCs w:val="24"/>
        </w:rPr>
        <w:tab/>
        <w:t>все</w:t>
      </w:r>
      <w:r>
        <w:rPr>
          <w:rFonts w:eastAsia="Times New Roman"/>
          <w:sz w:val="24"/>
          <w:szCs w:val="24"/>
        </w:rPr>
        <w:tab/>
        <w:t>сферы</w:t>
      </w:r>
      <w:r>
        <w:rPr>
          <w:rFonts w:eastAsia="Times New Roman"/>
          <w:sz w:val="24"/>
          <w:szCs w:val="24"/>
        </w:rPr>
        <w:tab/>
        <w:t>жизни</w:t>
      </w:r>
      <w:r>
        <w:rPr>
          <w:rFonts w:eastAsia="Times New Roman"/>
          <w:sz w:val="24"/>
          <w:szCs w:val="24"/>
        </w:rPr>
        <w:tab/>
        <w:t>общества.</w:t>
      </w:r>
      <w:r>
        <w:rPr>
          <w:rFonts w:eastAsia="Times New Roman"/>
          <w:sz w:val="24"/>
          <w:szCs w:val="24"/>
        </w:rPr>
        <w:tab/>
        <w:t>Внешняя</w:t>
      </w:r>
      <w:r>
        <w:rPr>
          <w:rFonts w:eastAsia="Times New Roman"/>
          <w:sz w:val="24"/>
          <w:szCs w:val="24"/>
        </w:rPr>
        <w:tab/>
        <w:t>политика</w:t>
      </w:r>
      <w:r>
        <w:rPr>
          <w:sz w:val="20"/>
          <w:szCs w:val="20"/>
        </w:rPr>
        <w:tab/>
      </w:r>
      <w:r>
        <w:rPr>
          <w:rFonts w:eastAsia="Times New Roman"/>
          <w:sz w:val="23"/>
          <w:szCs w:val="23"/>
        </w:rPr>
        <w:t>России.</w:t>
      </w:r>
    </w:p>
    <w:p w:rsidR="00F7184C" w:rsidRDefault="00F7184C">
      <w:pPr>
        <w:spacing w:line="36" w:lineRule="exact"/>
        <w:rPr>
          <w:sz w:val="20"/>
          <w:szCs w:val="20"/>
        </w:rPr>
      </w:pPr>
    </w:p>
    <w:p w:rsidR="00F7184C" w:rsidRDefault="00BC1F4E">
      <w:pPr>
        <w:rPr>
          <w:sz w:val="20"/>
          <w:szCs w:val="20"/>
        </w:rPr>
      </w:pPr>
      <w:r>
        <w:rPr>
          <w:rFonts w:eastAsia="Times New Roman"/>
          <w:sz w:val="24"/>
          <w:szCs w:val="24"/>
        </w:rPr>
        <w:t>Крымская война 1853-1856 гг. Итоги и последствия войны.</w:t>
      </w:r>
    </w:p>
    <w:p w:rsidR="00F7184C" w:rsidRDefault="00F7184C">
      <w:pPr>
        <w:spacing w:line="53" w:lineRule="exact"/>
        <w:rPr>
          <w:sz w:val="20"/>
          <w:szCs w:val="20"/>
        </w:rPr>
      </w:pPr>
    </w:p>
    <w:p w:rsidR="00F7184C" w:rsidRDefault="00BC1F4E">
      <w:pPr>
        <w:spacing w:line="264" w:lineRule="auto"/>
        <w:ind w:firstLine="710"/>
        <w:jc w:val="both"/>
        <w:rPr>
          <w:sz w:val="20"/>
          <w:szCs w:val="20"/>
        </w:rPr>
      </w:pPr>
      <w:r>
        <w:rPr>
          <w:rFonts w:eastAsia="Times New Roman"/>
          <w:sz w:val="24"/>
          <w:szCs w:val="24"/>
        </w:rPr>
        <w:t>«Золотой век» русской культуры первой половины XIX века. Развитие науки, техники, живописи, архитектуры, литературы, музыки. Выдающиеся деятели культуры (А. С. Пушкин, М. Ю. Лермонтов, Н. В. Гоголь, М. И. Глинка, В. А. Тропинин, К. И. Росси и др.).</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30" w:lineRule="exact"/>
        <w:rPr>
          <w:sz w:val="20"/>
          <w:szCs w:val="20"/>
        </w:rPr>
      </w:pPr>
    </w:p>
    <w:p w:rsidR="00F7184C" w:rsidRDefault="00BC1F4E">
      <w:pPr>
        <w:ind w:left="9700"/>
        <w:rPr>
          <w:sz w:val="20"/>
          <w:szCs w:val="20"/>
        </w:rPr>
      </w:pPr>
      <w:r>
        <w:rPr>
          <w:rFonts w:eastAsia="Times New Roman"/>
          <w:sz w:val="24"/>
          <w:szCs w:val="24"/>
        </w:rPr>
        <w:t>67</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ind w:left="1600"/>
        <w:jc w:val="center"/>
        <w:rPr>
          <w:sz w:val="20"/>
          <w:szCs w:val="20"/>
        </w:rPr>
      </w:pPr>
      <w:r>
        <w:rPr>
          <w:rFonts w:eastAsia="Times New Roman"/>
          <w:b/>
          <w:bCs/>
          <w:sz w:val="24"/>
          <w:szCs w:val="24"/>
        </w:rPr>
        <w:lastRenderedPageBreak/>
        <w:t>Россия во второй половине XIX – начале XX века</w:t>
      </w:r>
    </w:p>
    <w:p w:rsidR="00F7184C" w:rsidRDefault="00F7184C">
      <w:pPr>
        <w:spacing w:line="48" w:lineRule="exact"/>
        <w:rPr>
          <w:sz w:val="20"/>
          <w:szCs w:val="20"/>
        </w:rPr>
      </w:pPr>
    </w:p>
    <w:p w:rsidR="00F7184C" w:rsidRDefault="00BC1F4E">
      <w:pPr>
        <w:spacing w:line="267" w:lineRule="auto"/>
        <w:ind w:firstLine="710"/>
        <w:jc w:val="both"/>
        <w:rPr>
          <w:sz w:val="20"/>
          <w:szCs w:val="20"/>
        </w:rPr>
      </w:pPr>
      <w:r>
        <w:rPr>
          <w:rFonts w:eastAsia="Times New Roman"/>
          <w:sz w:val="24"/>
          <w:szCs w:val="24"/>
        </w:rPr>
        <w:t>Правление Александра II. Отмена крепостного права, его значение. Жизнь крестьян после отмены крепостного права. Социально-экономическое развитие России. Реформы, связанные с преобразованием жизни в стране (городская, судебная, военная реформы, открытие начальных народных училищ). Убийство Александра II.</w:t>
      </w:r>
    </w:p>
    <w:p w:rsidR="00F7184C" w:rsidRDefault="00F7184C">
      <w:pPr>
        <w:spacing w:line="23" w:lineRule="exact"/>
        <w:rPr>
          <w:sz w:val="20"/>
          <w:szCs w:val="20"/>
        </w:rPr>
      </w:pPr>
    </w:p>
    <w:p w:rsidR="00F7184C" w:rsidRDefault="00BC1F4E">
      <w:pPr>
        <w:spacing w:line="267" w:lineRule="auto"/>
        <w:ind w:firstLine="710"/>
        <w:jc w:val="both"/>
        <w:rPr>
          <w:sz w:val="20"/>
          <w:szCs w:val="20"/>
        </w:rPr>
      </w:pPr>
      <w:r>
        <w:rPr>
          <w:rFonts w:eastAsia="Times New Roman"/>
          <w:sz w:val="24"/>
          <w:szCs w:val="24"/>
        </w:rPr>
        <w:t>Приход к власти Александра III. Развитие российской промышленности, формирование русской буржуазии. Положение и жизнь рабочих. Появление революционных кружков. Жизнь и быт русских купцов, городского и сельского населения. Наука и культура во второй половине XIX века. Великие имена: И. С. Тургенев, Ф. М. Достоевский, Л. Н. Толстой, В. И. Суриков, П. И. Чайковский, А. С. Попов, А. Ф. Можайский и др.</w:t>
      </w:r>
    </w:p>
    <w:p w:rsidR="00F7184C" w:rsidRDefault="00F7184C">
      <w:pPr>
        <w:spacing w:line="25" w:lineRule="exact"/>
        <w:rPr>
          <w:sz w:val="20"/>
          <w:szCs w:val="20"/>
        </w:rPr>
      </w:pPr>
    </w:p>
    <w:p w:rsidR="00F7184C" w:rsidRDefault="00BC1F4E">
      <w:pPr>
        <w:spacing w:line="266" w:lineRule="auto"/>
        <w:ind w:firstLine="710"/>
        <w:jc w:val="both"/>
        <w:rPr>
          <w:sz w:val="20"/>
          <w:szCs w:val="20"/>
        </w:rPr>
      </w:pPr>
      <w:r>
        <w:rPr>
          <w:rFonts w:eastAsia="Times New Roman"/>
          <w:sz w:val="24"/>
          <w:szCs w:val="24"/>
        </w:rPr>
        <w:t>Начало правления Николая II. Промышленное развитие страны. Положение основных групп населения. Стачки и забастовки рабочих. Русско-японская война 1904-1905 гг.: основные сражения. Причины поражения России в войне. Воздействие войны на общественную и политическую жизнь страны.</w:t>
      </w:r>
    </w:p>
    <w:p w:rsidR="00F7184C" w:rsidRDefault="00F7184C">
      <w:pPr>
        <w:spacing w:line="28" w:lineRule="exact"/>
        <w:rPr>
          <w:sz w:val="20"/>
          <w:szCs w:val="20"/>
        </w:rPr>
      </w:pPr>
    </w:p>
    <w:p w:rsidR="00F7184C" w:rsidRDefault="00BC1F4E">
      <w:pPr>
        <w:spacing w:line="264" w:lineRule="auto"/>
        <w:ind w:firstLine="710"/>
        <w:jc w:val="both"/>
        <w:rPr>
          <w:sz w:val="20"/>
          <w:szCs w:val="20"/>
        </w:rPr>
      </w:pPr>
      <w:r>
        <w:rPr>
          <w:rFonts w:eastAsia="Times New Roman"/>
          <w:sz w:val="24"/>
          <w:szCs w:val="24"/>
        </w:rPr>
        <w:t>Первая русская революция 1905-1907 гг. Кровавое воскресенье 9 января 1905 г. ― начало революции, основные ее события. «Манифест 17 октября 1905 года». Поражение революции, ее значение. Реформы П. А. Столыпина и их итоги.</w:t>
      </w:r>
    </w:p>
    <w:p w:rsidR="00F7184C" w:rsidRDefault="00F7184C">
      <w:pPr>
        <w:spacing w:line="18" w:lineRule="exact"/>
        <w:rPr>
          <w:sz w:val="20"/>
          <w:szCs w:val="20"/>
        </w:rPr>
      </w:pPr>
    </w:p>
    <w:p w:rsidR="00F7184C" w:rsidRDefault="00BC1F4E">
      <w:pPr>
        <w:ind w:left="720"/>
        <w:rPr>
          <w:sz w:val="20"/>
          <w:szCs w:val="20"/>
        </w:rPr>
      </w:pPr>
      <w:r>
        <w:rPr>
          <w:rFonts w:eastAsia="Times New Roman"/>
          <w:sz w:val="24"/>
          <w:szCs w:val="24"/>
        </w:rPr>
        <w:t>«Серебряный век» русской культуры. Выдающиеся деятели  культуры: А. М. Горький, В.</w:t>
      </w:r>
    </w:p>
    <w:p w:rsidR="00F7184C" w:rsidRDefault="00F7184C">
      <w:pPr>
        <w:spacing w:line="34" w:lineRule="exact"/>
        <w:rPr>
          <w:sz w:val="20"/>
          <w:szCs w:val="20"/>
        </w:rPr>
      </w:pPr>
    </w:p>
    <w:p w:rsidR="00F7184C" w:rsidRDefault="00BC1F4E">
      <w:pPr>
        <w:rPr>
          <w:sz w:val="20"/>
          <w:szCs w:val="20"/>
        </w:rPr>
      </w:pPr>
      <w:r>
        <w:rPr>
          <w:rFonts w:eastAsia="Times New Roman"/>
          <w:sz w:val="24"/>
          <w:szCs w:val="24"/>
        </w:rPr>
        <w:t>А. Серов, Ф. И. Шаляпин, Анна Павлова и др. Появление первых кинофильмов в России.</w:t>
      </w:r>
    </w:p>
    <w:p w:rsidR="00F7184C" w:rsidRDefault="00F7184C">
      <w:pPr>
        <w:spacing w:line="43" w:lineRule="exact"/>
        <w:rPr>
          <w:sz w:val="20"/>
          <w:szCs w:val="20"/>
        </w:rPr>
      </w:pPr>
    </w:p>
    <w:p w:rsidR="00F7184C" w:rsidRDefault="00BC1F4E">
      <w:pPr>
        <w:ind w:left="720"/>
        <w:rPr>
          <w:sz w:val="20"/>
          <w:szCs w:val="20"/>
        </w:rPr>
      </w:pPr>
      <w:r>
        <w:rPr>
          <w:rFonts w:eastAsia="Times New Roman"/>
          <w:sz w:val="24"/>
          <w:szCs w:val="24"/>
        </w:rPr>
        <w:t>Россия в Первой мировой войне. Героизм и самоотверженность русских солдат. Победы</w:t>
      </w:r>
    </w:p>
    <w:p w:rsidR="00F7184C" w:rsidRDefault="00F7184C">
      <w:pPr>
        <w:spacing w:line="46" w:lineRule="exact"/>
        <w:rPr>
          <w:sz w:val="20"/>
          <w:szCs w:val="20"/>
        </w:rPr>
      </w:pPr>
    </w:p>
    <w:p w:rsidR="00F7184C" w:rsidRDefault="00BC1F4E" w:rsidP="00BC1F4E">
      <w:pPr>
        <w:numPr>
          <w:ilvl w:val="0"/>
          <w:numId w:val="64"/>
        </w:numPr>
        <w:tabs>
          <w:tab w:val="left" w:pos="189"/>
        </w:tabs>
        <w:spacing w:line="258" w:lineRule="auto"/>
        <w:ind w:firstLine="4"/>
        <w:rPr>
          <w:rFonts w:eastAsia="Times New Roman"/>
          <w:sz w:val="24"/>
          <w:szCs w:val="24"/>
        </w:rPr>
      </w:pPr>
      <w:r>
        <w:rPr>
          <w:rFonts w:eastAsia="Times New Roman"/>
          <w:sz w:val="24"/>
          <w:szCs w:val="24"/>
        </w:rPr>
        <w:t>поражения русской армии в ходе военных действий. Брусиловский прорыв. Подвиг летчика П. Н. Нестерова. Экономическое положение в стране. Отношение к войне в обществе.</w:t>
      </w:r>
    </w:p>
    <w:p w:rsidR="00F7184C" w:rsidRDefault="00F7184C">
      <w:pPr>
        <w:spacing w:line="345" w:lineRule="exact"/>
        <w:rPr>
          <w:sz w:val="20"/>
          <w:szCs w:val="20"/>
        </w:rPr>
      </w:pPr>
    </w:p>
    <w:p w:rsidR="00F7184C" w:rsidRDefault="00BC1F4E">
      <w:pPr>
        <w:ind w:left="1560"/>
        <w:jc w:val="center"/>
        <w:rPr>
          <w:sz w:val="20"/>
          <w:szCs w:val="20"/>
        </w:rPr>
      </w:pPr>
      <w:r>
        <w:rPr>
          <w:rFonts w:eastAsia="Times New Roman"/>
          <w:b/>
          <w:bCs/>
          <w:sz w:val="24"/>
          <w:szCs w:val="24"/>
        </w:rPr>
        <w:t>Россия в 1917-1921 годах</w:t>
      </w:r>
    </w:p>
    <w:p w:rsidR="00F7184C" w:rsidRDefault="00F7184C">
      <w:pPr>
        <w:spacing w:line="51" w:lineRule="exact"/>
        <w:rPr>
          <w:sz w:val="20"/>
          <w:szCs w:val="20"/>
        </w:rPr>
      </w:pPr>
    </w:p>
    <w:p w:rsidR="00F7184C" w:rsidRDefault="00BC1F4E">
      <w:pPr>
        <w:spacing w:line="264" w:lineRule="auto"/>
        <w:ind w:firstLine="710"/>
        <w:jc w:val="both"/>
        <w:rPr>
          <w:sz w:val="20"/>
          <w:szCs w:val="20"/>
        </w:rPr>
      </w:pPr>
      <w:r>
        <w:rPr>
          <w:rFonts w:eastAsia="Times New Roman"/>
          <w:sz w:val="24"/>
          <w:szCs w:val="24"/>
        </w:rPr>
        <w:t>Революционные события 1917 года. Февральская революция и отречение царя от престола. Временное правительство. А. Ф. Керенский. Создание Петроградского Совета рабочих депутатов. Двоевластие. Обстановка в стране в период двоевластия. Октябрь 1917 года</w:t>
      </w:r>
    </w:p>
    <w:p w:rsidR="00F7184C" w:rsidRDefault="00F7184C">
      <w:pPr>
        <w:spacing w:line="20" w:lineRule="exact"/>
        <w:rPr>
          <w:sz w:val="20"/>
          <w:szCs w:val="20"/>
        </w:rPr>
      </w:pPr>
    </w:p>
    <w:p w:rsidR="00F7184C" w:rsidRDefault="00BC1F4E" w:rsidP="00BC1F4E">
      <w:pPr>
        <w:numPr>
          <w:ilvl w:val="0"/>
          <w:numId w:val="65"/>
        </w:numPr>
        <w:tabs>
          <w:tab w:val="left" w:pos="223"/>
        </w:tabs>
        <w:spacing w:line="266" w:lineRule="auto"/>
        <w:ind w:firstLine="4"/>
        <w:jc w:val="both"/>
        <w:rPr>
          <w:rFonts w:eastAsia="Times New Roman"/>
          <w:sz w:val="24"/>
          <w:szCs w:val="24"/>
        </w:rPr>
      </w:pPr>
      <w:r>
        <w:rPr>
          <w:rFonts w:eastAsia="Times New Roman"/>
          <w:sz w:val="24"/>
          <w:szCs w:val="24"/>
        </w:rPr>
        <w:t>Петрограде. II Всероссийский съезд Советов. Образование Совета Народных Комиссаров (СНК) во главе с В. И. Лениным. Принятие первых декретов «О мире» и «О земле». Установление советской власти в стране и образование нового государства ― Российской Советской Федеративной Социалистической Республики (РСФСР). Принятие первой Советской</w:t>
      </w:r>
    </w:p>
    <w:p w:rsidR="00F7184C" w:rsidRDefault="00F7184C">
      <w:pPr>
        <w:spacing w:line="12" w:lineRule="exact"/>
        <w:rPr>
          <w:rFonts w:eastAsia="Times New Roman"/>
          <w:sz w:val="24"/>
          <w:szCs w:val="24"/>
        </w:rPr>
      </w:pPr>
    </w:p>
    <w:p w:rsidR="00F7184C" w:rsidRDefault="00BC1F4E">
      <w:pPr>
        <w:rPr>
          <w:rFonts w:eastAsia="Times New Roman"/>
          <w:sz w:val="24"/>
          <w:szCs w:val="24"/>
        </w:rPr>
      </w:pPr>
      <w:r>
        <w:rPr>
          <w:rFonts w:eastAsia="Times New Roman"/>
          <w:sz w:val="24"/>
          <w:szCs w:val="24"/>
        </w:rPr>
        <w:t>К</w:t>
      </w:r>
    </w:p>
    <w:p w:rsidR="00F7184C" w:rsidRDefault="00F7184C">
      <w:pPr>
        <w:spacing w:line="84" w:lineRule="exact"/>
        <w:rPr>
          <w:sz w:val="20"/>
          <w:szCs w:val="20"/>
        </w:rPr>
      </w:pPr>
    </w:p>
    <w:p w:rsidR="00F7184C" w:rsidRDefault="00BC1F4E" w:rsidP="00BC1F4E">
      <w:pPr>
        <w:numPr>
          <w:ilvl w:val="0"/>
          <w:numId w:val="66"/>
        </w:numPr>
        <w:tabs>
          <w:tab w:val="left" w:pos="187"/>
        </w:tabs>
        <w:spacing w:line="268" w:lineRule="auto"/>
        <w:ind w:firstLine="4"/>
        <w:jc w:val="both"/>
        <w:rPr>
          <w:rFonts w:eastAsia="Times New Roman"/>
          <w:sz w:val="24"/>
          <w:szCs w:val="24"/>
        </w:rPr>
      </w:pPr>
      <w:r>
        <w:rPr>
          <w:rFonts w:eastAsia="Times New Roman"/>
          <w:sz w:val="24"/>
          <w:szCs w:val="24"/>
        </w:rPr>
        <w:t>Гражданская война в России: предпосылки, участники, основные этапы вооруженной борьбы. Борьба между «красными» и «белыми». Положение населения в годы войны. Интервенция. Окончание и итоги Гражданской войны. Экономическая политика советской власти во время Гражданской войны: «военный коммунизм». Экономический и политический кризис в конце 1920 – начале 1921 г. Массовые выступления против политики власти (крестьянские восстания, восстание в Кронштадте). Переход к новой экономической политике, положительные и отрицательные результаты нэпа.</w:t>
      </w:r>
    </w:p>
    <w:p w:rsidR="00F7184C" w:rsidRDefault="00F7184C">
      <w:pPr>
        <w:spacing w:line="44" w:lineRule="exact"/>
        <w:rPr>
          <w:sz w:val="20"/>
          <w:szCs w:val="20"/>
        </w:rPr>
      </w:pPr>
    </w:p>
    <w:p w:rsidR="00F7184C" w:rsidRDefault="00BC1F4E">
      <w:pPr>
        <w:tabs>
          <w:tab w:val="left" w:pos="3540"/>
        </w:tabs>
        <w:ind w:left="20"/>
        <w:rPr>
          <w:sz w:val="20"/>
          <w:szCs w:val="20"/>
        </w:rPr>
      </w:pPr>
      <w:r>
        <w:rPr>
          <w:rFonts w:eastAsia="Times New Roman"/>
          <w:sz w:val="24"/>
          <w:szCs w:val="24"/>
        </w:rPr>
        <w:t>ц</w:t>
      </w:r>
      <w:r>
        <w:rPr>
          <w:sz w:val="20"/>
          <w:szCs w:val="20"/>
        </w:rPr>
        <w:tab/>
      </w:r>
      <w:r>
        <w:rPr>
          <w:rFonts w:eastAsia="Times New Roman"/>
          <w:b/>
          <w:bCs/>
          <w:sz w:val="24"/>
          <w:szCs w:val="24"/>
        </w:rPr>
        <w:t>СССР в 20-е – 30-е годы XX века</w:t>
      </w:r>
    </w:p>
    <w:p w:rsidR="00F7184C" w:rsidRDefault="00F7184C">
      <w:pPr>
        <w:spacing w:line="84" w:lineRule="exact"/>
        <w:rPr>
          <w:sz w:val="20"/>
          <w:szCs w:val="20"/>
        </w:rPr>
      </w:pPr>
    </w:p>
    <w:p w:rsidR="00F7184C" w:rsidRDefault="00BC1F4E" w:rsidP="00BC1F4E">
      <w:pPr>
        <w:numPr>
          <w:ilvl w:val="0"/>
          <w:numId w:val="67"/>
        </w:numPr>
        <w:tabs>
          <w:tab w:val="left" w:pos="280"/>
        </w:tabs>
        <w:spacing w:line="267" w:lineRule="auto"/>
        <w:ind w:firstLine="4"/>
        <w:rPr>
          <w:rFonts w:eastAsia="Times New Roman"/>
          <w:sz w:val="24"/>
          <w:szCs w:val="24"/>
        </w:rPr>
      </w:pPr>
      <w:r>
        <w:rPr>
          <w:rFonts w:eastAsia="Times New Roman"/>
          <w:sz w:val="24"/>
          <w:szCs w:val="24"/>
        </w:rPr>
        <w:t xml:space="preserve">Образование СССР. Первая Конституция (Основной Закон) СССР 1924 года. Система государственного управления СССР. Смерть первого главы Советского государства ― </w:t>
      </w:r>
      <w:r>
        <w:rPr>
          <w:rFonts w:eastAsia="Times New Roman"/>
          <w:color w:val="000009"/>
          <w:sz w:val="24"/>
          <w:szCs w:val="24"/>
        </w:rPr>
        <w:t>―</w:t>
      </w:r>
      <w:r>
        <w:rPr>
          <w:rFonts w:eastAsia="Times New Roman"/>
          <w:sz w:val="24"/>
          <w:szCs w:val="24"/>
        </w:rPr>
        <w:t>В. И. Ленина. Сосредоточение всей полноты партийной и государственной власти в руках И. В. Сталина. Культ личности Сталина. Массовые репрессии. ГУЛаг. Последствия репрессий.</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53" w:lineRule="exact"/>
        <w:rPr>
          <w:sz w:val="20"/>
          <w:szCs w:val="20"/>
        </w:rPr>
      </w:pPr>
    </w:p>
    <w:p w:rsidR="00F7184C" w:rsidRDefault="00BC1F4E">
      <w:pPr>
        <w:ind w:left="9700"/>
        <w:rPr>
          <w:sz w:val="20"/>
          <w:szCs w:val="20"/>
        </w:rPr>
      </w:pPr>
      <w:r>
        <w:rPr>
          <w:rFonts w:eastAsia="Times New Roman"/>
          <w:sz w:val="24"/>
          <w:szCs w:val="24"/>
        </w:rPr>
        <w:t>68</w:t>
      </w:r>
    </w:p>
    <w:p w:rsidR="00F7184C" w:rsidRDefault="00F7184C">
      <w:pPr>
        <w:sectPr w:rsidR="00F7184C">
          <w:pgSz w:w="11900" w:h="16841"/>
          <w:pgMar w:top="861" w:right="564" w:bottom="439" w:left="1400" w:header="0" w:footer="0" w:gutter="0"/>
          <w:cols w:space="720" w:equalWidth="0">
            <w:col w:w="9940"/>
          </w:cols>
        </w:sectPr>
      </w:pPr>
    </w:p>
    <w:p w:rsidR="00F7184C" w:rsidRDefault="00BC1F4E" w:rsidP="00BC1F4E">
      <w:pPr>
        <w:numPr>
          <w:ilvl w:val="0"/>
          <w:numId w:val="68"/>
        </w:numPr>
        <w:tabs>
          <w:tab w:val="left" w:pos="293"/>
        </w:tabs>
        <w:spacing w:line="265" w:lineRule="auto"/>
        <w:ind w:left="58" w:right="20" w:firstLine="4"/>
        <w:jc w:val="both"/>
        <w:rPr>
          <w:rFonts w:eastAsia="Times New Roman"/>
          <w:sz w:val="24"/>
          <w:szCs w:val="24"/>
        </w:rPr>
      </w:pPr>
      <w:r>
        <w:rPr>
          <w:rFonts w:eastAsia="Times New Roman"/>
          <w:sz w:val="24"/>
          <w:szCs w:val="24"/>
        </w:rPr>
        <w:lastRenderedPageBreak/>
        <w:t>Индустриализация страны, первые пятилетние планы. Стройки первых пятилеток (Днепрогэс, Магнитка, Турксиб, Комсомольск-на-Амуре и др.). Роль рабочего класса в индустриализации. Стахановское движение. Ударничество.</w:t>
      </w:r>
    </w:p>
    <w:p w:rsidR="00F7184C" w:rsidRDefault="00F7184C">
      <w:pPr>
        <w:spacing w:line="51" w:lineRule="exact"/>
        <w:rPr>
          <w:sz w:val="20"/>
          <w:szCs w:val="20"/>
        </w:rPr>
      </w:pPr>
    </w:p>
    <w:p w:rsidR="00F7184C" w:rsidRDefault="00BC1F4E" w:rsidP="00BC1F4E">
      <w:pPr>
        <w:numPr>
          <w:ilvl w:val="1"/>
          <w:numId w:val="69"/>
        </w:numPr>
        <w:tabs>
          <w:tab w:val="left" w:pos="269"/>
        </w:tabs>
        <w:spacing w:line="264" w:lineRule="auto"/>
        <w:ind w:left="58" w:right="20" w:firstLine="4"/>
        <w:jc w:val="both"/>
        <w:rPr>
          <w:rFonts w:eastAsia="Times New Roman"/>
          <w:sz w:val="24"/>
          <w:szCs w:val="24"/>
        </w:rPr>
      </w:pPr>
      <w:r>
        <w:rPr>
          <w:rFonts w:eastAsia="Times New Roman"/>
          <w:sz w:val="24"/>
          <w:szCs w:val="24"/>
        </w:rPr>
        <w:t>Коллективизация сельского хозяйства: ее насильственное осуществление, экономические ви социальные последствия. Создание колхозов. Раскулачивание. Гибель крепких крестьянских хозяйств. Голод на селе.</w:t>
      </w:r>
    </w:p>
    <w:p w:rsidR="00F7184C" w:rsidRDefault="00F7184C">
      <w:pPr>
        <w:spacing w:line="51" w:lineRule="exact"/>
        <w:rPr>
          <w:rFonts w:eastAsia="Times New Roman"/>
          <w:sz w:val="24"/>
          <w:szCs w:val="24"/>
        </w:rPr>
      </w:pPr>
    </w:p>
    <w:p w:rsidR="00F7184C" w:rsidRDefault="00BC1F4E" w:rsidP="00BC1F4E">
      <w:pPr>
        <w:numPr>
          <w:ilvl w:val="0"/>
          <w:numId w:val="69"/>
        </w:numPr>
        <w:tabs>
          <w:tab w:val="left" w:pos="226"/>
        </w:tabs>
        <w:spacing w:line="260" w:lineRule="auto"/>
        <w:ind w:left="58" w:right="20" w:hanging="58"/>
        <w:jc w:val="both"/>
        <w:rPr>
          <w:rFonts w:eastAsia="Times New Roman"/>
          <w:sz w:val="24"/>
          <w:szCs w:val="24"/>
        </w:rPr>
      </w:pPr>
      <w:r>
        <w:rPr>
          <w:rFonts w:eastAsia="Times New Roman"/>
          <w:sz w:val="24"/>
          <w:szCs w:val="24"/>
        </w:rPr>
        <w:t>Новая Конституция СССР 1936 года. Ее значение. Изменения в системе государственного управления СССР. Образование новых республик и включение их в состав СССР. Политическая</w:t>
      </w:r>
    </w:p>
    <w:p w:rsidR="00F7184C" w:rsidRDefault="00F7184C">
      <w:pPr>
        <w:spacing w:line="23" w:lineRule="exact"/>
        <w:rPr>
          <w:rFonts w:eastAsia="Times New Roman"/>
          <w:sz w:val="24"/>
          <w:szCs w:val="24"/>
        </w:rPr>
      </w:pPr>
    </w:p>
    <w:p w:rsidR="00F7184C" w:rsidRDefault="00BC1F4E" w:rsidP="00BC1F4E">
      <w:pPr>
        <w:numPr>
          <w:ilvl w:val="1"/>
          <w:numId w:val="69"/>
        </w:numPr>
        <w:tabs>
          <w:tab w:val="left" w:pos="303"/>
        </w:tabs>
        <w:spacing w:line="258" w:lineRule="auto"/>
        <w:ind w:left="58" w:right="20" w:firstLine="4"/>
        <w:rPr>
          <w:rFonts w:eastAsia="Times New Roman"/>
          <w:sz w:val="24"/>
          <w:szCs w:val="24"/>
        </w:rPr>
      </w:pPr>
      <w:r>
        <w:rPr>
          <w:rFonts w:eastAsia="Times New Roman"/>
          <w:sz w:val="24"/>
          <w:szCs w:val="24"/>
        </w:rPr>
        <w:t>жизни страны в 30-е годы. Основные направления внешней политики Советского государства в 1920-1930-е годы. Укрепление позиций страны на международной арене.</w:t>
      </w:r>
    </w:p>
    <w:p w:rsidR="00F7184C" w:rsidRDefault="00F7184C">
      <w:pPr>
        <w:spacing w:line="35" w:lineRule="exact"/>
        <w:rPr>
          <w:rFonts w:eastAsia="Times New Roman"/>
          <w:sz w:val="24"/>
          <w:szCs w:val="24"/>
        </w:rPr>
      </w:pPr>
    </w:p>
    <w:p w:rsidR="00F7184C" w:rsidRDefault="00BC1F4E">
      <w:pPr>
        <w:spacing w:line="269" w:lineRule="auto"/>
        <w:ind w:left="58" w:firstLine="1330"/>
        <w:jc w:val="both"/>
        <w:rPr>
          <w:rFonts w:eastAsia="Times New Roman"/>
          <w:sz w:val="24"/>
          <w:szCs w:val="24"/>
        </w:rPr>
      </w:pPr>
      <w:r>
        <w:rPr>
          <w:rFonts w:eastAsia="Times New Roman"/>
          <w:sz w:val="24"/>
          <w:szCs w:val="24"/>
        </w:rPr>
        <w:t>Культура и духовная жизнь в стране в 1920-е – 1930-е гг. «Культурная революция»: задачи и направления. Ликвидация неграмотности, создание системы народного образования. Развитие советской науки, выдающиеся научные открытия (И. П. Павлов, К. А. Тимирязев, К. Э. Циолковский и др.) Идеологический контроль над духовной жизнью общества. Русская эмиграция. Политика власти в отношении религии и церкви. Жизнь и быт советских людей в</w:t>
      </w:r>
    </w:p>
    <w:p w:rsidR="00F7184C" w:rsidRDefault="00F7184C">
      <w:pPr>
        <w:spacing w:line="1" w:lineRule="exact"/>
        <w:rPr>
          <w:rFonts w:eastAsia="Times New Roman"/>
          <w:sz w:val="24"/>
          <w:szCs w:val="24"/>
        </w:rPr>
      </w:pPr>
    </w:p>
    <w:p w:rsidR="00F7184C" w:rsidRDefault="00BC1F4E">
      <w:pPr>
        <w:ind w:left="58"/>
        <w:rPr>
          <w:rFonts w:eastAsia="Times New Roman"/>
          <w:sz w:val="24"/>
          <w:szCs w:val="24"/>
        </w:rPr>
      </w:pPr>
      <w:r>
        <w:rPr>
          <w:rFonts w:eastAsia="Times New Roman"/>
          <w:sz w:val="24"/>
          <w:szCs w:val="24"/>
        </w:rPr>
        <w:t>20-е – 30-е годы.</w:t>
      </w:r>
    </w:p>
    <w:p w:rsidR="00F7184C" w:rsidRDefault="00F7184C">
      <w:pPr>
        <w:spacing w:line="48" w:lineRule="exact"/>
        <w:rPr>
          <w:sz w:val="20"/>
          <w:szCs w:val="20"/>
        </w:rPr>
      </w:pPr>
    </w:p>
    <w:p w:rsidR="00F7184C" w:rsidRDefault="00BC1F4E">
      <w:pPr>
        <w:ind w:left="1600"/>
        <w:jc w:val="center"/>
        <w:rPr>
          <w:sz w:val="20"/>
          <w:szCs w:val="20"/>
        </w:rPr>
      </w:pPr>
      <w:r>
        <w:rPr>
          <w:rFonts w:eastAsia="Times New Roman"/>
          <w:b/>
          <w:bCs/>
          <w:sz w:val="24"/>
          <w:szCs w:val="24"/>
        </w:rPr>
        <w:t>СССР во Второй мировой и Великой Отечественной войне</w:t>
      </w:r>
    </w:p>
    <w:p w:rsidR="00F7184C" w:rsidRDefault="00F7184C">
      <w:pPr>
        <w:spacing w:line="38" w:lineRule="exact"/>
        <w:rPr>
          <w:sz w:val="20"/>
          <w:szCs w:val="20"/>
        </w:rPr>
      </w:pPr>
    </w:p>
    <w:p w:rsidR="00F7184C" w:rsidRDefault="00BC1F4E">
      <w:pPr>
        <w:ind w:left="1580"/>
        <w:jc w:val="center"/>
        <w:rPr>
          <w:sz w:val="20"/>
          <w:szCs w:val="20"/>
        </w:rPr>
      </w:pPr>
      <w:r>
        <w:rPr>
          <w:rFonts w:eastAsia="Times New Roman"/>
          <w:b/>
          <w:bCs/>
          <w:sz w:val="24"/>
          <w:szCs w:val="24"/>
        </w:rPr>
        <w:t>1941-1945 годов</w:t>
      </w:r>
    </w:p>
    <w:p w:rsidR="00F7184C" w:rsidRDefault="00F7184C">
      <w:pPr>
        <w:spacing w:line="53" w:lineRule="exact"/>
        <w:rPr>
          <w:sz w:val="20"/>
          <w:szCs w:val="20"/>
        </w:rPr>
      </w:pPr>
    </w:p>
    <w:p w:rsidR="00F7184C" w:rsidRDefault="00BC1F4E">
      <w:pPr>
        <w:spacing w:line="267" w:lineRule="auto"/>
        <w:ind w:left="58" w:right="20" w:firstLine="710"/>
        <w:jc w:val="both"/>
        <w:rPr>
          <w:sz w:val="20"/>
          <w:szCs w:val="20"/>
        </w:rPr>
      </w:pPr>
      <w:r>
        <w:rPr>
          <w:rFonts w:eastAsia="Times New Roman"/>
          <w:sz w:val="24"/>
          <w:szCs w:val="24"/>
        </w:rPr>
        <w:t>СССР накануне Второй мировой войны. Мероприятия по укреплению обороноспособности страны. Первое военное столкновение между японскими и советскими войсками в 1938 г. Советско-германский договор о ненападении. Советско-финляндская война 1939-1940 годов, ее итоги</w:t>
      </w:r>
      <w:r>
        <w:rPr>
          <w:rFonts w:eastAsia="Times New Roman"/>
          <w:color w:val="0000FF"/>
          <w:sz w:val="24"/>
          <w:szCs w:val="24"/>
        </w:rPr>
        <w:t>.</w:t>
      </w:r>
      <w:r>
        <w:rPr>
          <w:rFonts w:eastAsia="Times New Roman"/>
          <w:sz w:val="24"/>
          <w:szCs w:val="24"/>
        </w:rPr>
        <w:t xml:space="preserve"> Начало Второй мировой войны, нападение Германии на Польшу и наступление на Запад, подготовка к нападению на СССР.</w:t>
      </w:r>
    </w:p>
    <w:p w:rsidR="00F7184C" w:rsidRDefault="00F7184C">
      <w:pPr>
        <w:spacing w:line="25" w:lineRule="exact"/>
        <w:rPr>
          <w:sz w:val="20"/>
          <w:szCs w:val="20"/>
        </w:rPr>
      </w:pPr>
    </w:p>
    <w:p w:rsidR="00F7184C" w:rsidRDefault="00BC1F4E">
      <w:pPr>
        <w:spacing w:line="266" w:lineRule="auto"/>
        <w:ind w:left="58" w:right="20" w:firstLine="710"/>
        <w:jc w:val="both"/>
        <w:rPr>
          <w:sz w:val="20"/>
          <w:szCs w:val="20"/>
        </w:rPr>
      </w:pPr>
      <w:r>
        <w:rPr>
          <w:rFonts w:eastAsia="Times New Roman"/>
          <w:sz w:val="24"/>
          <w:szCs w:val="24"/>
        </w:rPr>
        <w:t>Нападение Германии на Советский Союз. Начало Великой Отечественной войны. Героическая оборона Брестской крепости. Первые неудачи Красной армии, героическая защита городов на пути отступления советских войск. Битва за Москву, ее историческое значение. Маршал Г. К. Жуков. Герои-панфиловцы.</w:t>
      </w:r>
    </w:p>
    <w:p w:rsidR="00F7184C" w:rsidRDefault="00F7184C">
      <w:pPr>
        <w:spacing w:line="27" w:lineRule="exact"/>
        <w:rPr>
          <w:sz w:val="20"/>
          <w:szCs w:val="20"/>
        </w:rPr>
      </w:pPr>
    </w:p>
    <w:p w:rsidR="00F7184C" w:rsidRDefault="00BC1F4E">
      <w:pPr>
        <w:spacing w:line="264" w:lineRule="auto"/>
        <w:ind w:left="58" w:right="20" w:firstLine="710"/>
        <w:jc w:val="both"/>
        <w:rPr>
          <w:sz w:val="20"/>
          <w:szCs w:val="20"/>
        </w:rPr>
      </w:pPr>
      <w:r>
        <w:rPr>
          <w:rFonts w:eastAsia="Times New Roman"/>
          <w:sz w:val="24"/>
          <w:szCs w:val="24"/>
        </w:rPr>
        <w:t>Героизм тружеников тыла. «Все для фронта! Все для победы!». Создание новых вооружений советскими военными конструкторами. Блокада Ленинграда и мужество ленинградцев. Города-герои.</w:t>
      </w:r>
    </w:p>
    <w:p w:rsidR="00F7184C" w:rsidRDefault="00F7184C">
      <w:pPr>
        <w:spacing w:line="28" w:lineRule="exact"/>
        <w:rPr>
          <w:sz w:val="20"/>
          <w:szCs w:val="20"/>
        </w:rPr>
      </w:pPr>
    </w:p>
    <w:p w:rsidR="00F7184C" w:rsidRDefault="00BC1F4E">
      <w:pPr>
        <w:spacing w:line="268" w:lineRule="auto"/>
        <w:ind w:left="58" w:right="20" w:firstLine="710"/>
        <w:jc w:val="both"/>
        <w:rPr>
          <w:sz w:val="20"/>
          <w:szCs w:val="20"/>
        </w:rPr>
      </w:pPr>
      <w:r>
        <w:rPr>
          <w:rFonts w:eastAsia="Times New Roman"/>
          <w:sz w:val="24"/>
          <w:szCs w:val="24"/>
        </w:rPr>
        <w:t>Сталинградская битва. Начало коренного перелома в ходе Великой Отечественной войны. Зверства фашистов на оккупированной территории, и в концентрационных лагерях. Подвиг генерала Д. М. Карбышева. Борьба советских людей на оккупированной территории. Партизанское движение. Герои-подпольщики и партизаны. Битва на Курской дуге. Мужество и героизм советских солдат. Отступление немецких войск по всем фронтам. Наука и культура в годы войны.</w:t>
      </w:r>
    </w:p>
    <w:p w:rsidR="00F7184C" w:rsidRDefault="00F7184C">
      <w:pPr>
        <w:spacing w:line="24" w:lineRule="exact"/>
        <w:rPr>
          <w:sz w:val="20"/>
          <w:szCs w:val="20"/>
        </w:rPr>
      </w:pPr>
    </w:p>
    <w:p w:rsidR="00F7184C" w:rsidRDefault="00BC1F4E">
      <w:pPr>
        <w:spacing w:line="266" w:lineRule="auto"/>
        <w:ind w:left="58" w:right="20" w:firstLine="710"/>
        <w:jc w:val="both"/>
        <w:rPr>
          <w:sz w:val="20"/>
          <w:szCs w:val="20"/>
        </w:rPr>
      </w:pPr>
      <w:r>
        <w:rPr>
          <w:rFonts w:eastAsia="Times New Roman"/>
          <w:sz w:val="24"/>
          <w:szCs w:val="24"/>
        </w:rPr>
        <w:t>Создание антигитлеровской коалиции. Открытие второго фронта в Европе в конце войны. Изгнание захватчиков с советской земли, освобождение народов Европы</w:t>
      </w:r>
      <w:r>
        <w:rPr>
          <w:rFonts w:eastAsia="Times New Roman"/>
          <w:color w:val="0000FF"/>
          <w:sz w:val="24"/>
          <w:szCs w:val="24"/>
        </w:rPr>
        <w:t>.</w:t>
      </w:r>
      <w:r>
        <w:rPr>
          <w:rFonts w:eastAsia="Times New Roman"/>
          <w:sz w:val="24"/>
          <w:szCs w:val="24"/>
        </w:rPr>
        <w:t xml:space="preserve"> Битва за Берлин. Капитуляция Германии. Решающий вклад СССР в разгром гитлеровской Германии. Завершение Великой Отечественной войны. День Победы ― 9 мая 1945 года.</w:t>
      </w:r>
    </w:p>
    <w:p w:rsidR="00F7184C" w:rsidRDefault="00F7184C">
      <w:pPr>
        <w:spacing w:line="27" w:lineRule="exact"/>
        <w:rPr>
          <w:sz w:val="20"/>
          <w:szCs w:val="20"/>
        </w:rPr>
      </w:pPr>
    </w:p>
    <w:p w:rsidR="00F7184C" w:rsidRDefault="00BC1F4E">
      <w:pPr>
        <w:spacing w:line="267" w:lineRule="auto"/>
        <w:ind w:left="58" w:right="20" w:firstLine="710"/>
        <w:jc w:val="both"/>
        <w:rPr>
          <w:sz w:val="20"/>
          <w:szCs w:val="20"/>
        </w:rPr>
      </w:pPr>
      <w:r>
        <w:rPr>
          <w:rFonts w:eastAsia="Times New Roman"/>
          <w:sz w:val="24"/>
          <w:szCs w:val="24"/>
        </w:rPr>
        <w:t>Вступление СССР в войну с Японией. Военные действия США против Японии в 1945 г. Атомная бомбардировка Хиросимы и Нагасаки. Капитуляция Японии. Окончание Второй мировой войны. Нюрнбергский процесс. Героические и трагические уроки войны. Причины победы советского народа. Советские полководцы (Г. К. Жуков, К. К. Рокоссовский, А. М. Василевский, И. С. Конев и др.), герои войны. Великая Отечественная война 1941-1945 гг.</w:t>
      </w:r>
    </w:p>
    <w:p w:rsidR="00F7184C" w:rsidRDefault="00F7184C">
      <w:pPr>
        <w:spacing w:line="13" w:lineRule="exact"/>
        <w:rPr>
          <w:sz w:val="20"/>
          <w:szCs w:val="20"/>
        </w:rPr>
      </w:pPr>
    </w:p>
    <w:p w:rsidR="00F7184C" w:rsidRDefault="00BC1F4E">
      <w:pPr>
        <w:ind w:left="58"/>
        <w:rPr>
          <w:sz w:val="20"/>
          <w:szCs w:val="20"/>
        </w:rPr>
      </w:pPr>
      <w:r>
        <w:rPr>
          <w:rFonts w:eastAsia="Times New Roman"/>
          <w:sz w:val="24"/>
          <w:szCs w:val="24"/>
        </w:rPr>
        <w:t>в памяти народа, произведениях искусства.</w:t>
      </w:r>
    </w:p>
    <w:p w:rsidR="00F7184C" w:rsidRDefault="00F7184C">
      <w:pPr>
        <w:spacing w:line="302" w:lineRule="exact"/>
        <w:rPr>
          <w:sz w:val="20"/>
          <w:szCs w:val="20"/>
        </w:rPr>
      </w:pPr>
    </w:p>
    <w:p w:rsidR="00F7184C" w:rsidRDefault="00BC1F4E">
      <w:pPr>
        <w:ind w:left="9758"/>
        <w:rPr>
          <w:sz w:val="20"/>
          <w:szCs w:val="20"/>
        </w:rPr>
      </w:pPr>
      <w:r>
        <w:rPr>
          <w:rFonts w:eastAsia="Times New Roman"/>
          <w:sz w:val="24"/>
          <w:szCs w:val="24"/>
        </w:rPr>
        <w:t>69</w:t>
      </w:r>
    </w:p>
    <w:p w:rsidR="00F7184C" w:rsidRDefault="00F7184C">
      <w:pPr>
        <w:sectPr w:rsidR="00F7184C">
          <w:pgSz w:w="11900" w:h="16841"/>
          <w:pgMar w:top="868" w:right="544" w:bottom="439" w:left="1342" w:header="0" w:footer="0" w:gutter="0"/>
          <w:cols w:space="720" w:equalWidth="0">
            <w:col w:w="10018"/>
          </w:cols>
        </w:sectPr>
      </w:pPr>
    </w:p>
    <w:p w:rsidR="00F7184C" w:rsidRDefault="00BC1F4E">
      <w:pPr>
        <w:ind w:left="1580"/>
        <w:jc w:val="center"/>
        <w:rPr>
          <w:sz w:val="20"/>
          <w:szCs w:val="20"/>
        </w:rPr>
      </w:pPr>
      <w:r>
        <w:rPr>
          <w:rFonts w:eastAsia="Times New Roman"/>
          <w:b/>
          <w:bCs/>
          <w:sz w:val="24"/>
          <w:szCs w:val="24"/>
        </w:rPr>
        <w:lastRenderedPageBreak/>
        <w:t>Советский Союз в 1945 – 1991 годах</w:t>
      </w:r>
    </w:p>
    <w:p w:rsidR="00F7184C" w:rsidRDefault="00F7184C">
      <w:pPr>
        <w:spacing w:line="53" w:lineRule="exact"/>
        <w:rPr>
          <w:sz w:val="20"/>
          <w:szCs w:val="20"/>
        </w:rPr>
      </w:pPr>
    </w:p>
    <w:p w:rsidR="00F7184C" w:rsidRDefault="00BC1F4E">
      <w:pPr>
        <w:spacing w:line="258" w:lineRule="auto"/>
        <w:ind w:right="20" w:firstLine="710"/>
        <w:rPr>
          <w:sz w:val="20"/>
          <w:szCs w:val="20"/>
        </w:rPr>
      </w:pPr>
      <w:r>
        <w:rPr>
          <w:rFonts w:eastAsia="Times New Roman"/>
          <w:sz w:val="24"/>
          <w:szCs w:val="24"/>
        </w:rPr>
        <w:t>Возрождение Советской страны после войны. Трудности послевоенной жизни. Восстановление разрушенных городов. Возрождение и развитие промышленности. Положение</w:t>
      </w:r>
    </w:p>
    <w:p w:rsidR="00F7184C" w:rsidRDefault="00F7184C">
      <w:pPr>
        <w:spacing w:line="26" w:lineRule="exact"/>
        <w:rPr>
          <w:sz w:val="20"/>
          <w:szCs w:val="20"/>
        </w:rPr>
      </w:pPr>
    </w:p>
    <w:p w:rsidR="00F7184C" w:rsidRDefault="00BC1F4E" w:rsidP="00BC1F4E">
      <w:pPr>
        <w:numPr>
          <w:ilvl w:val="0"/>
          <w:numId w:val="70"/>
        </w:numPr>
        <w:tabs>
          <w:tab w:val="left" w:pos="177"/>
        </w:tabs>
        <w:spacing w:line="267" w:lineRule="auto"/>
        <w:ind w:firstLine="4"/>
        <w:jc w:val="both"/>
        <w:rPr>
          <w:rFonts w:eastAsia="Times New Roman"/>
          <w:sz w:val="24"/>
          <w:szCs w:val="24"/>
        </w:rPr>
      </w:pPr>
      <w:r>
        <w:rPr>
          <w:rFonts w:eastAsia="Times New Roman"/>
          <w:sz w:val="24"/>
          <w:szCs w:val="24"/>
        </w:rPr>
        <w:t>сельском хозяйстве. Жизнь и быт людей в послевоенное время, судьбы солдат, вернувшихся с фронта. Новая волна репрессий. Голод 1946-1947 гг. Внешняя политика СССР в послевоенные годы. Укрепление статуса СССР как великой мировой державы. Формирование двух военно-политических блоков. Начало «холодной войны». Политика укрепления социалистического лагеря.</w:t>
      </w:r>
    </w:p>
    <w:p w:rsidR="00F7184C" w:rsidRDefault="00F7184C">
      <w:pPr>
        <w:spacing w:line="24" w:lineRule="exact"/>
        <w:rPr>
          <w:rFonts w:eastAsia="Times New Roman"/>
          <w:sz w:val="24"/>
          <w:szCs w:val="24"/>
        </w:rPr>
      </w:pPr>
    </w:p>
    <w:p w:rsidR="00F7184C" w:rsidRDefault="00BC1F4E">
      <w:pPr>
        <w:spacing w:line="268" w:lineRule="auto"/>
        <w:ind w:right="20" w:firstLine="710"/>
        <w:jc w:val="both"/>
        <w:rPr>
          <w:rFonts w:eastAsia="Times New Roman"/>
          <w:sz w:val="24"/>
          <w:szCs w:val="24"/>
        </w:rPr>
      </w:pPr>
      <w:r>
        <w:rPr>
          <w:rFonts w:eastAsia="Times New Roman"/>
          <w:sz w:val="24"/>
          <w:szCs w:val="24"/>
        </w:rPr>
        <w:t>Смерть И. В. Сталина. Борьба за власть. Приход к власти Н. С. Хрущева. Осуждение культа личности, начало реабилитации репрессированных. Реформы Н. С. Хрущева. Освоение целины. Жилищное строительство</w:t>
      </w:r>
      <w:r>
        <w:rPr>
          <w:rFonts w:eastAsia="Times New Roman"/>
          <w:color w:val="0000FF"/>
          <w:sz w:val="24"/>
          <w:szCs w:val="24"/>
        </w:rPr>
        <w:t>.</w:t>
      </w:r>
      <w:r>
        <w:rPr>
          <w:rFonts w:eastAsia="Times New Roman"/>
          <w:sz w:val="24"/>
          <w:szCs w:val="24"/>
        </w:rPr>
        <w:t xml:space="preserve"> Жизнь советских людей в годы правления Н. С. Хрущева. Выработка новых подходов к внешней политике. Достижения в науке и технике в 50-60-е годы. Исследование атомной энергии. Выдающиеся ученые И. В. Курчатов, М. В. Келдыш, А. Д. Сахаров и др. Освоение космоса и полет первого человека. Ю. А. Гагарин. Первая женщина космонавт В. В. Терешкова. Хрущевская «оттепель». Противоречия внутриполитического курса Н. С. Хрущева, его отставка.</w:t>
      </w:r>
    </w:p>
    <w:p w:rsidR="00F7184C" w:rsidRDefault="00F7184C">
      <w:pPr>
        <w:spacing w:line="28" w:lineRule="exact"/>
        <w:rPr>
          <w:rFonts w:eastAsia="Times New Roman"/>
          <w:sz w:val="24"/>
          <w:szCs w:val="24"/>
        </w:rPr>
      </w:pPr>
    </w:p>
    <w:p w:rsidR="00F7184C" w:rsidRDefault="00BC1F4E">
      <w:pPr>
        <w:spacing w:line="267" w:lineRule="auto"/>
        <w:ind w:right="20" w:firstLine="710"/>
        <w:jc w:val="both"/>
        <w:rPr>
          <w:rFonts w:eastAsia="Times New Roman"/>
          <w:sz w:val="24"/>
          <w:szCs w:val="24"/>
        </w:rPr>
      </w:pPr>
      <w:r>
        <w:rPr>
          <w:rFonts w:eastAsia="Times New Roman"/>
          <w:sz w:val="24"/>
          <w:szCs w:val="24"/>
        </w:rPr>
        <w:t xml:space="preserve">Экономическая и социальная политика Л.И. Брежнева. Экономический спад. Конституция СССР 1977 г. Внешняя политика Советского Союза в 70-е годы. Война в Афганистане. XXII летние Олимпийские игры в Москве. Ухудшение материального положения населения и морального климата в стране. Советская культура, жизнь и быт советских людей в 70-е </w:t>
      </w:r>
      <w:r>
        <w:rPr>
          <w:rFonts w:eastAsia="Times New Roman"/>
          <w:color w:val="000009"/>
          <w:sz w:val="24"/>
          <w:szCs w:val="24"/>
        </w:rPr>
        <w:t>―</w:t>
      </w:r>
      <w:r>
        <w:rPr>
          <w:rFonts w:eastAsia="Times New Roman"/>
          <w:sz w:val="24"/>
          <w:szCs w:val="24"/>
        </w:rPr>
        <w:t xml:space="preserve"> начале 80-х годов XX века.</w:t>
      </w:r>
    </w:p>
    <w:p w:rsidR="00F7184C" w:rsidRDefault="00F7184C">
      <w:pPr>
        <w:spacing w:line="24" w:lineRule="exact"/>
        <w:rPr>
          <w:rFonts w:eastAsia="Times New Roman"/>
          <w:sz w:val="24"/>
          <w:szCs w:val="24"/>
        </w:rPr>
      </w:pPr>
    </w:p>
    <w:p w:rsidR="00F7184C" w:rsidRDefault="00BC1F4E">
      <w:pPr>
        <w:spacing w:line="268" w:lineRule="auto"/>
        <w:ind w:right="20" w:firstLine="710"/>
        <w:jc w:val="both"/>
        <w:rPr>
          <w:rFonts w:eastAsia="Times New Roman"/>
          <w:sz w:val="24"/>
          <w:szCs w:val="24"/>
        </w:rPr>
      </w:pPr>
      <w:r>
        <w:rPr>
          <w:rFonts w:eastAsia="Times New Roman"/>
          <w:sz w:val="24"/>
          <w:szCs w:val="24"/>
        </w:rPr>
        <w:t>Смерть Л. И. Брежнева. Приход к власти М. С. Горбачева. Реформы Горбачева в политической, социальной и экономической сферах. Вывод войск из Афганистана</w:t>
      </w:r>
      <w:r>
        <w:rPr>
          <w:rFonts w:eastAsia="Times New Roman"/>
          <w:color w:val="0000FF"/>
          <w:sz w:val="24"/>
          <w:szCs w:val="24"/>
        </w:rPr>
        <w:t>.</w:t>
      </w:r>
      <w:r>
        <w:rPr>
          <w:rFonts w:eastAsia="Times New Roman"/>
          <w:sz w:val="24"/>
          <w:szCs w:val="24"/>
        </w:rPr>
        <w:t xml:space="preserve"> Избрание первого президента СССР ― М.С. Горбачева. Нарастание экономического кризиса и обострение межнациональных отношений в стране. Образование новых политических партий и движений. Августовские события 1991 г. Распад СССР. Принятие Декларации о государственном суверенитете РСФСР. Первый президент России Б. Н. Ельцин. Образование СНГ. Причины и последствия кризиса советской системы и распада СССР.</w:t>
      </w:r>
    </w:p>
    <w:p w:rsidR="00F7184C" w:rsidRDefault="00F7184C">
      <w:pPr>
        <w:spacing w:line="337" w:lineRule="exact"/>
        <w:rPr>
          <w:sz w:val="20"/>
          <w:szCs w:val="20"/>
        </w:rPr>
      </w:pPr>
    </w:p>
    <w:p w:rsidR="00F7184C" w:rsidRDefault="00BC1F4E">
      <w:pPr>
        <w:ind w:left="1620"/>
        <w:jc w:val="center"/>
        <w:rPr>
          <w:sz w:val="20"/>
          <w:szCs w:val="20"/>
        </w:rPr>
      </w:pPr>
      <w:r>
        <w:rPr>
          <w:rFonts w:eastAsia="Times New Roman"/>
          <w:b/>
          <w:bCs/>
          <w:sz w:val="24"/>
          <w:szCs w:val="24"/>
        </w:rPr>
        <w:t>Россия (Российская Федерация) в 1991 – 2015 годах</w:t>
      </w:r>
    </w:p>
    <w:p w:rsidR="00F7184C" w:rsidRDefault="00F7184C">
      <w:pPr>
        <w:spacing w:line="48" w:lineRule="exact"/>
        <w:rPr>
          <w:sz w:val="20"/>
          <w:szCs w:val="20"/>
        </w:rPr>
      </w:pPr>
    </w:p>
    <w:p w:rsidR="00F7184C" w:rsidRDefault="00BC1F4E">
      <w:pPr>
        <w:spacing w:line="268" w:lineRule="auto"/>
        <w:ind w:right="20" w:firstLine="710"/>
        <w:jc w:val="both"/>
        <w:rPr>
          <w:sz w:val="20"/>
          <w:szCs w:val="20"/>
        </w:rPr>
      </w:pPr>
      <w:r>
        <w:rPr>
          <w:rFonts w:eastAsia="Times New Roman"/>
          <w:sz w:val="24"/>
          <w:szCs w:val="24"/>
        </w:rPr>
        <w:t>Вступление России в новый этап истории. Формирование суверенной российской государственности. Политический кризис осени 1993 г. Принятие Конституции России (1993 г.). Символы государственной власти Российской Федерации. Экономические реформы 1990-х гг., их результаты. Жизнь и быт людей в новых экономических и политических условиях Основные направления национальной политики: успехи и просчеты. Нарастание противоречий между центром и регионами. Военно-политический кризис в Чеченской Республике. Внешняя политика России в 1990-е гг. Отношения со странами СНГ и Балтии. Восточное направление внешней политики. Русское зарубежье.</w:t>
      </w:r>
    </w:p>
    <w:p w:rsidR="00F7184C" w:rsidRDefault="00F7184C">
      <w:pPr>
        <w:spacing w:line="29" w:lineRule="exact"/>
        <w:rPr>
          <w:sz w:val="20"/>
          <w:szCs w:val="20"/>
        </w:rPr>
      </w:pPr>
    </w:p>
    <w:p w:rsidR="00F7184C" w:rsidRDefault="00BC1F4E">
      <w:pPr>
        <w:spacing w:line="268" w:lineRule="auto"/>
        <w:ind w:right="20" w:firstLine="710"/>
        <w:jc w:val="both"/>
        <w:rPr>
          <w:sz w:val="20"/>
          <w:szCs w:val="20"/>
        </w:rPr>
      </w:pPr>
      <w:r>
        <w:rPr>
          <w:rFonts w:eastAsia="Times New Roman"/>
          <w:sz w:val="24"/>
          <w:szCs w:val="24"/>
        </w:rPr>
        <w:t>Отставка Б. Н. Ельцина; президентские выборы в 2000 году. Второй президент России ― В.В. Путин. Его деятельность: курс на продолжение реформ, стабилизацию положения в стране, сохранение целостности России, укрепление государственности, обеспечение согласия и единства общества. Новые государственные символы России. Развитие экономики и социальной сферы. Политические лидеры и общественные деятели современной России. Культура и духовная жизнь общества в начале XXI века. Русская православная церковь в новой России.</w:t>
      </w:r>
    </w:p>
    <w:p w:rsidR="00F7184C" w:rsidRDefault="00F7184C">
      <w:pPr>
        <w:spacing w:line="25" w:lineRule="exact"/>
        <w:rPr>
          <w:sz w:val="20"/>
          <w:szCs w:val="20"/>
        </w:rPr>
      </w:pPr>
    </w:p>
    <w:p w:rsidR="00F7184C" w:rsidRDefault="00BC1F4E">
      <w:pPr>
        <w:spacing w:line="258" w:lineRule="auto"/>
        <w:ind w:firstLine="710"/>
        <w:jc w:val="both"/>
        <w:rPr>
          <w:sz w:val="20"/>
          <w:szCs w:val="20"/>
        </w:rPr>
      </w:pPr>
      <w:r>
        <w:rPr>
          <w:rFonts w:eastAsia="Times New Roman"/>
          <w:sz w:val="24"/>
          <w:szCs w:val="24"/>
        </w:rPr>
        <w:t>Президентские выборы 2008 г. Президент России ― Д. А. Медведев. Общественно-политическое и экономическое развитие страны, культурная жизнь на современном этапе.</w:t>
      </w:r>
    </w:p>
    <w:p w:rsidR="00F7184C" w:rsidRDefault="00F7184C">
      <w:pPr>
        <w:spacing w:line="52" w:lineRule="exact"/>
        <w:rPr>
          <w:sz w:val="20"/>
          <w:szCs w:val="20"/>
        </w:rPr>
      </w:pPr>
    </w:p>
    <w:p w:rsidR="00F7184C" w:rsidRDefault="00BC1F4E">
      <w:pPr>
        <w:ind w:left="9700"/>
        <w:rPr>
          <w:sz w:val="20"/>
          <w:szCs w:val="20"/>
        </w:rPr>
      </w:pPr>
      <w:r>
        <w:rPr>
          <w:rFonts w:eastAsia="Times New Roman"/>
          <w:sz w:val="24"/>
          <w:szCs w:val="24"/>
        </w:rPr>
        <w:t>70</w:t>
      </w:r>
    </w:p>
    <w:p w:rsidR="00F7184C" w:rsidRDefault="00F7184C">
      <w:pPr>
        <w:sectPr w:rsidR="00F7184C">
          <w:pgSz w:w="11900" w:h="16841"/>
          <w:pgMar w:top="858" w:right="544" w:bottom="439" w:left="1400" w:header="0" w:footer="0" w:gutter="0"/>
          <w:cols w:space="720" w:equalWidth="0">
            <w:col w:w="9960"/>
          </w:cols>
        </w:sectPr>
      </w:pPr>
    </w:p>
    <w:p w:rsidR="00F7184C" w:rsidRDefault="00BC1F4E">
      <w:pPr>
        <w:spacing w:line="258" w:lineRule="auto"/>
        <w:jc w:val="both"/>
        <w:rPr>
          <w:sz w:val="20"/>
          <w:szCs w:val="20"/>
        </w:rPr>
      </w:pPr>
      <w:r>
        <w:rPr>
          <w:rFonts w:eastAsia="Times New Roman"/>
          <w:sz w:val="24"/>
          <w:szCs w:val="24"/>
        </w:rPr>
        <w:lastRenderedPageBreak/>
        <w:t>Разработка новой внешнеполитической стратегии в начале XXI века. Укрепление международного престижа России.</w:t>
      </w:r>
    </w:p>
    <w:p w:rsidR="00F7184C" w:rsidRDefault="00F7184C">
      <w:pPr>
        <w:spacing w:line="36" w:lineRule="exact"/>
        <w:rPr>
          <w:sz w:val="20"/>
          <w:szCs w:val="20"/>
        </w:rPr>
      </w:pPr>
    </w:p>
    <w:p w:rsidR="00F7184C" w:rsidRDefault="00BC1F4E">
      <w:pPr>
        <w:spacing w:line="264" w:lineRule="auto"/>
        <w:ind w:firstLine="710"/>
        <w:jc w:val="both"/>
        <w:rPr>
          <w:sz w:val="20"/>
          <w:szCs w:val="20"/>
        </w:rPr>
      </w:pPr>
      <w:r>
        <w:rPr>
          <w:rFonts w:eastAsia="Times New Roman"/>
          <w:sz w:val="24"/>
          <w:szCs w:val="24"/>
        </w:rPr>
        <w:t>Президентские выборы 2012 г. Президент России ― В.В. Путин. Сегодняшний день России. Проведение зимних Олимпийских игр в Сочи в 2014 г. Воссоединение Крыма с Россией. Празднование 70-летия Победы в Великой Отечественной войне.</w:t>
      </w:r>
    </w:p>
    <w:p w:rsidR="00F7184C" w:rsidRDefault="00F7184C">
      <w:pPr>
        <w:spacing w:line="335" w:lineRule="exact"/>
        <w:rPr>
          <w:sz w:val="20"/>
          <w:szCs w:val="20"/>
        </w:rPr>
      </w:pPr>
    </w:p>
    <w:p w:rsidR="00F7184C" w:rsidRDefault="00BC1F4E">
      <w:pPr>
        <w:ind w:left="3760"/>
        <w:rPr>
          <w:sz w:val="20"/>
          <w:szCs w:val="20"/>
        </w:rPr>
      </w:pPr>
      <w:r>
        <w:rPr>
          <w:rFonts w:eastAsia="Times New Roman"/>
          <w:b/>
          <w:bCs/>
          <w:sz w:val="24"/>
          <w:szCs w:val="24"/>
        </w:rPr>
        <w:t>ФИЗИЧЕСКАЯ КУЛЬТУРА</w:t>
      </w:r>
    </w:p>
    <w:p w:rsidR="00F7184C" w:rsidRDefault="00F7184C">
      <w:pPr>
        <w:spacing w:line="341" w:lineRule="exact"/>
        <w:rPr>
          <w:sz w:val="20"/>
          <w:szCs w:val="20"/>
        </w:rPr>
      </w:pPr>
    </w:p>
    <w:p w:rsidR="00F7184C" w:rsidRDefault="00BC1F4E">
      <w:pPr>
        <w:ind w:left="1560"/>
        <w:jc w:val="center"/>
        <w:rPr>
          <w:sz w:val="20"/>
          <w:szCs w:val="20"/>
        </w:rPr>
      </w:pPr>
      <w:r>
        <w:rPr>
          <w:rFonts w:eastAsia="Times New Roman"/>
          <w:b/>
          <w:bCs/>
          <w:sz w:val="24"/>
          <w:szCs w:val="24"/>
        </w:rPr>
        <w:t>Пояснительная записка</w:t>
      </w:r>
    </w:p>
    <w:p w:rsidR="00F7184C" w:rsidRDefault="00F7184C">
      <w:pPr>
        <w:spacing w:line="51" w:lineRule="exact"/>
        <w:rPr>
          <w:sz w:val="20"/>
          <w:szCs w:val="20"/>
        </w:rPr>
      </w:pPr>
    </w:p>
    <w:p w:rsidR="00F7184C" w:rsidRDefault="00BC1F4E">
      <w:pPr>
        <w:spacing w:line="230" w:lineRule="auto"/>
        <w:ind w:firstLine="698"/>
        <w:jc w:val="both"/>
        <w:rPr>
          <w:sz w:val="20"/>
          <w:szCs w:val="20"/>
        </w:rPr>
      </w:pPr>
      <w:r>
        <w:rPr>
          <w:rFonts w:eastAsia="Times New Roman"/>
          <w:color w:val="000009"/>
          <w:sz w:val="24"/>
          <w:szCs w:val="24"/>
        </w:rPr>
        <w:t>Программа по физической культуре для обучающихся V-IX-х классов является логическим продолжением соответствующей учебной программы дополнительного первого (I</w:t>
      </w:r>
      <w:r>
        <w:rPr>
          <w:rFonts w:eastAsia="Times New Roman"/>
          <w:color w:val="000009"/>
          <w:sz w:val="32"/>
          <w:szCs w:val="32"/>
          <w:vertAlign w:val="superscript"/>
        </w:rPr>
        <w:t>1</w:t>
      </w:r>
      <w:r>
        <w:rPr>
          <w:rFonts w:eastAsia="Times New Roman"/>
          <w:color w:val="000009"/>
          <w:sz w:val="24"/>
          <w:szCs w:val="24"/>
        </w:rPr>
        <w:t>) и I—IV классов.</w:t>
      </w:r>
    </w:p>
    <w:p w:rsidR="00F7184C" w:rsidRDefault="00F7184C">
      <w:pPr>
        <w:spacing w:line="59" w:lineRule="exact"/>
        <w:rPr>
          <w:sz w:val="20"/>
          <w:szCs w:val="20"/>
        </w:rPr>
      </w:pPr>
    </w:p>
    <w:p w:rsidR="00F7184C" w:rsidRDefault="00BC1F4E">
      <w:pPr>
        <w:spacing w:line="267" w:lineRule="auto"/>
        <w:ind w:firstLine="698"/>
        <w:jc w:val="both"/>
        <w:rPr>
          <w:sz w:val="20"/>
          <w:szCs w:val="20"/>
        </w:rPr>
      </w:pPr>
      <w:r>
        <w:rPr>
          <w:rFonts w:eastAsia="Times New Roman"/>
          <w:b/>
          <w:bCs/>
          <w:color w:val="000009"/>
          <w:sz w:val="24"/>
          <w:szCs w:val="24"/>
        </w:rPr>
        <w:t xml:space="preserve">Основная цель изучения физической культуры </w:t>
      </w:r>
      <w:r>
        <w:rPr>
          <w:rFonts w:eastAsia="Times New Roman"/>
          <w:color w:val="000009"/>
          <w:sz w:val="24"/>
          <w:szCs w:val="24"/>
        </w:rPr>
        <w:t>заключается во всестороннем</w:t>
      </w:r>
      <w:r>
        <w:rPr>
          <w:rFonts w:eastAsia="Times New Roman"/>
          <w:b/>
          <w:bCs/>
          <w:color w:val="000009"/>
          <w:sz w:val="24"/>
          <w:szCs w:val="24"/>
        </w:rPr>
        <w:t xml:space="preserve"> </w:t>
      </w:r>
      <w:r>
        <w:rPr>
          <w:rFonts w:eastAsia="Times New Roman"/>
          <w:color w:val="000009"/>
          <w:sz w:val="24"/>
          <w:szCs w:val="24"/>
        </w:rPr>
        <w:t>развитии личности обучающихся с умственной отсталостью (интеллектуальными нарушениями) в процессе приобщения их к физической культуре, повышении уровня их психофизического развития, расширении индивидуальных двигательных возможностей, комплексной коррекции нарушений развития, социальной адаптации.</w:t>
      </w:r>
    </w:p>
    <w:p w:rsidR="00F7184C" w:rsidRDefault="00F7184C">
      <w:pPr>
        <w:spacing w:line="16" w:lineRule="exact"/>
        <w:rPr>
          <w:sz w:val="20"/>
          <w:szCs w:val="20"/>
        </w:rPr>
      </w:pPr>
    </w:p>
    <w:p w:rsidR="00F7184C" w:rsidRDefault="00BC1F4E">
      <w:pPr>
        <w:ind w:left="720"/>
        <w:rPr>
          <w:sz w:val="20"/>
          <w:szCs w:val="20"/>
        </w:rPr>
      </w:pPr>
      <w:r>
        <w:rPr>
          <w:rFonts w:eastAsia="Times New Roman"/>
          <w:color w:val="000009"/>
          <w:sz w:val="24"/>
          <w:szCs w:val="24"/>
        </w:rPr>
        <w:t>Задачи, реализуемые в ходе уроков физической культуры:</w:t>
      </w:r>
    </w:p>
    <w:p w:rsidR="00F7184C" w:rsidRDefault="00F7184C">
      <w:pPr>
        <w:spacing w:line="43" w:lineRule="exact"/>
        <w:rPr>
          <w:sz w:val="20"/>
          <w:szCs w:val="20"/>
        </w:rPr>
      </w:pPr>
    </w:p>
    <w:p w:rsidR="00F7184C" w:rsidRDefault="00BC1F4E" w:rsidP="00BC1F4E">
      <w:pPr>
        <w:numPr>
          <w:ilvl w:val="0"/>
          <w:numId w:val="71"/>
        </w:numPr>
        <w:tabs>
          <w:tab w:val="left" w:pos="300"/>
        </w:tabs>
        <w:ind w:left="300" w:hanging="296"/>
        <w:rPr>
          <w:rFonts w:eastAsia="Times New Roman"/>
          <w:color w:val="000009"/>
          <w:sz w:val="24"/>
          <w:szCs w:val="24"/>
        </w:rPr>
      </w:pPr>
      <w:r>
        <w:rPr>
          <w:rFonts w:eastAsia="Times New Roman"/>
          <w:color w:val="000009"/>
          <w:sz w:val="24"/>
          <w:szCs w:val="24"/>
        </w:rPr>
        <w:t>воспитание интереса к физической культуре и спорту;</w:t>
      </w:r>
    </w:p>
    <w:p w:rsidR="00F7184C" w:rsidRDefault="00F7184C">
      <w:pPr>
        <w:spacing w:line="55" w:lineRule="exact"/>
        <w:rPr>
          <w:rFonts w:eastAsia="Times New Roman"/>
          <w:color w:val="000009"/>
          <w:sz w:val="24"/>
          <w:szCs w:val="24"/>
        </w:rPr>
      </w:pPr>
    </w:p>
    <w:p w:rsidR="00F7184C" w:rsidRDefault="00BC1F4E" w:rsidP="00BC1F4E">
      <w:pPr>
        <w:numPr>
          <w:ilvl w:val="0"/>
          <w:numId w:val="71"/>
        </w:numPr>
        <w:tabs>
          <w:tab w:val="left" w:pos="374"/>
        </w:tabs>
        <w:spacing w:line="264" w:lineRule="auto"/>
        <w:ind w:firstLine="4"/>
        <w:jc w:val="both"/>
        <w:rPr>
          <w:rFonts w:eastAsia="Times New Roman"/>
          <w:color w:val="000009"/>
          <w:sz w:val="24"/>
          <w:szCs w:val="24"/>
        </w:rPr>
      </w:pPr>
      <w:r>
        <w:rPr>
          <w:rFonts w:eastAsia="Times New Roman"/>
          <w:color w:val="000009"/>
          <w:sz w:val="24"/>
          <w:szCs w:val="24"/>
        </w:rPr>
        <w:t>овладение основами доступных видов спорта (легкой атлетикой, гимнастикой, лыжной подготовкой и др.) в соответствии с возрастными и психофизическими особенностями обучающихся;</w:t>
      </w:r>
    </w:p>
    <w:p w:rsidR="00F7184C" w:rsidRDefault="00F7184C">
      <w:pPr>
        <w:spacing w:line="30" w:lineRule="exact"/>
        <w:rPr>
          <w:rFonts w:eastAsia="Times New Roman"/>
          <w:color w:val="000009"/>
          <w:sz w:val="24"/>
          <w:szCs w:val="24"/>
        </w:rPr>
      </w:pPr>
    </w:p>
    <w:p w:rsidR="00F7184C" w:rsidRDefault="00BC1F4E" w:rsidP="00BC1F4E">
      <w:pPr>
        <w:numPr>
          <w:ilvl w:val="0"/>
          <w:numId w:val="71"/>
        </w:numPr>
        <w:tabs>
          <w:tab w:val="left" w:pos="384"/>
        </w:tabs>
        <w:spacing w:line="266" w:lineRule="auto"/>
        <w:ind w:firstLine="4"/>
        <w:jc w:val="both"/>
        <w:rPr>
          <w:rFonts w:eastAsia="Times New Roman"/>
          <w:color w:val="000009"/>
          <w:sz w:val="24"/>
          <w:szCs w:val="24"/>
        </w:rPr>
      </w:pPr>
      <w:r>
        <w:rPr>
          <w:rFonts w:eastAsia="Times New Roman"/>
          <w:color w:val="000009"/>
          <w:sz w:val="24"/>
          <w:szCs w:val="24"/>
        </w:rPr>
        <w:t>коррекция недостатков познавательной сферы и психомоторного развития; развитие и совершенствование волевой сферы; формирование социально приемлемых форм поведения, предупреждение проявлений деструктивного поведения (крик, агрессия, самоагрессия, стереотипии и др.) в процессе уроков и во внеучебной деятельности;</w:t>
      </w:r>
    </w:p>
    <w:p w:rsidR="00F7184C" w:rsidRDefault="00F7184C">
      <w:pPr>
        <w:spacing w:line="27" w:lineRule="exact"/>
        <w:rPr>
          <w:rFonts w:eastAsia="Times New Roman"/>
          <w:color w:val="000009"/>
          <w:sz w:val="24"/>
          <w:szCs w:val="24"/>
        </w:rPr>
      </w:pPr>
    </w:p>
    <w:p w:rsidR="00F7184C" w:rsidRDefault="00BC1F4E" w:rsidP="00BC1F4E">
      <w:pPr>
        <w:numPr>
          <w:ilvl w:val="0"/>
          <w:numId w:val="71"/>
        </w:numPr>
        <w:tabs>
          <w:tab w:val="left" w:pos="338"/>
        </w:tabs>
        <w:spacing w:line="258" w:lineRule="auto"/>
        <w:ind w:firstLine="4"/>
        <w:rPr>
          <w:rFonts w:eastAsia="Times New Roman"/>
          <w:color w:val="000009"/>
          <w:sz w:val="24"/>
          <w:szCs w:val="24"/>
        </w:rPr>
      </w:pPr>
      <w:r>
        <w:rPr>
          <w:rFonts w:eastAsia="Times New Roman"/>
          <w:color w:val="000009"/>
          <w:sz w:val="24"/>
          <w:szCs w:val="24"/>
        </w:rPr>
        <w:t>воспитание нравственных качеств и свойств личности; содействие военно-патриотической подготовке.</w:t>
      </w:r>
    </w:p>
    <w:p w:rsidR="00F7184C" w:rsidRDefault="00F7184C">
      <w:pPr>
        <w:spacing w:line="35" w:lineRule="exact"/>
        <w:rPr>
          <w:rFonts w:eastAsia="Times New Roman"/>
          <w:color w:val="000009"/>
          <w:sz w:val="24"/>
          <w:szCs w:val="24"/>
        </w:rPr>
      </w:pPr>
    </w:p>
    <w:p w:rsidR="00F7184C" w:rsidRDefault="00BC1F4E">
      <w:pPr>
        <w:spacing w:line="267" w:lineRule="auto"/>
        <w:ind w:firstLine="698"/>
        <w:jc w:val="both"/>
        <w:rPr>
          <w:rFonts w:eastAsia="Times New Roman"/>
          <w:color w:val="000009"/>
          <w:sz w:val="24"/>
          <w:szCs w:val="24"/>
        </w:rPr>
      </w:pPr>
      <w:r>
        <w:rPr>
          <w:rFonts w:eastAsia="Times New Roman"/>
          <w:color w:val="000009"/>
          <w:sz w:val="24"/>
          <w:szCs w:val="24"/>
        </w:rPr>
        <w:t>Содержание программы отражено в следующих разделах: «</w:t>
      </w:r>
      <w:r>
        <w:rPr>
          <w:rFonts w:eastAsia="Times New Roman"/>
          <w:color w:val="000000"/>
          <w:sz w:val="24"/>
          <w:szCs w:val="24"/>
        </w:rPr>
        <w:t>Гимнастика</w:t>
      </w:r>
      <w:r>
        <w:rPr>
          <w:rFonts w:eastAsia="Times New Roman"/>
          <w:color w:val="000009"/>
          <w:sz w:val="24"/>
          <w:szCs w:val="24"/>
        </w:rPr>
        <w:t xml:space="preserve">», </w:t>
      </w:r>
      <w:r>
        <w:rPr>
          <w:rFonts w:eastAsia="Times New Roman"/>
          <w:color w:val="000000"/>
          <w:sz w:val="24"/>
          <w:szCs w:val="24"/>
        </w:rPr>
        <w:t>«Легкая</w:t>
      </w:r>
      <w:r>
        <w:rPr>
          <w:rFonts w:eastAsia="Times New Roman"/>
          <w:color w:val="000009"/>
          <w:sz w:val="24"/>
          <w:szCs w:val="24"/>
        </w:rPr>
        <w:t xml:space="preserve"> </w:t>
      </w:r>
      <w:r>
        <w:rPr>
          <w:rFonts w:eastAsia="Times New Roman"/>
          <w:color w:val="000000"/>
          <w:sz w:val="24"/>
          <w:szCs w:val="24"/>
        </w:rPr>
        <w:t>атлетика</w:t>
      </w:r>
      <w:r>
        <w:rPr>
          <w:rFonts w:eastAsia="Times New Roman"/>
          <w:color w:val="000009"/>
          <w:sz w:val="24"/>
          <w:szCs w:val="24"/>
        </w:rPr>
        <w:t>», «</w:t>
      </w:r>
      <w:r>
        <w:rPr>
          <w:rFonts w:eastAsia="Times New Roman"/>
          <w:color w:val="000000"/>
          <w:sz w:val="24"/>
          <w:szCs w:val="24"/>
        </w:rPr>
        <w:t>Лыжная и конькобежная подготовки</w:t>
      </w:r>
      <w:r>
        <w:rPr>
          <w:rFonts w:eastAsia="Times New Roman"/>
          <w:color w:val="000009"/>
          <w:sz w:val="24"/>
          <w:szCs w:val="24"/>
        </w:rPr>
        <w:t>» (теория)</w:t>
      </w:r>
      <w:r>
        <w:rPr>
          <w:rFonts w:eastAsia="Times New Roman"/>
          <w:color w:val="000000"/>
          <w:sz w:val="24"/>
          <w:szCs w:val="24"/>
        </w:rPr>
        <w:t xml:space="preserve">, </w:t>
      </w:r>
      <w:r>
        <w:rPr>
          <w:rFonts w:eastAsia="Times New Roman"/>
          <w:color w:val="000009"/>
          <w:sz w:val="24"/>
          <w:szCs w:val="24"/>
        </w:rPr>
        <w:t>«</w:t>
      </w:r>
      <w:r>
        <w:rPr>
          <w:rFonts w:eastAsia="Times New Roman"/>
          <w:color w:val="000000"/>
          <w:sz w:val="24"/>
          <w:szCs w:val="24"/>
        </w:rPr>
        <w:t>Подвижные игры</w:t>
      </w:r>
      <w:r>
        <w:rPr>
          <w:rFonts w:eastAsia="Times New Roman"/>
          <w:color w:val="000009"/>
          <w:sz w:val="24"/>
          <w:szCs w:val="24"/>
        </w:rPr>
        <w:t>», «</w:t>
      </w:r>
      <w:r>
        <w:rPr>
          <w:rFonts w:eastAsia="Times New Roman"/>
          <w:color w:val="000000"/>
          <w:sz w:val="24"/>
          <w:szCs w:val="24"/>
        </w:rPr>
        <w:t>Спортивные игры»</w:t>
      </w:r>
      <w:r>
        <w:rPr>
          <w:rFonts w:eastAsia="Times New Roman"/>
          <w:color w:val="000009"/>
          <w:sz w:val="24"/>
          <w:szCs w:val="24"/>
        </w:rPr>
        <w:t>.</w:t>
      </w:r>
      <w:r>
        <w:rPr>
          <w:rFonts w:eastAsia="Times New Roman"/>
          <w:color w:val="000000"/>
          <w:sz w:val="24"/>
          <w:szCs w:val="24"/>
        </w:rPr>
        <w:t xml:space="preserve"> </w:t>
      </w:r>
      <w:r>
        <w:rPr>
          <w:rFonts w:eastAsia="Times New Roman"/>
          <w:color w:val="000009"/>
          <w:sz w:val="24"/>
          <w:szCs w:val="24"/>
        </w:rPr>
        <w:t>В каждом из разделов выделено два взаимосвязанных подраздела: «Теоретические</w:t>
      </w:r>
      <w:r>
        <w:rPr>
          <w:rFonts w:eastAsia="Times New Roman"/>
          <w:color w:val="000000"/>
          <w:sz w:val="24"/>
          <w:szCs w:val="24"/>
        </w:rPr>
        <w:t xml:space="preserve"> </w:t>
      </w:r>
      <w:r>
        <w:rPr>
          <w:rFonts w:eastAsia="Times New Roman"/>
          <w:color w:val="000009"/>
          <w:sz w:val="24"/>
          <w:szCs w:val="24"/>
        </w:rPr>
        <w:t>сведения» и «Практический материал». Кроме этого, с учетом возраста и психофизических возможностей обучающихся им также предлагаются для усвоения некоторые теоретические сведения из области физической культуры, которые имеют самостоятельное значение.</w:t>
      </w:r>
    </w:p>
    <w:p w:rsidR="00F7184C" w:rsidRDefault="00F7184C">
      <w:pPr>
        <w:spacing w:line="30" w:lineRule="exact"/>
        <w:rPr>
          <w:rFonts w:eastAsia="Times New Roman"/>
          <w:color w:val="000009"/>
          <w:sz w:val="24"/>
          <w:szCs w:val="24"/>
        </w:rPr>
      </w:pPr>
    </w:p>
    <w:p w:rsidR="00F7184C" w:rsidRDefault="00BC1F4E" w:rsidP="00BC1F4E">
      <w:pPr>
        <w:numPr>
          <w:ilvl w:val="1"/>
          <w:numId w:val="71"/>
        </w:numPr>
        <w:tabs>
          <w:tab w:val="left" w:pos="991"/>
        </w:tabs>
        <w:spacing w:line="267" w:lineRule="auto"/>
        <w:ind w:firstLine="703"/>
        <w:jc w:val="both"/>
        <w:rPr>
          <w:rFonts w:eastAsia="Times New Roman"/>
          <w:color w:val="000009"/>
          <w:sz w:val="24"/>
          <w:szCs w:val="24"/>
        </w:rPr>
      </w:pPr>
      <w:r>
        <w:rPr>
          <w:rFonts w:eastAsia="Times New Roman"/>
          <w:color w:val="000009"/>
          <w:sz w:val="24"/>
          <w:szCs w:val="24"/>
        </w:rPr>
        <w:t>разделе «Гимнастика» (подраздел «Практический материал») кроме построений и перестроений представлены два основных вида физических упражнений: с предметами и без предметов, содержание которых по сравнению с младшими классами в основном остается без изменений, но при этом возрастает их сложность и увеличивается дозировка. К упражнениям с предметами добавляется опорный прыжок; упражнения со скакалками; на преодоление сопротивления; упражнения для корпуса и ног; элементы акробатики.</w:t>
      </w:r>
    </w:p>
    <w:p w:rsidR="00F7184C" w:rsidRDefault="00F7184C">
      <w:pPr>
        <w:spacing w:line="29" w:lineRule="exact"/>
        <w:rPr>
          <w:rFonts w:eastAsia="Times New Roman"/>
          <w:color w:val="000009"/>
          <w:sz w:val="24"/>
          <w:szCs w:val="24"/>
        </w:rPr>
      </w:pPr>
    </w:p>
    <w:p w:rsidR="00F7184C" w:rsidRDefault="00BC1F4E" w:rsidP="00BC1F4E">
      <w:pPr>
        <w:numPr>
          <w:ilvl w:val="1"/>
          <w:numId w:val="71"/>
        </w:numPr>
        <w:tabs>
          <w:tab w:val="left" w:pos="1015"/>
        </w:tabs>
        <w:spacing w:line="264" w:lineRule="auto"/>
        <w:ind w:firstLine="703"/>
        <w:jc w:val="both"/>
        <w:rPr>
          <w:rFonts w:eastAsia="Times New Roman"/>
          <w:color w:val="000009"/>
          <w:sz w:val="24"/>
          <w:szCs w:val="24"/>
        </w:rPr>
      </w:pPr>
      <w:r>
        <w:rPr>
          <w:rFonts w:eastAsia="Times New Roman"/>
          <w:color w:val="000009"/>
          <w:sz w:val="24"/>
          <w:szCs w:val="24"/>
        </w:rPr>
        <w:t>раздел «Легкая атлетика» включены традиционные виды: ходьба, бег, прыжки, метание, которые способствуют развитию физических качеств обучающихся (силы, ловкости, быстроты и т. д.).</w:t>
      </w:r>
    </w:p>
    <w:p w:rsidR="00F7184C" w:rsidRDefault="00F7184C">
      <w:pPr>
        <w:spacing w:line="30" w:lineRule="exact"/>
        <w:rPr>
          <w:rFonts w:eastAsia="Times New Roman"/>
          <w:color w:val="000009"/>
          <w:sz w:val="24"/>
          <w:szCs w:val="24"/>
        </w:rPr>
      </w:pPr>
    </w:p>
    <w:p w:rsidR="00F7184C" w:rsidRDefault="00BC1F4E">
      <w:pPr>
        <w:spacing w:line="266" w:lineRule="auto"/>
        <w:ind w:firstLine="698"/>
        <w:jc w:val="both"/>
        <w:rPr>
          <w:rFonts w:eastAsia="Times New Roman"/>
          <w:color w:val="000009"/>
          <w:sz w:val="24"/>
          <w:szCs w:val="24"/>
        </w:rPr>
      </w:pPr>
      <w:r>
        <w:rPr>
          <w:rFonts w:eastAsia="Times New Roman"/>
          <w:color w:val="000009"/>
          <w:sz w:val="24"/>
          <w:szCs w:val="24"/>
        </w:rPr>
        <w:t>Освоение раздела «Лыжная и конькобежная подготовка» направлена на дальнейшее ознакомление с теоретическими вопросами лыжной и конькобежной подготовки. Особое место в системе уроков по физической культуре занимают разделы «Подвижные игры» и «Спортивные игры», которые не только способствуют укреплению здоровья обучающихся и</w:t>
      </w:r>
    </w:p>
    <w:p w:rsidR="00F7184C" w:rsidRDefault="00F7184C">
      <w:pPr>
        <w:spacing w:line="3" w:lineRule="exact"/>
        <w:rPr>
          <w:sz w:val="20"/>
          <w:szCs w:val="20"/>
        </w:rPr>
      </w:pPr>
    </w:p>
    <w:p w:rsidR="00F7184C" w:rsidRDefault="00BC1F4E">
      <w:pPr>
        <w:ind w:left="9700"/>
        <w:rPr>
          <w:sz w:val="20"/>
          <w:szCs w:val="20"/>
        </w:rPr>
      </w:pPr>
      <w:r>
        <w:rPr>
          <w:rFonts w:eastAsia="Times New Roman"/>
          <w:sz w:val="24"/>
          <w:szCs w:val="24"/>
        </w:rPr>
        <w:t>71</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6" w:lineRule="auto"/>
        <w:jc w:val="both"/>
        <w:rPr>
          <w:sz w:val="20"/>
          <w:szCs w:val="20"/>
        </w:rPr>
      </w:pPr>
      <w:r>
        <w:rPr>
          <w:rFonts w:eastAsia="Times New Roman"/>
          <w:color w:val="000009"/>
          <w:sz w:val="24"/>
          <w:szCs w:val="24"/>
        </w:rPr>
        <w:lastRenderedPageBreak/>
        <w:t>развитию у них необходимых физических качеств, но и формируют навыки коллективного взаимодействия. Начиная с V-го класса, обучающиеся знакомятся с доступными видами спортивных игр: волейболом, баскетболом, настольным теннисом, хоккеем на полу (последнее может использоваться как дополнительный материал).</w:t>
      </w:r>
    </w:p>
    <w:p w:rsidR="00F7184C" w:rsidRDefault="00F7184C">
      <w:pPr>
        <w:spacing w:line="15" w:lineRule="exact"/>
        <w:rPr>
          <w:sz w:val="20"/>
          <w:szCs w:val="20"/>
        </w:rPr>
      </w:pPr>
    </w:p>
    <w:p w:rsidR="00F7184C" w:rsidRDefault="00BC1F4E">
      <w:pPr>
        <w:ind w:left="3720"/>
        <w:rPr>
          <w:sz w:val="20"/>
          <w:szCs w:val="20"/>
        </w:rPr>
      </w:pPr>
      <w:r>
        <w:rPr>
          <w:rFonts w:eastAsia="Times New Roman"/>
          <w:i/>
          <w:iCs/>
          <w:color w:val="000009"/>
          <w:sz w:val="24"/>
          <w:szCs w:val="24"/>
        </w:rPr>
        <w:t>Теоретические сведения</w:t>
      </w:r>
    </w:p>
    <w:p w:rsidR="00F7184C" w:rsidRDefault="00F7184C">
      <w:pPr>
        <w:spacing w:line="38" w:lineRule="exact"/>
        <w:rPr>
          <w:sz w:val="20"/>
          <w:szCs w:val="20"/>
        </w:rPr>
      </w:pPr>
    </w:p>
    <w:p w:rsidR="00F7184C" w:rsidRDefault="00BC1F4E">
      <w:pPr>
        <w:ind w:left="720"/>
        <w:rPr>
          <w:sz w:val="20"/>
          <w:szCs w:val="20"/>
        </w:rPr>
      </w:pPr>
      <w:r>
        <w:rPr>
          <w:rFonts w:eastAsia="Times New Roman"/>
          <w:sz w:val="24"/>
          <w:szCs w:val="24"/>
        </w:rPr>
        <w:t>Личная гигиена, солнечные и воздушные ванны. Значение физических упражнений в</w:t>
      </w:r>
    </w:p>
    <w:p w:rsidR="00F7184C" w:rsidRDefault="00F7184C">
      <w:pPr>
        <w:spacing w:line="36" w:lineRule="exact"/>
        <w:rPr>
          <w:sz w:val="20"/>
          <w:szCs w:val="20"/>
        </w:rPr>
      </w:pPr>
    </w:p>
    <w:p w:rsidR="00F7184C" w:rsidRDefault="00BC1F4E">
      <w:pPr>
        <w:rPr>
          <w:sz w:val="20"/>
          <w:szCs w:val="20"/>
        </w:rPr>
      </w:pPr>
      <w:r>
        <w:rPr>
          <w:rFonts w:eastAsia="Times New Roman"/>
          <w:sz w:val="24"/>
          <w:szCs w:val="24"/>
        </w:rPr>
        <w:t>жизни человека.</w:t>
      </w:r>
    </w:p>
    <w:p w:rsidR="00F7184C" w:rsidRDefault="00F7184C">
      <w:pPr>
        <w:spacing w:line="53" w:lineRule="exact"/>
        <w:rPr>
          <w:sz w:val="20"/>
          <w:szCs w:val="20"/>
        </w:rPr>
      </w:pPr>
    </w:p>
    <w:p w:rsidR="00F7184C" w:rsidRDefault="00BC1F4E">
      <w:pPr>
        <w:spacing w:line="267" w:lineRule="auto"/>
        <w:ind w:firstLine="710"/>
        <w:jc w:val="both"/>
        <w:rPr>
          <w:sz w:val="20"/>
          <w:szCs w:val="20"/>
        </w:rPr>
      </w:pPr>
      <w:r>
        <w:rPr>
          <w:rFonts w:eastAsia="Times New Roman"/>
          <w:sz w:val="24"/>
          <w:szCs w:val="24"/>
        </w:rPr>
        <w:t>Подвижные игры. Роль физкультуры в подготовке к труду. Значение физической культуры в жизни человека. Самостраховка и самоконтроль при выполнении физических упражнений. Помощь при травмах. Способы самостоятельного измерения частоты сердечных сокращений.</w:t>
      </w:r>
    </w:p>
    <w:p w:rsidR="00F7184C" w:rsidRDefault="00F7184C">
      <w:pPr>
        <w:spacing w:line="10" w:lineRule="exact"/>
        <w:rPr>
          <w:sz w:val="20"/>
          <w:szCs w:val="20"/>
        </w:rPr>
      </w:pPr>
    </w:p>
    <w:p w:rsidR="00F7184C" w:rsidRDefault="00BC1F4E">
      <w:pPr>
        <w:ind w:left="720"/>
        <w:rPr>
          <w:sz w:val="20"/>
          <w:szCs w:val="20"/>
        </w:rPr>
      </w:pPr>
      <w:r>
        <w:rPr>
          <w:rFonts w:eastAsia="Times New Roman"/>
          <w:sz w:val="24"/>
          <w:szCs w:val="24"/>
        </w:rPr>
        <w:t>Физическая культура и спорт в России. Специальные олимпийские игры.</w:t>
      </w:r>
    </w:p>
    <w:p w:rsidR="00F7184C" w:rsidRDefault="00F7184C">
      <w:pPr>
        <w:spacing w:line="43" w:lineRule="exact"/>
        <w:rPr>
          <w:sz w:val="20"/>
          <w:szCs w:val="20"/>
        </w:rPr>
      </w:pPr>
    </w:p>
    <w:p w:rsidR="00F7184C" w:rsidRDefault="00BC1F4E">
      <w:pPr>
        <w:ind w:left="720"/>
        <w:rPr>
          <w:sz w:val="20"/>
          <w:szCs w:val="20"/>
        </w:rPr>
      </w:pPr>
      <w:r>
        <w:rPr>
          <w:rFonts w:eastAsia="Times New Roman"/>
          <w:sz w:val="24"/>
          <w:szCs w:val="24"/>
        </w:rPr>
        <w:t>Здоровый образ жизни и занятия спортом после окончания школы.</w:t>
      </w:r>
    </w:p>
    <w:p w:rsidR="00F7184C" w:rsidRDefault="00F7184C">
      <w:pPr>
        <w:spacing w:line="361" w:lineRule="exact"/>
        <w:rPr>
          <w:sz w:val="20"/>
          <w:szCs w:val="20"/>
        </w:rPr>
      </w:pPr>
    </w:p>
    <w:p w:rsidR="00F7184C" w:rsidRDefault="00BC1F4E">
      <w:pPr>
        <w:ind w:right="-359"/>
        <w:jc w:val="center"/>
        <w:rPr>
          <w:sz w:val="20"/>
          <w:szCs w:val="20"/>
        </w:rPr>
      </w:pPr>
      <w:r>
        <w:rPr>
          <w:rFonts w:eastAsia="Times New Roman"/>
          <w:b/>
          <w:bCs/>
          <w:i/>
          <w:iCs/>
          <w:color w:val="000009"/>
          <w:sz w:val="24"/>
          <w:szCs w:val="24"/>
        </w:rPr>
        <w:t>Гимнастика</w:t>
      </w:r>
    </w:p>
    <w:p w:rsidR="00F7184C" w:rsidRDefault="00F7184C">
      <w:pPr>
        <w:spacing w:line="41" w:lineRule="exact"/>
        <w:rPr>
          <w:sz w:val="20"/>
          <w:szCs w:val="20"/>
        </w:rPr>
      </w:pPr>
    </w:p>
    <w:p w:rsidR="00F7184C" w:rsidRDefault="00BC1F4E">
      <w:pPr>
        <w:ind w:left="720"/>
        <w:rPr>
          <w:sz w:val="20"/>
          <w:szCs w:val="20"/>
        </w:rPr>
      </w:pPr>
      <w:r>
        <w:rPr>
          <w:rFonts w:eastAsia="Times New Roman"/>
          <w:b/>
          <w:bCs/>
          <w:color w:val="000009"/>
          <w:sz w:val="24"/>
          <w:szCs w:val="24"/>
        </w:rPr>
        <w:t>Теоретические сведения</w:t>
      </w:r>
    </w:p>
    <w:p w:rsidR="00F7184C" w:rsidRDefault="00F7184C">
      <w:pPr>
        <w:spacing w:line="38" w:lineRule="exact"/>
        <w:rPr>
          <w:sz w:val="20"/>
          <w:szCs w:val="20"/>
        </w:rPr>
      </w:pPr>
    </w:p>
    <w:p w:rsidR="00F7184C" w:rsidRDefault="00BC1F4E">
      <w:pPr>
        <w:ind w:left="720"/>
        <w:rPr>
          <w:sz w:val="20"/>
          <w:szCs w:val="20"/>
        </w:rPr>
      </w:pPr>
      <w:r>
        <w:rPr>
          <w:rFonts w:eastAsia="Times New Roman"/>
          <w:sz w:val="24"/>
          <w:szCs w:val="24"/>
        </w:rPr>
        <w:t>Элементарные сведения о передвижениях по ориентирам.</w:t>
      </w:r>
    </w:p>
    <w:p w:rsidR="00F7184C" w:rsidRDefault="00F7184C">
      <w:pPr>
        <w:spacing w:line="41" w:lineRule="exact"/>
        <w:rPr>
          <w:sz w:val="20"/>
          <w:szCs w:val="20"/>
        </w:rPr>
      </w:pPr>
    </w:p>
    <w:p w:rsidR="00F7184C" w:rsidRDefault="00BC1F4E">
      <w:pPr>
        <w:ind w:left="720"/>
        <w:rPr>
          <w:sz w:val="20"/>
          <w:szCs w:val="20"/>
        </w:rPr>
      </w:pPr>
      <w:r>
        <w:rPr>
          <w:rFonts w:eastAsia="Times New Roman"/>
          <w:sz w:val="24"/>
          <w:szCs w:val="24"/>
        </w:rPr>
        <w:t>Правила поведения на занятиях по гимнастике. Значение утренней гимнастики.</w:t>
      </w:r>
    </w:p>
    <w:p w:rsidR="00F7184C" w:rsidRDefault="00F7184C">
      <w:pPr>
        <w:spacing w:line="41" w:lineRule="exact"/>
        <w:rPr>
          <w:sz w:val="20"/>
          <w:szCs w:val="20"/>
        </w:rPr>
      </w:pPr>
    </w:p>
    <w:p w:rsidR="00F7184C" w:rsidRDefault="00BC1F4E">
      <w:pPr>
        <w:ind w:left="720"/>
        <w:rPr>
          <w:sz w:val="20"/>
          <w:szCs w:val="20"/>
        </w:rPr>
      </w:pPr>
      <w:r>
        <w:rPr>
          <w:rFonts w:eastAsia="Times New Roman"/>
          <w:b/>
          <w:bCs/>
          <w:color w:val="000009"/>
          <w:sz w:val="24"/>
          <w:szCs w:val="24"/>
        </w:rPr>
        <w:t>Практический материал</w:t>
      </w:r>
      <w:r>
        <w:rPr>
          <w:rFonts w:eastAsia="Times New Roman"/>
          <w:color w:val="000009"/>
          <w:sz w:val="24"/>
          <w:szCs w:val="24"/>
        </w:rPr>
        <w:t>:</w:t>
      </w:r>
    </w:p>
    <w:p w:rsidR="00F7184C" w:rsidRDefault="00F7184C">
      <w:pPr>
        <w:spacing w:line="41" w:lineRule="exact"/>
        <w:rPr>
          <w:sz w:val="20"/>
          <w:szCs w:val="20"/>
        </w:rPr>
      </w:pPr>
    </w:p>
    <w:p w:rsidR="00F7184C" w:rsidRDefault="00BC1F4E">
      <w:pPr>
        <w:ind w:left="720"/>
        <w:rPr>
          <w:sz w:val="20"/>
          <w:szCs w:val="20"/>
        </w:rPr>
      </w:pPr>
      <w:r>
        <w:rPr>
          <w:rFonts w:eastAsia="Times New Roman"/>
          <w:i/>
          <w:iCs/>
          <w:sz w:val="24"/>
          <w:szCs w:val="24"/>
          <w:u w:val="single"/>
        </w:rPr>
        <w:t>Построения и перестроения</w:t>
      </w:r>
      <w:r>
        <w:rPr>
          <w:rFonts w:eastAsia="Times New Roman"/>
          <w:sz w:val="24"/>
          <w:szCs w:val="24"/>
        </w:rPr>
        <w:t>.</w:t>
      </w:r>
    </w:p>
    <w:p w:rsidR="00F7184C" w:rsidRDefault="00F7184C">
      <w:pPr>
        <w:spacing w:line="41" w:lineRule="exact"/>
        <w:rPr>
          <w:sz w:val="20"/>
          <w:szCs w:val="20"/>
        </w:rPr>
      </w:pPr>
    </w:p>
    <w:p w:rsidR="00F7184C" w:rsidRDefault="00BC1F4E">
      <w:pPr>
        <w:ind w:left="720"/>
        <w:rPr>
          <w:sz w:val="20"/>
          <w:szCs w:val="20"/>
        </w:rPr>
      </w:pPr>
      <w:r>
        <w:rPr>
          <w:rFonts w:eastAsia="Times New Roman"/>
          <w:i/>
          <w:iCs/>
          <w:sz w:val="24"/>
          <w:szCs w:val="24"/>
          <w:u w:val="single"/>
        </w:rPr>
        <w:t>Упражнения без предметов</w:t>
      </w:r>
      <w:r>
        <w:rPr>
          <w:rFonts w:eastAsia="Times New Roman"/>
          <w:i/>
          <w:iCs/>
          <w:sz w:val="24"/>
          <w:szCs w:val="24"/>
        </w:rPr>
        <w:t xml:space="preserve"> </w:t>
      </w:r>
      <w:r>
        <w:rPr>
          <w:rFonts w:eastAsia="Times New Roman"/>
          <w:sz w:val="24"/>
          <w:szCs w:val="24"/>
        </w:rPr>
        <w:t>(</w:t>
      </w:r>
      <w:r>
        <w:rPr>
          <w:rFonts w:eastAsia="Times New Roman"/>
          <w:i/>
          <w:iCs/>
          <w:sz w:val="24"/>
          <w:szCs w:val="24"/>
        </w:rPr>
        <w:t>корригирующие и общеразвивающие упражнения</w:t>
      </w:r>
      <w:r>
        <w:rPr>
          <w:rFonts w:eastAsia="Times New Roman"/>
          <w:sz w:val="24"/>
          <w:szCs w:val="24"/>
        </w:rPr>
        <w:t>):</w:t>
      </w:r>
    </w:p>
    <w:p w:rsidR="00F7184C" w:rsidRDefault="00F7184C">
      <w:pPr>
        <w:spacing w:line="53" w:lineRule="exact"/>
        <w:rPr>
          <w:sz w:val="20"/>
          <w:szCs w:val="20"/>
        </w:rPr>
      </w:pPr>
    </w:p>
    <w:p w:rsidR="00F7184C" w:rsidRDefault="00BC1F4E">
      <w:pPr>
        <w:spacing w:line="264" w:lineRule="auto"/>
        <w:ind w:firstLine="710"/>
        <w:jc w:val="both"/>
        <w:rPr>
          <w:sz w:val="20"/>
          <w:szCs w:val="20"/>
        </w:rPr>
      </w:pPr>
      <w:r>
        <w:rPr>
          <w:rFonts w:eastAsia="Times New Roman"/>
          <w:color w:val="000009"/>
          <w:sz w:val="24"/>
          <w:szCs w:val="24"/>
        </w:rPr>
        <w:t xml:space="preserve">упражнения на дыхание; </w:t>
      </w:r>
      <w:r>
        <w:rPr>
          <w:rFonts w:eastAsia="Times New Roman"/>
          <w:color w:val="000000"/>
          <w:sz w:val="24"/>
          <w:szCs w:val="24"/>
        </w:rPr>
        <w:t>для развития мышц кистей рук и пальцев;</w:t>
      </w:r>
      <w:r>
        <w:rPr>
          <w:rFonts w:eastAsia="Times New Roman"/>
          <w:color w:val="000009"/>
          <w:sz w:val="24"/>
          <w:szCs w:val="24"/>
        </w:rPr>
        <w:t xml:space="preserve"> </w:t>
      </w:r>
      <w:r>
        <w:rPr>
          <w:rFonts w:eastAsia="Times New Roman"/>
          <w:color w:val="000000"/>
          <w:sz w:val="24"/>
          <w:szCs w:val="24"/>
        </w:rPr>
        <w:t>мышц шеи;</w:t>
      </w:r>
      <w:r>
        <w:rPr>
          <w:rFonts w:eastAsia="Times New Roman"/>
          <w:color w:val="000009"/>
          <w:sz w:val="24"/>
          <w:szCs w:val="24"/>
        </w:rPr>
        <w:t xml:space="preserve"> </w:t>
      </w:r>
      <w:r>
        <w:rPr>
          <w:rFonts w:eastAsia="Times New Roman"/>
          <w:color w:val="000000"/>
          <w:sz w:val="24"/>
          <w:szCs w:val="24"/>
        </w:rPr>
        <w:t>расслабления мышц; укрепления голеностопных суставов и стоп; укрепления мышц туловища, рук и ног; для формирования и укрепления правильной осанки.</w:t>
      </w:r>
    </w:p>
    <w:p w:rsidR="00F7184C" w:rsidRDefault="00F7184C">
      <w:pPr>
        <w:spacing w:line="16" w:lineRule="exact"/>
        <w:rPr>
          <w:sz w:val="20"/>
          <w:szCs w:val="20"/>
        </w:rPr>
      </w:pPr>
    </w:p>
    <w:p w:rsidR="00F7184C" w:rsidRDefault="00BC1F4E">
      <w:pPr>
        <w:ind w:left="720"/>
        <w:rPr>
          <w:sz w:val="20"/>
          <w:szCs w:val="20"/>
        </w:rPr>
      </w:pPr>
      <w:r>
        <w:rPr>
          <w:rFonts w:eastAsia="Times New Roman"/>
          <w:sz w:val="24"/>
          <w:szCs w:val="24"/>
          <w:u w:val="single"/>
        </w:rPr>
        <w:t>Упражнения с предметами:</w:t>
      </w:r>
    </w:p>
    <w:p w:rsidR="00F7184C" w:rsidRDefault="00F7184C">
      <w:pPr>
        <w:spacing w:line="51" w:lineRule="exact"/>
        <w:rPr>
          <w:sz w:val="20"/>
          <w:szCs w:val="20"/>
        </w:rPr>
      </w:pPr>
    </w:p>
    <w:p w:rsidR="00F7184C" w:rsidRDefault="00BC1F4E" w:rsidP="00BC1F4E">
      <w:pPr>
        <w:numPr>
          <w:ilvl w:val="0"/>
          <w:numId w:val="72"/>
        </w:numPr>
        <w:tabs>
          <w:tab w:val="left" w:pos="933"/>
        </w:tabs>
        <w:spacing w:line="267" w:lineRule="auto"/>
        <w:ind w:firstLine="715"/>
        <w:jc w:val="both"/>
        <w:rPr>
          <w:rFonts w:eastAsia="Times New Roman"/>
          <w:sz w:val="24"/>
          <w:szCs w:val="24"/>
        </w:rPr>
      </w:pPr>
      <w:r>
        <w:rPr>
          <w:rFonts w:eastAsia="Times New Roman"/>
          <w:sz w:val="24"/>
          <w:szCs w:val="24"/>
        </w:rPr>
        <w:t>гимнастическими палками; большими обручами; малыми мячами; большим мячом; набивными мячами; со скакалками; гантелями и штангой; лазанье и перелезание; упражнения на равновесие; опорный прыжок; упражнения для развития пространственно-временной дифференцировки и точности движений; упражнения на преодоление сопротивления; переноска грузов и передача предметов.</w:t>
      </w:r>
    </w:p>
    <w:p w:rsidR="00F7184C" w:rsidRDefault="00F7184C">
      <w:pPr>
        <w:spacing w:line="15" w:lineRule="exact"/>
        <w:rPr>
          <w:sz w:val="20"/>
          <w:szCs w:val="20"/>
        </w:rPr>
      </w:pPr>
    </w:p>
    <w:p w:rsidR="00F7184C" w:rsidRDefault="00BC1F4E">
      <w:pPr>
        <w:ind w:left="4380"/>
        <w:rPr>
          <w:sz w:val="20"/>
          <w:szCs w:val="20"/>
        </w:rPr>
      </w:pPr>
      <w:r>
        <w:rPr>
          <w:rFonts w:eastAsia="Times New Roman"/>
          <w:b/>
          <w:bCs/>
          <w:i/>
          <w:iCs/>
          <w:sz w:val="24"/>
          <w:szCs w:val="24"/>
        </w:rPr>
        <w:t>Легкая атлетика</w:t>
      </w:r>
    </w:p>
    <w:p w:rsidR="00F7184C" w:rsidRDefault="00F7184C">
      <w:pPr>
        <w:spacing w:line="34" w:lineRule="exact"/>
        <w:rPr>
          <w:sz w:val="20"/>
          <w:szCs w:val="20"/>
        </w:rPr>
      </w:pPr>
    </w:p>
    <w:p w:rsidR="00F7184C" w:rsidRDefault="00BC1F4E">
      <w:pPr>
        <w:ind w:left="720"/>
        <w:rPr>
          <w:sz w:val="20"/>
          <w:szCs w:val="20"/>
        </w:rPr>
      </w:pPr>
      <w:r>
        <w:rPr>
          <w:rFonts w:eastAsia="Times New Roman"/>
          <w:b/>
          <w:bCs/>
          <w:color w:val="000009"/>
          <w:sz w:val="24"/>
          <w:szCs w:val="24"/>
        </w:rPr>
        <w:t>Теоретические сведения.</w:t>
      </w:r>
    </w:p>
    <w:p w:rsidR="00F7184C" w:rsidRDefault="00F7184C">
      <w:pPr>
        <w:spacing w:line="38" w:lineRule="exact"/>
        <w:rPr>
          <w:sz w:val="20"/>
          <w:szCs w:val="20"/>
        </w:rPr>
      </w:pPr>
    </w:p>
    <w:p w:rsidR="00F7184C" w:rsidRDefault="00BC1F4E">
      <w:pPr>
        <w:ind w:left="700"/>
        <w:rPr>
          <w:sz w:val="20"/>
          <w:szCs w:val="20"/>
        </w:rPr>
      </w:pPr>
      <w:r>
        <w:rPr>
          <w:rFonts w:eastAsia="Times New Roman"/>
          <w:color w:val="000009"/>
          <w:sz w:val="24"/>
          <w:szCs w:val="24"/>
        </w:rPr>
        <w:t>Подготовка суставов и мышечно-сухожильного аппарата к предстоящей деятельности.</w:t>
      </w:r>
    </w:p>
    <w:p w:rsidR="00F7184C" w:rsidRDefault="00F7184C">
      <w:pPr>
        <w:spacing w:line="36" w:lineRule="exact"/>
        <w:rPr>
          <w:sz w:val="20"/>
          <w:szCs w:val="20"/>
        </w:rPr>
      </w:pPr>
    </w:p>
    <w:p w:rsidR="00F7184C" w:rsidRDefault="00BC1F4E">
      <w:pPr>
        <w:rPr>
          <w:sz w:val="20"/>
          <w:szCs w:val="20"/>
        </w:rPr>
      </w:pPr>
      <w:r>
        <w:rPr>
          <w:rFonts w:eastAsia="Times New Roman"/>
          <w:color w:val="000009"/>
          <w:sz w:val="24"/>
          <w:szCs w:val="24"/>
        </w:rPr>
        <w:t>Техника безопасности при прыжках в длину.</w:t>
      </w:r>
    </w:p>
    <w:p w:rsidR="00F7184C" w:rsidRDefault="00F7184C">
      <w:pPr>
        <w:spacing w:line="56" w:lineRule="exact"/>
        <w:rPr>
          <w:sz w:val="20"/>
          <w:szCs w:val="20"/>
        </w:rPr>
      </w:pPr>
    </w:p>
    <w:p w:rsidR="00F7184C" w:rsidRDefault="00BC1F4E">
      <w:pPr>
        <w:spacing w:line="263" w:lineRule="auto"/>
        <w:ind w:firstLine="710"/>
        <w:jc w:val="both"/>
        <w:rPr>
          <w:sz w:val="20"/>
          <w:szCs w:val="20"/>
        </w:rPr>
      </w:pPr>
      <w:r>
        <w:rPr>
          <w:rFonts w:eastAsia="Times New Roman"/>
          <w:sz w:val="24"/>
          <w:szCs w:val="24"/>
        </w:rPr>
        <w:t>Фазы прыжка в высоту с разбега. Подготовка суставов и мышечно-сухожильного аппарата к предстоящей деятельности. Техника безопасности при выполнении прыжков в высоту.</w:t>
      </w:r>
    </w:p>
    <w:p w:rsidR="00F7184C" w:rsidRDefault="00F7184C">
      <w:pPr>
        <w:spacing w:line="31" w:lineRule="exact"/>
        <w:rPr>
          <w:sz w:val="20"/>
          <w:szCs w:val="20"/>
        </w:rPr>
      </w:pPr>
    </w:p>
    <w:p w:rsidR="00F7184C" w:rsidRDefault="00BC1F4E">
      <w:pPr>
        <w:spacing w:line="258" w:lineRule="auto"/>
        <w:ind w:firstLine="710"/>
        <w:jc w:val="both"/>
        <w:rPr>
          <w:sz w:val="20"/>
          <w:szCs w:val="20"/>
        </w:rPr>
      </w:pPr>
      <w:r>
        <w:rPr>
          <w:rFonts w:eastAsia="Times New Roman"/>
          <w:sz w:val="24"/>
          <w:szCs w:val="24"/>
        </w:rPr>
        <w:t>Правила судейства по бегу, прыжкам, метанию; правила передачи эстафетной палочки в легкоатлетических эстафетах.</w:t>
      </w:r>
    </w:p>
    <w:p w:rsidR="00F7184C" w:rsidRDefault="00F7184C">
      <w:pPr>
        <w:spacing w:line="21" w:lineRule="exact"/>
        <w:rPr>
          <w:sz w:val="20"/>
          <w:szCs w:val="20"/>
        </w:rPr>
      </w:pPr>
    </w:p>
    <w:p w:rsidR="00F7184C" w:rsidRDefault="00BC1F4E">
      <w:pPr>
        <w:ind w:left="720"/>
        <w:rPr>
          <w:sz w:val="20"/>
          <w:szCs w:val="20"/>
        </w:rPr>
      </w:pPr>
      <w:r>
        <w:rPr>
          <w:rFonts w:eastAsia="Times New Roman"/>
          <w:b/>
          <w:bCs/>
          <w:color w:val="000009"/>
          <w:sz w:val="24"/>
          <w:szCs w:val="24"/>
        </w:rPr>
        <w:t>Практический материал</w:t>
      </w:r>
      <w:r>
        <w:rPr>
          <w:rFonts w:eastAsia="Times New Roman"/>
          <w:color w:val="000009"/>
          <w:sz w:val="24"/>
          <w:szCs w:val="24"/>
        </w:rPr>
        <w:t>:</w:t>
      </w:r>
    </w:p>
    <w:p w:rsidR="00F7184C" w:rsidRDefault="00F7184C">
      <w:pPr>
        <w:spacing w:line="55" w:lineRule="exact"/>
        <w:rPr>
          <w:sz w:val="20"/>
          <w:szCs w:val="20"/>
        </w:rPr>
      </w:pPr>
    </w:p>
    <w:p w:rsidR="00F7184C" w:rsidRDefault="00BC1F4E">
      <w:pPr>
        <w:spacing w:line="258" w:lineRule="auto"/>
        <w:ind w:firstLine="698"/>
        <w:jc w:val="both"/>
        <w:rPr>
          <w:sz w:val="20"/>
          <w:szCs w:val="20"/>
        </w:rPr>
      </w:pPr>
      <w:r>
        <w:rPr>
          <w:rFonts w:eastAsia="Times New Roman"/>
          <w:i/>
          <w:iCs/>
          <w:color w:val="000009"/>
          <w:sz w:val="24"/>
          <w:szCs w:val="24"/>
        </w:rPr>
        <w:t>Ходьба</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Ходьба в разном темпе;</w:t>
      </w:r>
      <w:r>
        <w:rPr>
          <w:rFonts w:eastAsia="Times New Roman"/>
          <w:i/>
          <w:iCs/>
          <w:color w:val="000009"/>
          <w:sz w:val="24"/>
          <w:szCs w:val="24"/>
        </w:rPr>
        <w:t xml:space="preserve"> </w:t>
      </w:r>
      <w:r>
        <w:rPr>
          <w:rFonts w:eastAsia="Times New Roman"/>
          <w:color w:val="000009"/>
          <w:sz w:val="24"/>
          <w:szCs w:val="24"/>
        </w:rPr>
        <w:t>с изменением направления;</w:t>
      </w:r>
      <w:r>
        <w:rPr>
          <w:rFonts w:eastAsia="Times New Roman"/>
          <w:i/>
          <w:iCs/>
          <w:color w:val="000009"/>
          <w:sz w:val="24"/>
          <w:szCs w:val="24"/>
        </w:rPr>
        <w:t xml:space="preserve"> </w:t>
      </w:r>
      <w:r>
        <w:rPr>
          <w:rFonts w:eastAsia="Times New Roman"/>
          <w:color w:val="000009"/>
          <w:sz w:val="24"/>
          <w:szCs w:val="24"/>
        </w:rPr>
        <w:t>ускорением и замедлением;</w:t>
      </w:r>
      <w:r>
        <w:rPr>
          <w:rFonts w:eastAsia="Times New Roman"/>
          <w:i/>
          <w:iCs/>
          <w:color w:val="000009"/>
          <w:sz w:val="24"/>
          <w:szCs w:val="24"/>
        </w:rPr>
        <w:t xml:space="preserve"> </w:t>
      </w:r>
      <w:r>
        <w:rPr>
          <w:rFonts w:eastAsia="Times New Roman"/>
          <w:color w:val="000009"/>
          <w:sz w:val="24"/>
          <w:szCs w:val="24"/>
        </w:rPr>
        <w:t>преодолением препятствий и т. п.</w:t>
      </w:r>
    </w:p>
    <w:p w:rsidR="00F7184C" w:rsidRDefault="00F7184C">
      <w:pPr>
        <w:spacing w:line="35" w:lineRule="exact"/>
        <w:rPr>
          <w:sz w:val="20"/>
          <w:szCs w:val="20"/>
        </w:rPr>
      </w:pPr>
    </w:p>
    <w:p w:rsidR="00F7184C" w:rsidRDefault="00BC1F4E">
      <w:pPr>
        <w:spacing w:line="265" w:lineRule="auto"/>
        <w:ind w:firstLine="698"/>
        <w:jc w:val="both"/>
        <w:rPr>
          <w:sz w:val="20"/>
          <w:szCs w:val="20"/>
        </w:rPr>
      </w:pPr>
      <w:r>
        <w:rPr>
          <w:rFonts w:eastAsia="Times New Roman"/>
          <w:i/>
          <w:iCs/>
          <w:color w:val="000009"/>
          <w:sz w:val="24"/>
          <w:szCs w:val="24"/>
        </w:rPr>
        <w:t>Бег</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Медленный бег с равномерной скоростью.</w:t>
      </w:r>
      <w:r>
        <w:rPr>
          <w:rFonts w:eastAsia="Times New Roman"/>
          <w:i/>
          <w:iCs/>
          <w:color w:val="000009"/>
          <w:sz w:val="24"/>
          <w:szCs w:val="24"/>
        </w:rPr>
        <w:t xml:space="preserve"> </w:t>
      </w:r>
      <w:r>
        <w:rPr>
          <w:rFonts w:eastAsia="Times New Roman"/>
          <w:color w:val="000009"/>
          <w:sz w:val="24"/>
          <w:szCs w:val="24"/>
        </w:rPr>
        <w:t>Бег с варьированием скорости.</w:t>
      </w:r>
      <w:r>
        <w:rPr>
          <w:rFonts w:eastAsia="Times New Roman"/>
          <w:i/>
          <w:iCs/>
          <w:color w:val="000009"/>
          <w:sz w:val="24"/>
          <w:szCs w:val="24"/>
        </w:rPr>
        <w:t xml:space="preserve"> </w:t>
      </w:r>
      <w:r>
        <w:rPr>
          <w:rFonts w:eastAsia="Times New Roman"/>
          <w:color w:val="000009"/>
          <w:sz w:val="24"/>
          <w:szCs w:val="24"/>
        </w:rPr>
        <w:t>Скоростной бег. Эстафетный бег. Бег с преодолением препятствий. Бег на короткие, средние и длинные дистанции. Кроссовый бег по слабопересеченной местности.</w:t>
      </w:r>
    </w:p>
    <w:p w:rsidR="00F7184C" w:rsidRDefault="00F7184C">
      <w:pPr>
        <w:spacing w:line="200" w:lineRule="exact"/>
        <w:rPr>
          <w:sz w:val="20"/>
          <w:szCs w:val="20"/>
        </w:rPr>
      </w:pPr>
    </w:p>
    <w:p w:rsidR="00F7184C" w:rsidRDefault="00F7184C">
      <w:pPr>
        <w:spacing w:line="379" w:lineRule="exact"/>
        <w:rPr>
          <w:sz w:val="20"/>
          <w:szCs w:val="20"/>
        </w:rPr>
      </w:pPr>
    </w:p>
    <w:p w:rsidR="00F7184C" w:rsidRDefault="00BC1F4E">
      <w:pPr>
        <w:ind w:left="9700"/>
        <w:rPr>
          <w:sz w:val="20"/>
          <w:szCs w:val="20"/>
        </w:rPr>
      </w:pPr>
      <w:r>
        <w:rPr>
          <w:rFonts w:eastAsia="Times New Roman"/>
          <w:sz w:val="24"/>
          <w:szCs w:val="24"/>
        </w:rPr>
        <w:t>72</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58" w:lineRule="auto"/>
        <w:ind w:firstLine="698"/>
        <w:jc w:val="both"/>
        <w:rPr>
          <w:sz w:val="20"/>
          <w:szCs w:val="20"/>
        </w:rPr>
      </w:pPr>
      <w:r>
        <w:rPr>
          <w:rFonts w:eastAsia="Times New Roman"/>
          <w:i/>
          <w:iCs/>
          <w:color w:val="000009"/>
          <w:sz w:val="24"/>
          <w:szCs w:val="24"/>
        </w:rPr>
        <w:lastRenderedPageBreak/>
        <w:t>Прыжки</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Отработка выпрыгивания и спрыгивания с препятствий.</w:t>
      </w:r>
      <w:r>
        <w:rPr>
          <w:rFonts w:eastAsia="Times New Roman"/>
          <w:i/>
          <w:iCs/>
          <w:color w:val="000009"/>
          <w:sz w:val="24"/>
          <w:szCs w:val="24"/>
        </w:rPr>
        <w:t xml:space="preserve"> </w:t>
      </w:r>
      <w:r>
        <w:rPr>
          <w:rFonts w:eastAsia="Times New Roman"/>
          <w:color w:val="000009"/>
          <w:sz w:val="24"/>
          <w:szCs w:val="24"/>
        </w:rPr>
        <w:t>Прыжки в длину</w:t>
      </w:r>
      <w:r>
        <w:rPr>
          <w:rFonts w:eastAsia="Times New Roman"/>
          <w:i/>
          <w:iCs/>
          <w:color w:val="000009"/>
          <w:sz w:val="24"/>
          <w:szCs w:val="24"/>
        </w:rPr>
        <w:t xml:space="preserve"> </w:t>
      </w:r>
      <w:r>
        <w:rPr>
          <w:rFonts w:eastAsia="Times New Roman"/>
          <w:color w:val="000009"/>
          <w:sz w:val="24"/>
          <w:szCs w:val="24"/>
        </w:rPr>
        <w:t>(способами «согнув ноги», с разбега). Прыжок в высоту способом «перешагивание».</w:t>
      </w:r>
    </w:p>
    <w:p w:rsidR="00F7184C" w:rsidRDefault="00F7184C">
      <w:pPr>
        <w:spacing w:line="24" w:lineRule="exact"/>
        <w:rPr>
          <w:sz w:val="20"/>
          <w:szCs w:val="20"/>
        </w:rPr>
      </w:pPr>
    </w:p>
    <w:p w:rsidR="00F7184C" w:rsidRDefault="00BC1F4E">
      <w:pPr>
        <w:ind w:left="720"/>
        <w:rPr>
          <w:sz w:val="20"/>
          <w:szCs w:val="20"/>
        </w:rPr>
      </w:pPr>
      <w:r>
        <w:rPr>
          <w:rFonts w:eastAsia="Times New Roman"/>
          <w:i/>
          <w:iCs/>
          <w:color w:val="000009"/>
          <w:sz w:val="24"/>
          <w:szCs w:val="24"/>
        </w:rPr>
        <w:t>Метание</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Метание малого мяча на дальность.</w:t>
      </w:r>
      <w:r>
        <w:rPr>
          <w:rFonts w:eastAsia="Times New Roman"/>
          <w:i/>
          <w:iCs/>
          <w:color w:val="000009"/>
          <w:sz w:val="24"/>
          <w:szCs w:val="24"/>
        </w:rPr>
        <w:t xml:space="preserve"> </w:t>
      </w:r>
      <w:r>
        <w:rPr>
          <w:rFonts w:eastAsia="Times New Roman"/>
          <w:color w:val="000009"/>
          <w:sz w:val="24"/>
          <w:szCs w:val="24"/>
        </w:rPr>
        <w:t>Метание мяча в вертикальную цель.</w:t>
      </w:r>
    </w:p>
    <w:p w:rsidR="00F7184C" w:rsidRDefault="00F7184C">
      <w:pPr>
        <w:spacing w:line="46" w:lineRule="exact"/>
        <w:rPr>
          <w:sz w:val="20"/>
          <w:szCs w:val="20"/>
        </w:rPr>
      </w:pPr>
    </w:p>
    <w:p w:rsidR="00F7184C" w:rsidRDefault="00BC1F4E">
      <w:pPr>
        <w:rPr>
          <w:sz w:val="20"/>
          <w:szCs w:val="20"/>
        </w:rPr>
      </w:pPr>
      <w:r>
        <w:rPr>
          <w:rFonts w:eastAsia="Times New Roman"/>
          <w:color w:val="000009"/>
          <w:sz w:val="24"/>
          <w:szCs w:val="24"/>
        </w:rPr>
        <w:t>Метание в движущую цель.</w:t>
      </w:r>
    </w:p>
    <w:p w:rsidR="00F7184C" w:rsidRDefault="00F7184C">
      <w:pPr>
        <w:spacing w:line="367" w:lineRule="exact"/>
        <w:rPr>
          <w:sz w:val="20"/>
          <w:szCs w:val="20"/>
        </w:rPr>
      </w:pPr>
    </w:p>
    <w:p w:rsidR="00F7184C" w:rsidRDefault="00BC1F4E">
      <w:pPr>
        <w:ind w:left="1560"/>
        <w:jc w:val="center"/>
        <w:rPr>
          <w:sz w:val="20"/>
          <w:szCs w:val="20"/>
        </w:rPr>
      </w:pPr>
      <w:r>
        <w:rPr>
          <w:rFonts w:eastAsia="Times New Roman"/>
          <w:b/>
          <w:bCs/>
          <w:i/>
          <w:iCs/>
          <w:sz w:val="24"/>
          <w:szCs w:val="24"/>
        </w:rPr>
        <w:t>Лыжная и конькобежная подготовки (теория)</w:t>
      </w:r>
    </w:p>
    <w:p w:rsidR="00F7184C" w:rsidRDefault="00F7184C">
      <w:pPr>
        <w:spacing w:line="36" w:lineRule="exact"/>
        <w:rPr>
          <w:sz w:val="20"/>
          <w:szCs w:val="20"/>
        </w:rPr>
      </w:pPr>
    </w:p>
    <w:p w:rsidR="00F7184C" w:rsidRDefault="00BC1F4E">
      <w:pPr>
        <w:ind w:left="1560"/>
        <w:jc w:val="center"/>
        <w:rPr>
          <w:sz w:val="20"/>
          <w:szCs w:val="20"/>
        </w:rPr>
      </w:pPr>
      <w:r>
        <w:rPr>
          <w:rFonts w:eastAsia="Times New Roman"/>
          <w:i/>
          <w:iCs/>
          <w:sz w:val="24"/>
          <w:szCs w:val="24"/>
        </w:rPr>
        <w:t>Лыжная подготовка</w:t>
      </w:r>
    </w:p>
    <w:p w:rsidR="00F7184C" w:rsidRDefault="00F7184C">
      <w:pPr>
        <w:spacing w:line="53" w:lineRule="exact"/>
        <w:rPr>
          <w:sz w:val="20"/>
          <w:szCs w:val="20"/>
        </w:rPr>
      </w:pPr>
    </w:p>
    <w:p w:rsidR="00F7184C" w:rsidRDefault="00BC1F4E">
      <w:pPr>
        <w:spacing w:line="258" w:lineRule="auto"/>
        <w:ind w:firstLine="698"/>
        <w:jc w:val="both"/>
        <w:rPr>
          <w:sz w:val="20"/>
          <w:szCs w:val="20"/>
        </w:rPr>
      </w:pPr>
      <w:r>
        <w:rPr>
          <w:rFonts w:eastAsia="Times New Roman"/>
          <w:b/>
          <w:bCs/>
          <w:color w:val="000009"/>
          <w:sz w:val="24"/>
          <w:szCs w:val="24"/>
        </w:rPr>
        <w:t xml:space="preserve">Теоретические сведения. </w:t>
      </w:r>
      <w:r>
        <w:rPr>
          <w:rFonts w:eastAsia="Times New Roman"/>
          <w:color w:val="000009"/>
          <w:sz w:val="24"/>
          <w:szCs w:val="24"/>
        </w:rPr>
        <w:t>Сведения о применении лыж в быту.</w:t>
      </w:r>
      <w:r>
        <w:rPr>
          <w:rFonts w:eastAsia="Times New Roman"/>
          <w:b/>
          <w:bCs/>
          <w:color w:val="000009"/>
          <w:sz w:val="24"/>
          <w:szCs w:val="24"/>
        </w:rPr>
        <w:t xml:space="preserve"> </w:t>
      </w:r>
      <w:r>
        <w:rPr>
          <w:rFonts w:eastAsia="Times New Roman"/>
          <w:color w:val="000009"/>
          <w:sz w:val="24"/>
          <w:szCs w:val="24"/>
        </w:rPr>
        <w:t>Занятия на лыжах как</w:t>
      </w:r>
      <w:r>
        <w:rPr>
          <w:rFonts w:eastAsia="Times New Roman"/>
          <w:b/>
          <w:bCs/>
          <w:color w:val="000009"/>
          <w:sz w:val="24"/>
          <w:szCs w:val="24"/>
        </w:rPr>
        <w:t xml:space="preserve"> </w:t>
      </w:r>
      <w:r>
        <w:rPr>
          <w:rFonts w:eastAsia="Times New Roman"/>
          <w:color w:val="000009"/>
          <w:sz w:val="24"/>
          <w:szCs w:val="24"/>
        </w:rPr>
        <w:t>средство закаливания организма.</w:t>
      </w:r>
    </w:p>
    <w:p w:rsidR="00F7184C" w:rsidRDefault="00F7184C">
      <w:pPr>
        <w:spacing w:line="35" w:lineRule="exact"/>
        <w:rPr>
          <w:sz w:val="20"/>
          <w:szCs w:val="20"/>
        </w:rPr>
      </w:pPr>
    </w:p>
    <w:p w:rsidR="00F7184C" w:rsidRDefault="00BC1F4E">
      <w:pPr>
        <w:spacing w:line="260" w:lineRule="auto"/>
        <w:ind w:firstLine="710"/>
        <w:jc w:val="both"/>
        <w:rPr>
          <w:sz w:val="20"/>
          <w:szCs w:val="20"/>
        </w:rPr>
      </w:pPr>
      <w:r>
        <w:rPr>
          <w:rFonts w:eastAsia="Times New Roman"/>
          <w:sz w:val="24"/>
          <w:szCs w:val="24"/>
        </w:rPr>
        <w:t>Санитарно-гигиенические требования к занятиям на лыжах. Виды лыжного спорта; сведения о технике лыжных ходов.</w:t>
      </w:r>
    </w:p>
    <w:p w:rsidR="00F7184C" w:rsidRDefault="00F7184C">
      <w:pPr>
        <w:spacing w:line="16" w:lineRule="exact"/>
        <w:rPr>
          <w:sz w:val="20"/>
          <w:szCs w:val="20"/>
        </w:rPr>
      </w:pPr>
    </w:p>
    <w:p w:rsidR="00F7184C" w:rsidRDefault="00BC1F4E">
      <w:pPr>
        <w:ind w:left="3940"/>
        <w:rPr>
          <w:sz w:val="20"/>
          <w:szCs w:val="20"/>
        </w:rPr>
      </w:pPr>
      <w:r>
        <w:rPr>
          <w:rFonts w:eastAsia="Times New Roman"/>
          <w:i/>
          <w:iCs/>
          <w:color w:val="000009"/>
          <w:sz w:val="24"/>
          <w:szCs w:val="24"/>
        </w:rPr>
        <w:t>Конькобежная подготовка</w:t>
      </w:r>
    </w:p>
    <w:p w:rsidR="00F7184C" w:rsidRDefault="00F7184C">
      <w:pPr>
        <w:spacing w:line="38" w:lineRule="exact"/>
        <w:rPr>
          <w:sz w:val="20"/>
          <w:szCs w:val="20"/>
        </w:rPr>
      </w:pPr>
    </w:p>
    <w:p w:rsidR="00F7184C" w:rsidRDefault="00BC1F4E">
      <w:pPr>
        <w:ind w:left="720"/>
        <w:rPr>
          <w:sz w:val="20"/>
          <w:szCs w:val="20"/>
        </w:rPr>
      </w:pPr>
      <w:r>
        <w:rPr>
          <w:rFonts w:eastAsia="Times New Roman"/>
          <w:b/>
          <w:bCs/>
          <w:color w:val="000009"/>
          <w:sz w:val="24"/>
          <w:szCs w:val="24"/>
        </w:rPr>
        <w:t>Теоретические сведения.</w:t>
      </w:r>
    </w:p>
    <w:p w:rsidR="00F7184C" w:rsidRDefault="00F7184C">
      <w:pPr>
        <w:spacing w:line="39" w:lineRule="exact"/>
        <w:rPr>
          <w:sz w:val="20"/>
          <w:szCs w:val="20"/>
        </w:rPr>
      </w:pPr>
    </w:p>
    <w:p w:rsidR="00F7184C" w:rsidRDefault="00BC1F4E">
      <w:pPr>
        <w:ind w:left="720"/>
        <w:rPr>
          <w:sz w:val="20"/>
          <w:szCs w:val="20"/>
        </w:rPr>
      </w:pPr>
      <w:r>
        <w:rPr>
          <w:rFonts w:eastAsia="Times New Roman"/>
          <w:sz w:val="24"/>
          <w:szCs w:val="24"/>
        </w:rPr>
        <w:t>Занятия на коньках как средство закаливания организма.</w:t>
      </w:r>
    </w:p>
    <w:p w:rsidR="00F7184C" w:rsidRDefault="00F7184C">
      <w:pPr>
        <w:spacing w:line="358" w:lineRule="exact"/>
        <w:rPr>
          <w:sz w:val="20"/>
          <w:szCs w:val="20"/>
        </w:rPr>
      </w:pPr>
    </w:p>
    <w:p w:rsidR="00F7184C" w:rsidRDefault="00BC1F4E">
      <w:pPr>
        <w:ind w:left="4380"/>
        <w:rPr>
          <w:sz w:val="20"/>
          <w:szCs w:val="20"/>
        </w:rPr>
      </w:pPr>
      <w:r>
        <w:rPr>
          <w:rFonts w:eastAsia="Times New Roman"/>
          <w:b/>
          <w:bCs/>
          <w:i/>
          <w:iCs/>
          <w:color w:val="000009"/>
          <w:sz w:val="24"/>
          <w:szCs w:val="24"/>
        </w:rPr>
        <w:t>Подвижные игры</w:t>
      </w:r>
    </w:p>
    <w:p w:rsidR="00F7184C" w:rsidRDefault="00F7184C">
      <w:pPr>
        <w:spacing w:line="41" w:lineRule="exact"/>
        <w:rPr>
          <w:sz w:val="20"/>
          <w:szCs w:val="20"/>
        </w:rPr>
      </w:pPr>
    </w:p>
    <w:p w:rsidR="00F7184C" w:rsidRDefault="00BC1F4E">
      <w:pPr>
        <w:ind w:left="4380"/>
        <w:rPr>
          <w:sz w:val="20"/>
          <w:szCs w:val="20"/>
        </w:rPr>
      </w:pPr>
      <w:r>
        <w:rPr>
          <w:rFonts w:eastAsia="Times New Roman"/>
          <w:b/>
          <w:bCs/>
          <w:color w:val="000009"/>
          <w:sz w:val="24"/>
          <w:szCs w:val="24"/>
        </w:rPr>
        <w:t>Практический материал.</w:t>
      </w:r>
    </w:p>
    <w:p w:rsidR="00F7184C" w:rsidRDefault="00F7184C">
      <w:pPr>
        <w:spacing w:line="38" w:lineRule="exact"/>
        <w:rPr>
          <w:sz w:val="20"/>
          <w:szCs w:val="20"/>
        </w:rPr>
      </w:pPr>
    </w:p>
    <w:p w:rsidR="00F7184C" w:rsidRDefault="00BC1F4E">
      <w:pPr>
        <w:ind w:left="720"/>
        <w:rPr>
          <w:sz w:val="20"/>
          <w:szCs w:val="20"/>
        </w:rPr>
      </w:pPr>
      <w:r>
        <w:rPr>
          <w:rFonts w:eastAsia="Times New Roman"/>
          <w:sz w:val="24"/>
          <w:szCs w:val="24"/>
        </w:rPr>
        <w:t>Коррекционные игры;</w:t>
      </w:r>
    </w:p>
    <w:p w:rsidR="00F7184C" w:rsidRDefault="00F7184C">
      <w:pPr>
        <w:spacing w:line="55" w:lineRule="exact"/>
        <w:rPr>
          <w:sz w:val="20"/>
          <w:szCs w:val="20"/>
        </w:rPr>
      </w:pPr>
    </w:p>
    <w:p w:rsidR="00F7184C" w:rsidRDefault="00BC1F4E">
      <w:pPr>
        <w:spacing w:line="258" w:lineRule="auto"/>
        <w:ind w:firstLine="710"/>
        <w:jc w:val="both"/>
        <w:rPr>
          <w:sz w:val="20"/>
          <w:szCs w:val="20"/>
        </w:rPr>
      </w:pPr>
      <w:r>
        <w:rPr>
          <w:rFonts w:eastAsia="Times New Roman"/>
          <w:sz w:val="24"/>
          <w:szCs w:val="24"/>
        </w:rPr>
        <w:t>Игры с элементами общеразвивающих упражнений: игры с бегом; прыжками; лазанием; метанием и ловлей мяча; построениями и перестроениями; бросанием, ловлей, метанием и др.</w:t>
      </w:r>
    </w:p>
    <w:p w:rsidR="00F7184C" w:rsidRDefault="00F7184C">
      <w:pPr>
        <w:spacing w:line="345" w:lineRule="exact"/>
        <w:rPr>
          <w:sz w:val="20"/>
          <w:szCs w:val="20"/>
        </w:rPr>
      </w:pPr>
    </w:p>
    <w:p w:rsidR="00F7184C" w:rsidRDefault="00BC1F4E">
      <w:pPr>
        <w:ind w:left="1560"/>
        <w:jc w:val="center"/>
        <w:rPr>
          <w:sz w:val="20"/>
          <w:szCs w:val="20"/>
        </w:rPr>
      </w:pPr>
      <w:r>
        <w:rPr>
          <w:rFonts w:eastAsia="Times New Roman"/>
          <w:b/>
          <w:bCs/>
          <w:i/>
          <w:iCs/>
          <w:sz w:val="24"/>
          <w:szCs w:val="24"/>
        </w:rPr>
        <w:t>Спортивные игры</w:t>
      </w:r>
    </w:p>
    <w:p w:rsidR="00F7184C" w:rsidRDefault="00F7184C">
      <w:pPr>
        <w:spacing w:line="36" w:lineRule="exact"/>
        <w:rPr>
          <w:sz w:val="20"/>
          <w:szCs w:val="20"/>
        </w:rPr>
      </w:pPr>
    </w:p>
    <w:p w:rsidR="00F7184C" w:rsidRDefault="00BC1F4E">
      <w:pPr>
        <w:ind w:left="1560"/>
        <w:jc w:val="center"/>
        <w:rPr>
          <w:sz w:val="20"/>
          <w:szCs w:val="20"/>
        </w:rPr>
      </w:pPr>
      <w:r>
        <w:rPr>
          <w:rFonts w:eastAsia="Times New Roman"/>
          <w:i/>
          <w:iCs/>
          <w:sz w:val="24"/>
          <w:szCs w:val="24"/>
        </w:rPr>
        <w:t>Баскетбол</w:t>
      </w:r>
    </w:p>
    <w:p w:rsidR="00F7184C" w:rsidRDefault="00F7184C">
      <w:pPr>
        <w:spacing w:line="53" w:lineRule="exact"/>
        <w:rPr>
          <w:sz w:val="20"/>
          <w:szCs w:val="20"/>
        </w:rPr>
      </w:pPr>
    </w:p>
    <w:p w:rsidR="00F7184C" w:rsidRDefault="00BC1F4E">
      <w:pPr>
        <w:spacing w:line="258" w:lineRule="auto"/>
        <w:ind w:firstLine="710"/>
        <w:jc w:val="both"/>
        <w:rPr>
          <w:sz w:val="20"/>
          <w:szCs w:val="20"/>
        </w:rPr>
      </w:pPr>
      <w:r>
        <w:rPr>
          <w:rFonts w:eastAsia="Times New Roman"/>
          <w:b/>
          <w:bCs/>
          <w:color w:val="000009"/>
          <w:sz w:val="24"/>
          <w:szCs w:val="24"/>
        </w:rPr>
        <w:t xml:space="preserve">Теоретические сведения. </w:t>
      </w:r>
      <w:r>
        <w:rPr>
          <w:rFonts w:eastAsia="Times New Roman"/>
          <w:color w:val="000000"/>
          <w:sz w:val="24"/>
          <w:szCs w:val="24"/>
        </w:rPr>
        <w:t>Правила игры в баскетбол,</w:t>
      </w:r>
      <w:r>
        <w:rPr>
          <w:rFonts w:eastAsia="Times New Roman"/>
          <w:b/>
          <w:bCs/>
          <w:color w:val="000009"/>
          <w:sz w:val="24"/>
          <w:szCs w:val="24"/>
        </w:rPr>
        <w:t xml:space="preserve"> </w:t>
      </w:r>
      <w:r>
        <w:rPr>
          <w:rFonts w:eastAsia="Times New Roman"/>
          <w:color w:val="000000"/>
          <w:sz w:val="24"/>
          <w:szCs w:val="24"/>
        </w:rPr>
        <w:t>правила поведения учащихся при</w:t>
      </w:r>
      <w:r>
        <w:rPr>
          <w:rFonts w:eastAsia="Times New Roman"/>
          <w:b/>
          <w:bCs/>
          <w:color w:val="000009"/>
          <w:sz w:val="24"/>
          <w:szCs w:val="24"/>
        </w:rPr>
        <w:t xml:space="preserve"> </w:t>
      </w:r>
      <w:r>
        <w:rPr>
          <w:rFonts w:eastAsia="Times New Roman"/>
          <w:color w:val="000000"/>
          <w:sz w:val="24"/>
          <w:szCs w:val="24"/>
        </w:rPr>
        <w:t>выполнении упражнений с мячом.</w:t>
      </w:r>
    </w:p>
    <w:p w:rsidR="00F7184C" w:rsidRDefault="00F7184C">
      <w:pPr>
        <w:spacing w:line="23" w:lineRule="exact"/>
        <w:rPr>
          <w:sz w:val="20"/>
          <w:szCs w:val="20"/>
        </w:rPr>
      </w:pPr>
    </w:p>
    <w:p w:rsidR="00F7184C" w:rsidRDefault="00BC1F4E">
      <w:pPr>
        <w:ind w:left="720"/>
        <w:rPr>
          <w:sz w:val="20"/>
          <w:szCs w:val="20"/>
        </w:rPr>
      </w:pPr>
      <w:r>
        <w:rPr>
          <w:rFonts w:eastAsia="Times New Roman"/>
          <w:sz w:val="24"/>
          <w:szCs w:val="24"/>
        </w:rPr>
        <w:t>Влияние занятий баскетболом на организм учащихся.</w:t>
      </w:r>
    </w:p>
    <w:p w:rsidR="00F7184C" w:rsidRDefault="00F7184C">
      <w:pPr>
        <w:spacing w:line="46" w:lineRule="exact"/>
        <w:rPr>
          <w:sz w:val="20"/>
          <w:szCs w:val="20"/>
        </w:rPr>
      </w:pPr>
    </w:p>
    <w:p w:rsidR="00F7184C" w:rsidRDefault="00BC1F4E">
      <w:pPr>
        <w:ind w:left="720"/>
        <w:rPr>
          <w:sz w:val="20"/>
          <w:szCs w:val="20"/>
        </w:rPr>
      </w:pPr>
      <w:r>
        <w:rPr>
          <w:rFonts w:eastAsia="Times New Roman"/>
          <w:b/>
          <w:bCs/>
          <w:color w:val="000009"/>
          <w:sz w:val="24"/>
          <w:szCs w:val="24"/>
        </w:rPr>
        <w:t>Практический материал.</w:t>
      </w:r>
    </w:p>
    <w:p w:rsidR="00F7184C" w:rsidRDefault="00F7184C">
      <w:pPr>
        <w:spacing w:line="51" w:lineRule="exact"/>
        <w:rPr>
          <w:sz w:val="20"/>
          <w:szCs w:val="20"/>
        </w:rPr>
      </w:pPr>
    </w:p>
    <w:p w:rsidR="00F7184C" w:rsidRDefault="00BC1F4E">
      <w:pPr>
        <w:spacing w:line="266" w:lineRule="auto"/>
        <w:ind w:firstLine="710"/>
        <w:jc w:val="both"/>
        <w:rPr>
          <w:sz w:val="20"/>
          <w:szCs w:val="20"/>
        </w:rPr>
      </w:pPr>
      <w:r>
        <w:rPr>
          <w:rFonts w:eastAsia="Times New Roman"/>
          <w:sz w:val="24"/>
          <w:szCs w:val="24"/>
        </w:rPr>
        <w:t>Стойка баскетболиста. Передвижение в стойке вправо, влево, вперед, назад. Остановка по свистку. Передача мяча от груди с места и в движении шагом. Ловля мяча двумя руками на месте на уровне груди. Ведение мяча на месте и в движении. Бросок мяча двумя руками в кольцо снизу и от груди с места. Прямая подача.</w:t>
      </w:r>
    </w:p>
    <w:p w:rsidR="00F7184C" w:rsidRDefault="00F7184C">
      <w:pPr>
        <w:spacing w:line="12" w:lineRule="exact"/>
        <w:rPr>
          <w:sz w:val="20"/>
          <w:szCs w:val="20"/>
        </w:rPr>
      </w:pPr>
    </w:p>
    <w:p w:rsidR="00F7184C" w:rsidRDefault="00BC1F4E">
      <w:pPr>
        <w:ind w:left="720"/>
        <w:rPr>
          <w:sz w:val="20"/>
          <w:szCs w:val="20"/>
        </w:rPr>
      </w:pPr>
      <w:r>
        <w:rPr>
          <w:rFonts w:eastAsia="Times New Roman"/>
          <w:color w:val="000009"/>
          <w:sz w:val="24"/>
          <w:szCs w:val="24"/>
        </w:rPr>
        <w:t>Подвижные игры на основе баскетбола. Эстафеты с ведением мяча.</w:t>
      </w:r>
    </w:p>
    <w:p w:rsidR="00F7184C" w:rsidRDefault="00F7184C">
      <w:pPr>
        <w:spacing w:line="43" w:lineRule="exact"/>
        <w:rPr>
          <w:sz w:val="20"/>
          <w:szCs w:val="20"/>
        </w:rPr>
      </w:pPr>
    </w:p>
    <w:p w:rsidR="00F7184C" w:rsidRDefault="00BC1F4E">
      <w:pPr>
        <w:ind w:left="4860"/>
        <w:rPr>
          <w:sz w:val="20"/>
          <w:szCs w:val="20"/>
        </w:rPr>
      </w:pPr>
      <w:r>
        <w:rPr>
          <w:rFonts w:eastAsia="Times New Roman"/>
          <w:i/>
          <w:iCs/>
          <w:color w:val="000009"/>
          <w:sz w:val="24"/>
          <w:szCs w:val="24"/>
        </w:rPr>
        <w:t>Волейбол</w:t>
      </w:r>
    </w:p>
    <w:p w:rsidR="00F7184C" w:rsidRDefault="00F7184C">
      <w:pPr>
        <w:spacing w:line="53" w:lineRule="exact"/>
        <w:rPr>
          <w:sz w:val="20"/>
          <w:szCs w:val="20"/>
        </w:rPr>
      </w:pPr>
    </w:p>
    <w:p w:rsidR="00F7184C" w:rsidRDefault="00BC1F4E">
      <w:pPr>
        <w:spacing w:line="264" w:lineRule="auto"/>
        <w:ind w:firstLine="710"/>
        <w:jc w:val="both"/>
        <w:rPr>
          <w:sz w:val="20"/>
          <w:szCs w:val="20"/>
        </w:rPr>
      </w:pPr>
      <w:r>
        <w:rPr>
          <w:rFonts w:eastAsia="Times New Roman"/>
          <w:b/>
          <w:bCs/>
          <w:color w:val="000009"/>
          <w:sz w:val="24"/>
          <w:szCs w:val="24"/>
        </w:rPr>
        <w:t xml:space="preserve">Теоретические сведения. </w:t>
      </w:r>
      <w:r>
        <w:rPr>
          <w:rFonts w:eastAsia="Times New Roman"/>
          <w:color w:val="000000"/>
          <w:sz w:val="24"/>
          <w:szCs w:val="24"/>
        </w:rPr>
        <w:t>Общие сведения об игре в волейбол,</w:t>
      </w:r>
      <w:r>
        <w:rPr>
          <w:rFonts w:eastAsia="Times New Roman"/>
          <w:b/>
          <w:bCs/>
          <w:color w:val="000009"/>
          <w:sz w:val="24"/>
          <w:szCs w:val="24"/>
        </w:rPr>
        <w:t xml:space="preserve"> </w:t>
      </w:r>
      <w:r>
        <w:rPr>
          <w:rFonts w:eastAsia="Times New Roman"/>
          <w:color w:val="000000"/>
          <w:sz w:val="24"/>
          <w:szCs w:val="24"/>
        </w:rPr>
        <w:t>простейшие правила</w:t>
      </w:r>
      <w:r>
        <w:rPr>
          <w:rFonts w:eastAsia="Times New Roman"/>
          <w:b/>
          <w:bCs/>
          <w:color w:val="000009"/>
          <w:sz w:val="24"/>
          <w:szCs w:val="24"/>
        </w:rPr>
        <w:t xml:space="preserve"> </w:t>
      </w:r>
      <w:r>
        <w:rPr>
          <w:rFonts w:eastAsia="Times New Roman"/>
          <w:color w:val="000000"/>
          <w:sz w:val="24"/>
          <w:szCs w:val="24"/>
        </w:rPr>
        <w:t>игры, расстановка и перемещение игроков на площадке. Права и обязанности игроков, предупреждение травматизма при игре в волейбол.</w:t>
      </w:r>
    </w:p>
    <w:p w:rsidR="00F7184C" w:rsidRDefault="00F7184C">
      <w:pPr>
        <w:spacing w:line="18" w:lineRule="exact"/>
        <w:rPr>
          <w:sz w:val="20"/>
          <w:szCs w:val="20"/>
        </w:rPr>
      </w:pPr>
    </w:p>
    <w:p w:rsidR="00F7184C" w:rsidRDefault="00BC1F4E">
      <w:pPr>
        <w:ind w:left="720"/>
        <w:rPr>
          <w:sz w:val="20"/>
          <w:szCs w:val="20"/>
        </w:rPr>
      </w:pPr>
      <w:r>
        <w:rPr>
          <w:rFonts w:eastAsia="Times New Roman"/>
          <w:b/>
          <w:bCs/>
          <w:color w:val="000009"/>
          <w:sz w:val="24"/>
          <w:szCs w:val="24"/>
        </w:rPr>
        <w:t>Практический материал.</w:t>
      </w:r>
    </w:p>
    <w:p w:rsidR="00F7184C" w:rsidRDefault="00F7184C">
      <w:pPr>
        <w:spacing w:line="51" w:lineRule="exact"/>
        <w:rPr>
          <w:sz w:val="20"/>
          <w:szCs w:val="20"/>
        </w:rPr>
      </w:pPr>
    </w:p>
    <w:p w:rsidR="00F7184C" w:rsidRDefault="00BC1F4E">
      <w:pPr>
        <w:spacing w:line="266" w:lineRule="auto"/>
        <w:ind w:firstLine="710"/>
        <w:jc w:val="both"/>
        <w:rPr>
          <w:sz w:val="20"/>
          <w:szCs w:val="20"/>
        </w:rPr>
      </w:pPr>
      <w:r>
        <w:rPr>
          <w:rFonts w:eastAsia="Times New Roman"/>
          <w:sz w:val="24"/>
          <w:szCs w:val="24"/>
        </w:rPr>
        <w:t>Прием и передача мяча снизу и сверху. Отбивание мяча снизу двумя руками через сетку на месте и в движении. Верхняя прямая передача в прыжке. Верхняя прямая подача. Прыжки вверх с места и шага, прыжки у сетки. Многоскоки. Верхняя прямая передача мяча после перемещения вперед, вправо, влево.</w:t>
      </w:r>
    </w:p>
    <w:p w:rsidR="00F7184C" w:rsidRDefault="00F7184C">
      <w:pPr>
        <w:spacing w:line="15" w:lineRule="exact"/>
        <w:rPr>
          <w:sz w:val="20"/>
          <w:szCs w:val="20"/>
        </w:rPr>
      </w:pPr>
    </w:p>
    <w:p w:rsidR="00F7184C" w:rsidRDefault="00BC1F4E">
      <w:pPr>
        <w:ind w:left="720"/>
        <w:rPr>
          <w:sz w:val="20"/>
          <w:szCs w:val="20"/>
        </w:rPr>
      </w:pPr>
      <w:r>
        <w:rPr>
          <w:rFonts w:eastAsia="Times New Roman"/>
          <w:sz w:val="24"/>
          <w:szCs w:val="24"/>
        </w:rPr>
        <w:t>Учебные игры на основе волейбола. Игры (эстафеты) с мячами.</w:t>
      </w:r>
    </w:p>
    <w:p w:rsidR="00F7184C" w:rsidRDefault="00F7184C">
      <w:pPr>
        <w:spacing w:line="41" w:lineRule="exact"/>
        <w:rPr>
          <w:sz w:val="20"/>
          <w:szCs w:val="20"/>
        </w:rPr>
      </w:pPr>
    </w:p>
    <w:p w:rsidR="00F7184C" w:rsidRDefault="00BC1F4E">
      <w:pPr>
        <w:ind w:left="4280"/>
        <w:rPr>
          <w:sz w:val="20"/>
          <w:szCs w:val="20"/>
        </w:rPr>
      </w:pPr>
      <w:r>
        <w:rPr>
          <w:rFonts w:eastAsia="Times New Roman"/>
          <w:i/>
          <w:iCs/>
          <w:color w:val="000009"/>
          <w:sz w:val="24"/>
          <w:szCs w:val="24"/>
        </w:rPr>
        <w:t>Настольный теннис</w:t>
      </w:r>
    </w:p>
    <w:p w:rsidR="00F7184C" w:rsidRDefault="00F7184C">
      <w:pPr>
        <w:spacing w:line="53" w:lineRule="exact"/>
        <w:rPr>
          <w:sz w:val="20"/>
          <w:szCs w:val="20"/>
        </w:rPr>
      </w:pPr>
    </w:p>
    <w:p w:rsidR="00F7184C" w:rsidRDefault="00BC1F4E">
      <w:pPr>
        <w:spacing w:line="267" w:lineRule="auto"/>
        <w:ind w:left="720" w:firstLine="12"/>
        <w:rPr>
          <w:sz w:val="20"/>
          <w:szCs w:val="20"/>
        </w:rPr>
      </w:pPr>
      <w:r>
        <w:rPr>
          <w:rFonts w:eastAsia="Times New Roman"/>
          <w:b/>
          <w:bCs/>
          <w:color w:val="000009"/>
          <w:sz w:val="24"/>
          <w:szCs w:val="24"/>
        </w:rPr>
        <w:t xml:space="preserve">Теоретические сведения. </w:t>
      </w:r>
      <w:r>
        <w:rPr>
          <w:rFonts w:eastAsia="Times New Roman"/>
          <w:color w:val="000009"/>
          <w:sz w:val="24"/>
          <w:szCs w:val="24"/>
        </w:rPr>
        <w:t>Парные игры.</w:t>
      </w:r>
      <w:r>
        <w:rPr>
          <w:rFonts w:eastAsia="Times New Roman"/>
          <w:b/>
          <w:bCs/>
          <w:color w:val="000009"/>
          <w:sz w:val="24"/>
          <w:szCs w:val="24"/>
        </w:rPr>
        <w:t xml:space="preserve"> </w:t>
      </w:r>
      <w:r>
        <w:rPr>
          <w:rFonts w:eastAsia="Times New Roman"/>
          <w:color w:val="000009"/>
          <w:sz w:val="24"/>
          <w:szCs w:val="24"/>
        </w:rPr>
        <w:t>Правила соревнований.</w:t>
      </w:r>
      <w:r>
        <w:rPr>
          <w:rFonts w:eastAsia="Times New Roman"/>
          <w:b/>
          <w:bCs/>
          <w:color w:val="000009"/>
          <w:sz w:val="24"/>
          <w:szCs w:val="24"/>
        </w:rPr>
        <w:t xml:space="preserve"> </w:t>
      </w:r>
      <w:r>
        <w:rPr>
          <w:rFonts w:eastAsia="Times New Roman"/>
          <w:color w:val="000000"/>
          <w:sz w:val="24"/>
          <w:szCs w:val="24"/>
        </w:rPr>
        <w:t>Тактика парных игр.</w:t>
      </w:r>
      <w:r>
        <w:rPr>
          <w:rFonts w:eastAsia="Times New Roman"/>
          <w:b/>
          <w:bCs/>
          <w:color w:val="000009"/>
          <w:sz w:val="24"/>
          <w:szCs w:val="24"/>
        </w:rPr>
        <w:t xml:space="preserve"> Практический материал. </w:t>
      </w:r>
      <w:r>
        <w:rPr>
          <w:rFonts w:eastAsia="Times New Roman"/>
          <w:color w:val="000000"/>
          <w:sz w:val="24"/>
          <w:szCs w:val="24"/>
        </w:rPr>
        <w:t>Подача мяча слева и справа,</w:t>
      </w:r>
      <w:r>
        <w:rPr>
          <w:rFonts w:eastAsia="Times New Roman"/>
          <w:b/>
          <w:bCs/>
          <w:color w:val="000009"/>
          <w:sz w:val="24"/>
          <w:szCs w:val="24"/>
        </w:rPr>
        <w:t xml:space="preserve"> </w:t>
      </w:r>
      <w:r>
        <w:rPr>
          <w:rFonts w:eastAsia="Times New Roman"/>
          <w:color w:val="000000"/>
          <w:sz w:val="24"/>
          <w:szCs w:val="24"/>
        </w:rPr>
        <w:t>удары слева,</w:t>
      </w:r>
      <w:r>
        <w:rPr>
          <w:rFonts w:eastAsia="Times New Roman"/>
          <w:b/>
          <w:bCs/>
          <w:color w:val="000009"/>
          <w:sz w:val="24"/>
          <w:szCs w:val="24"/>
        </w:rPr>
        <w:t xml:space="preserve"> </w:t>
      </w:r>
      <w:r>
        <w:rPr>
          <w:rFonts w:eastAsia="Times New Roman"/>
          <w:color w:val="000000"/>
          <w:sz w:val="24"/>
          <w:szCs w:val="24"/>
        </w:rPr>
        <w:t>справа,</w:t>
      </w:r>
      <w:r>
        <w:rPr>
          <w:rFonts w:eastAsia="Times New Roman"/>
          <w:b/>
          <w:bCs/>
          <w:color w:val="000009"/>
          <w:sz w:val="24"/>
          <w:szCs w:val="24"/>
        </w:rPr>
        <w:t xml:space="preserve"> </w:t>
      </w:r>
      <w:r>
        <w:rPr>
          <w:rFonts w:eastAsia="Times New Roman"/>
          <w:color w:val="000000"/>
          <w:sz w:val="24"/>
          <w:szCs w:val="24"/>
        </w:rPr>
        <w:t>прямые с</w:t>
      </w:r>
    </w:p>
    <w:p w:rsidR="00F7184C" w:rsidRDefault="00F7184C">
      <w:pPr>
        <w:spacing w:line="3" w:lineRule="exact"/>
        <w:rPr>
          <w:sz w:val="20"/>
          <w:szCs w:val="20"/>
        </w:rPr>
      </w:pPr>
    </w:p>
    <w:p w:rsidR="00F7184C" w:rsidRDefault="00BC1F4E">
      <w:pPr>
        <w:rPr>
          <w:sz w:val="20"/>
          <w:szCs w:val="20"/>
        </w:rPr>
      </w:pPr>
      <w:r>
        <w:rPr>
          <w:rFonts w:eastAsia="Times New Roman"/>
          <w:sz w:val="24"/>
          <w:szCs w:val="24"/>
        </w:rPr>
        <w:t>вращением мяча. Одиночные игры.</w:t>
      </w:r>
    </w:p>
    <w:p w:rsidR="00F7184C" w:rsidRDefault="00F7184C">
      <w:pPr>
        <w:spacing w:line="240" w:lineRule="exact"/>
        <w:rPr>
          <w:sz w:val="20"/>
          <w:szCs w:val="20"/>
        </w:rPr>
      </w:pPr>
    </w:p>
    <w:p w:rsidR="00F7184C" w:rsidRDefault="00BC1F4E">
      <w:pPr>
        <w:jc w:val="right"/>
        <w:rPr>
          <w:sz w:val="20"/>
          <w:szCs w:val="20"/>
        </w:rPr>
      </w:pPr>
      <w:r>
        <w:rPr>
          <w:rFonts w:eastAsia="Times New Roman"/>
          <w:sz w:val="24"/>
          <w:szCs w:val="24"/>
        </w:rPr>
        <w:t>73</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ind w:left="4580"/>
        <w:rPr>
          <w:sz w:val="20"/>
          <w:szCs w:val="20"/>
        </w:rPr>
      </w:pPr>
      <w:r>
        <w:rPr>
          <w:rFonts w:eastAsia="Times New Roman"/>
          <w:i/>
          <w:iCs/>
          <w:sz w:val="24"/>
          <w:szCs w:val="24"/>
        </w:rPr>
        <w:lastRenderedPageBreak/>
        <w:t>Хоккей на полу</w:t>
      </w:r>
    </w:p>
    <w:p w:rsidR="00F7184C" w:rsidRDefault="00F7184C">
      <w:pPr>
        <w:spacing w:line="41" w:lineRule="exact"/>
        <w:rPr>
          <w:sz w:val="20"/>
          <w:szCs w:val="20"/>
        </w:rPr>
      </w:pPr>
    </w:p>
    <w:p w:rsidR="00F7184C" w:rsidRDefault="00BC1F4E">
      <w:pPr>
        <w:ind w:left="720"/>
        <w:rPr>
          <w:sz w:val="20"/>
          <w:szCs w:val="20"/>
        </w:rPr>
      </w:pPr>
      <w:r>
        <w:rPr>
          <w:rFonts w:eastAsia="Times New Roman"/>
          <w:b/>
          <w:bCs/>
          <w:color w:val="000009"/>
          <w:sz w:val="24"/>
          <w:szCs w:val="24"/>
        </w:rPr>
        <w:t xml:space="preserve">Теоретические сведения. </w:t>
      </w:r>
      <w:r>
        <w:rPr>
          <w:rFonts w:eastAsia="Times New Roman"/>
          <w:color w:val="000000"/>
          <w:sz w:val="24"/>
          <w:szCs w:val="24"/>
        </w:rPr>
        <w:t>Правила безопасной игры в хоккей на полу.</w:t>
      </w:r>
    </w:p>
    <w:p w:rsidR="00F7184C" w:rsidRDefault="00F7184C">
      <w:pPr>
        <w:spacing w:line="56" w:lineRule="exact"/>
        <w:rPr>
          <w:sz w:val="20"/>
          <w:szCs w:val="20"/>
        </w:rPr>
      </w:pPr>
    </w:p>
    <w:p w:rsidR="00F7184C" w:rsidRDefault="00BC1F4E">
      <w:pPr>
        <w:spacing w:line="263" w:lineRule="auto"/>
        <w:ind w:right="20" w:firstLine="710"/>
        <w:jc w:val="both"/>
        <w:rPr>
          <w:sz w:val="20"/>
          <w:szCs w:val="20"/>
        </w:rPr>
      </w:pPr>
      <w:r>
        <w:rPr>
          <w:rFonts w:eastAsia="Times New Roman"/>
          <w:b/>
          <w:bCs/>
          <w:sz w:val="24"/>
          <w:szCs w:val="24"/>
        </w:rPr>
        <w:t xml:space="preserve">Практический материал. </w:t>
      </w:r>
      <w:r>
        <w:rPr>
          <w:rFonts w:eastAsia="Times New Roman"/>
          <w:sz w:val="24"/>
          <w:szCs w:val="24"/>
        </w:rPr>
        <w:t>Передвижение по площадке в стойке хоккеиста влево,</w:t>
      </w:r>
      <w:r>
        <w:rPr>
          <w:rFonts w:eastAsia="Times New Roman"/>
          <w:b/>
          <w:bCs/>
          <w:sz w:val="24"/>
          <w:szCs w:val="24"/>
        </w:rPr>
        <w:t xml:space="preserve"> </w:t>
      </w:r>
      <w:r>
        <w:rPr>
          <w:rFonts w:eastAsia="Times New Roman"/>
          <w:sz w:val="24"/>
          <w:szCs w:val="24"/>
        </w:rPr>
        <w:t>вправо,</w:t>
      </w:r>
      <w:r>
        <w:rPr>
          <w:rFonts w:eastAsia="Times New Roman"/>
          <w:b/>
          <w:bCs/>
          <w:sz w:val="24"/>
          <w:szCs w:val="24"/>
        </w:rPr>
        <w:t xml:space="preserve"> </w:t>
      </w:r>
      <w:r>
        <w:rPr>
          <w:rFonts w:eastAsia="Times New Roman"/>
          <w:sz w:val="24"/>
          <w:szCs w:val="24"/>
        </w:rPr>
        <w:t>назад, вперед. Способы владения клюшкой, ведение шайбы. Учебные игры с учетом ранее изученных правил.</w:t>
      </w:r>
    </w:p>
    <w:p w:rsidR="00F7184C" w:rsidRDefault="00F7184C">
      <w:pPr>
        <w:spacing w:line="21" w:lineRule="exact"/>
        <w:rPr>
          <w:sz w:val="20"/>
          <w:szCs w:val="20"/>
        </w:rPr>
      </w:pPr>
    </w:p>
    <w:p w:rsidR="00F7184C" w:rsidRDefault="00BC1F4E">
      <w:pPr>
        <w:ind w:left="4060"/>
        <w:rPr>
          <w:sz w:val="20"/>
          <w:szCs w:val="20"/>
        </w:rPr>
      </w:pPr>
      <w:r>
        <w:rPr>
          <w:rFonts w:eastAsia="Times New Roman"/>
          <w:b/>
          <w:bCs/>
          <w:sz w:val="24"/>
          <w:szCs w:val="24"/>
        </w:rPr>
        <w:t>ПРОФИЛЬНЫЙ ТРУД</w:t>
      </w:r>
    </w:p>
    <w:p w:rsidR="00F7184C" w:rsidRDefault="00F7184C">
      <w:pPr>
        <w:spacing w:line="200" w:lineRule="exact"/>
        <w:rPr>
          <w:sz w:val="20"/>
          <w:szCs w:val="20"/>
        </w:rPr>
      </w:pPr>
    </w:p>
    <w:p w:rsidR="00F7184C" w:rsidRDefault="00F7184C">
      <w:pPr>
        <w:spacing w:line="201" w:lineRule="exact"/>
        <w:rPr>
          <w:sz w:val="20"/>
          <w:szCs w:val="20"/>
        </w:rPr>
      </w:pPr>
    </w:p>
    <w:p w:rsidR="00F7184C" w:rsidRDefault="00BC1F4E">
      <w:pPr>
        <w:ind w:left="1580"/>
        <w:jc w:val="center"/>
        <w:rPr>
          <w:sz w:val="20"/>
          <w:szCs w:val="20"/>
        </w:rPr>
      </w:pPr>
      <w:r>
        <w:rPr>
          <w:rFonts w:eastAsia="Times New Roman"/>
          <w:b/>
          <w:bCs/>
          <w:sz w:val="24"/>
          <w:szCs w:val="24"/>
        </w:rPr>
        <w:t>Пояснительная записка</w:t>
      </w:r>
    </w:p>
    <w:p w:rsidR="00F7184C" w:rsidRDefault="00F7184C">
      <w:pPr>
        <w:spacing w:line="51" w:lineRule="exact"/>
        <w:rPr>
          <w:sz w:val="20"/>
          <w:szCs w:val="20"/>
        </w:rPr>
      </w:pPr>
    </w:p>
    <w:p w:rsidR="00F7184C" w:rsidRDefault="00BC1F4E">
      <w:pPr>
        <w:spacing w:line="267" w:lineRule="auto"/>
        <w:ind w:right="20" w:firstLine="710"/>
        <w:jc w:val="both"/>
        <w:rPr>
          <w:sz w:val="20"/>
          <w:szCs w:val="20"/>
        </w:rPr>
      </w:pPr>
      <w:r>
        <w:rPr>
          <w:rFonts w:eastAsia="Times New Roman"/>
          <w:sz w:val="24"/>
          <w:szCs w:val="24"/>
        </w:rPr>
        <w:t>Среди различных видов деятельности человека ведущее место занимает труд; он служит важным средством развития духовных, нравственных, физических способностей человека. В обществе именно труд обусловливает многостороннее влияние на формирование личности, выступает способом удовлетворения потребностей, созидателем общественного богатства, фактором социального прогресса.</w:t>
      </w:r>
    </w:p>
    <w:p w:rsidR="00F7184C" w:rsidRDefault="00F7184C">
      <w:pPr>
        <w:spacing w:line="25" w:lineRule="exact"/>
        <w:rPr>
          <w:sz w:val="20"/>
          <w:szCs w:val="20"/>
        </w:rPr>
      </w:pPr>
    </w:p>
    <w:p w:rsidR="00F7184C" w:rsidRDefault="00BC1F4E">
      <w:pPr>
        <w:spacing w:line="264" w:lineRule="auto"/>
        <w:ind w:right="20" w:firstLine="710"/>
        <w:jc w:val="both"/>
        <w:rPr>
          <w:sz w:val="20"/>
          <w:szCs w:val="20"/>
        </w:rPr>
      </w:pPr>
      <w:r>
        <w:rPr>
          <w:rFonts w:eastAsia="Times New Roman"/>
          <w:b/>
          <w:bCs/>
          <w:sz w:val="24"/>
          <w:szCs w:val="24"/>
        </w:rPr>
        <w:t xml:space="preserve">Цель </w:t>
      </w:r>
      <w:r>
        <w:rPr>
          <w:rFonts w:eastAsia="Times New Roman"/>
          <w:sz w:val="24"/>
          <w:szCs w:val="24"/>
        </w:rPr>
        <w:t>изучения предмета</w:t>
      </w:r>
      <w:r>
        <w:rPr>
          <w:rFonts w:eastAsia="Times New Roman"/>
          <w:b/>
          <w:bCs/>
          <w:sz w:val="24"/>
          <w:szCs w:val="24"/>
        </w:rPr>
        <w:t xml:space="preserve"> </w:t>
      </w:r>
      <w:r>
        <w:rPr>
          <w:rFonts w:eastAsia="Times New Roman"/>
          <w:sz w:val="24"/>
          <w:szCs w:val="24"/>
        </w:rPr>
        <w:t>«Профильный труд»</w:t>
      </w:r>
      <w:r>
        <w:rPr>
          <w:rFonts w:eastAsia="Times New Roman"/>
          <w:b/>
          <w:bCs/>
          <w:sz w:val="24"/>
          <w:szCs w:val="24"/>
        </w:rPr>
        <w:t xml:space="preserve"> </w:t>
      </w:r>
      <w:r>
        <w:rPr>
          <w:rFonts w:eastAsia="Times New Roman"/>
          <w:sz w:val="24"/>
          <w:szCs w:val="24"/>
        </w:rPr>
        <w:t>заключается во всестороннем развитии</w:t>
      </w:r>
      <w:r>
        <w:rPr>
          <w:rFonts w:eastAsia="Times New Roman"/>
          <w:b/>
          <w:bCs/>
          <w:sz w:val="24"/>
          <w:szCs w:val="24"/>
        </w:rPr>
        <w:t xml:space="preserve"> </w:t>
      </w:r>
      <w:r>
        <w:rPr>
          <w:rFonts w:eastAsia="Times New Roman"/>
          <w:sz w:val="24"/>
          <w:szCs w:val="24"/>
        </w:rPr>
        <w:t>личности обучающихся с умственной отсталостью (интеллектуальными нарушениям) старшего возраста в процессе формирования их трудовой культуры.</w:t>
      </w:r>
    </w:p>
    <w:p w:rsidR="00F7184C" w:rsidRDefault="00F7184C">
      <w:pPr>
        <w:spacing w:line="30" w:lineRule="exact"/>
        <w:rPr>
          <w:sz w:val="20"/>
          <w:szCs w:val="20"/>
        </w:rPr>
      </w:pPr>
    </w:p>
    <w:p w:rsidR="00F7184C" w:rsidRDefault="00BC1F4E">
      <w:pPr>
        <w:spacing w:line="267" w:lineRule="auto"/>
        <w:ind w:right="20" w:firstLine="710"/>
        <w:jc w:val="both"/>
        <w:rPr>
          <w:sz w:val="20"/>
          <w:szCs w:val="20"/>
        </w:rPr>
      </w:pPr>
      <w:r>
        <w:rPr>
          <w:rFonts w:eastAsia="Times New Roman"/>
          <w:sz w:val="24"/>
          <w:szCs w:val="24"/>
        </w:rPr>
        <w:t>Изучение этого учебного предмета в V-IX-х классах способствует получению обучающимися первоначальной профильной трудовой подготовки, предусматривающей формирование в процессе учебы и общественно полезной работы трудовых умений и навыков; развитие мотивов, знаний и умений правильного выбора профиля и профессии с учетом личных интересов, склонностей, физических возможностей и состояния здоровья.</w:t>
      </w:r>
    </w:p>
    <w:p w:rsidR="00F7184C" w:rsidRDefault="00F7184C">
      <w:pPr>
        <w:spacing w:line="13" w:lineRule="exact"/>
        <w:rPr>
          <w:sz w:val="20"/>
          <w:szCs w:val="20"/>
        </w:rPr>
      </w:pPr>
    </w:p>
    <w:p w:rsidR="00F7184C" w:rsidRDefault="00BC1F4E">
      <w:pPr>
        <w:ind w:left="720"/>
        <w:rPr>
          <w:sz w:val="20"/>
          <w:szCs w:val="20"/>
        </w:rPr>
      </w:pPr>
      <w:r>
        <w:rPr>
          <w:rFonts w:eastAsia="Times New Roman"/>
          <w:sz w:val="24"/>
          <w:szCs w:val="24"/>
        </w:rPr>
        <w:t>Учебный  предмет  «Профильный  труд»  должен  способствовать  решению  следующих</w:t>
      </w:r>
    </w:p>
    <w:p w:rsidR="00F7184C" w:rsidRDefault="00F7184C">
      <w:pPr>
        <w:spacing w:line="34" w:lineRule="exact"/>
        <w:rPr>
          <w:sz w:val="20"/>
          <w:szCs w:val="20"/>
        </w:rPr>
      </w:pPr>
    </w:p>
    <w:p w:rsidR="00F7184C" w:rsidRDefault="00BC1F4E">
      <w:pPr>
        <w:rPr>
          <w:sz w:val="20"/>
          <w:szCs w:val="20"/>
        </w:rPr>
      </w:pPr>
      <w:r>
        <w:rPr>
          <w:rFonts w:eastAsia="Times New Roman"/>
          <w:sz w:val="24"/>
          <w:szCs w:val="24"/>
        </w:rPr>
        <w:t>задач:</w:t>
      </w:r>
    </w:p>
    <w:p w:rsidR="00F7184C" w:rsidRDefault="00F7184C">
      <w:pPr>
        <w:spacing w:line="56" w:lineRule="exact"/>
        <w:rPr>
          <w:sz w:val="20"/>
          <w:szCs w:val="20"/>
        </w:rPr>
      </w:pPr>
    </w:p>
    <w:p w:rsidR="00F7184C" w:rsidRDefault="00BC1F4E" w:rsidP="00BC1F4E">
      <w:pPr>
        <w:numPr>
          <w:ilvl w:val="0"/>
          <w:numId w:val="73"/>
        </w:numPr>
        <w:tabs>
          <w:tab w:val="left" w:pos="1073"/>
        </w:tabs>
        <w:spacing w:line="258" w:lineRule="auto"/>
        <w:ind w:right="20" w:firstLine="715"/>
        <w:rPr>
          <w:rFonts w:eastAsia="Times New Roman"/>
          <w:sz w:val="24"/>
          <w:szCs w:val="24"/>
        </w:rPr>
      </w:pPr>
      <w:r>
        <w:rPr>
          <w:rFonts w:eastAsia="Times New Roman"/>
          <w:sz w:val="24"/>
          <w:szCs w:val="24"/>
        </w:rPr>
        <w:t>развитие социально ценных качеств личности (потребности в труде, трудолюбия, уважения к людям труда, общественной активности и т.д.);</w:t>
      </w:r>
    </w:p>
    <w:p w:rsidR="00F7184C" w:rsidRDefault="00F7184C">
      <w:pPr>
        <w:spacing w:line="35" w:lineRule="exact"/>
        <w:rPr>
          <w:rFonts w:eastAsia="Times New Roman"/>
          <w:sz w:val="24"/>
          <w:szCs w:val="24"/>
        </w:rPr>
      </w:pPr>
    </w:p>
    <w:p w:rsidR="00F7184C" w:rsidRDefault="00BC1F4E" w:rsidP="00BC1F4E">
      <w:pPr>
        <w:numPr>
          <w:ilvl w:val="0"/>
          <w:numId w:val="73"/>
        </w:numPr>
        <w:tabs>
          <w:tab w:val="left" w:pos="1173"/>
        </w:tabs>
        <w:spacing w:line="264" w:lineRule="auto"/>
        <w:ind w:right="20" w:firstLine="715"/>
        <w:jc w:val="both"/>
        <w:rPr>
          <w:rFonts w:eastAsia="Times New Roman"/>
          <w:sz w:val="24"/>
          <w:szCs w:val="24"/>
        </w:rPr>
      </w:pPr>
      <w:r>
        <w:rPr>
          <w:rFonts w:eastAsia="Times New Roman"/>
          <w:sz w:val="24"/>
          <w:szCs w:val="24"/>
        </w:rPr>
        <w:t>обучение обязательному общественно полезному, производительному труду; подготовка учащихся к выполнению необходимых и доступных видов труда дома, в семье и по месту жительства;</w:t>
      </w:r>
    </w:p>
    <w:p w:rsidR="00F7184C" w:rsidRDefault="00F7184C">
      <w:pPr>
        <w:spacing w:line="30" w:lineRule="exact"/>
        <w:rPr>
          <w:rFonts w:eastAsia="Times New Roman"/>
          <w:sz w:val="24"/>
          <w:szCs w:val="24"/>
        </w:rPr>
      </w:pPr>
    </w:p>
    <w:p w:rsidR="00F7184C" w:rsidRDefault="00BC1F4E" w:rsidP="00BC1F4E">
      <w:pPr>
        <w:numPr>
          <w:ilvl w:val="0"/>
          <w:numId w:val="73"/>
        </w:numPr>
        <w:tabs>
          <w:tab w:val="left" w:pos="1058"/>
        </w:tabs>
        <w:spacing w:line="258" w:lineRule="auto"/>
        <w:ind w:right="20" w:firstLine="715"/>
        <w:rPr>
          <w:rFonts w:eastAsia="Times New Roman"/>
          <w:sz w:val="24"/>
          <w:szCs w:val="24"/>
        </w:rPr>
      </w:pPr>
      <w:r>
        <w:rPr>
          <w:rFonts w:eastAsia="Times New Roman"/>
          <w:sz w:val="24"/>
          <w:szCs w:val="24"/>
        </w:rPr>
        <w:t>расширение знаний о материальной культуре как продукте творческой предметно-преобразующей деятельности человека;</w:t>
      </w:r>
    </w:p>
    <w:p w:rsidR="00F7184C" w:rsidRDefault="00F7184C">
      <w:pPr>
        <w:spacing w:line="35" w:lineRule="exact"/>
        <w:rPr>
          <w:rFonts w:eastAsia="Times New Roman"/>
          <w:sz w:val="24"/>
          <w:szCs w:val="24"/>
        </w:rPr>
      </w:pPr>
    </w:p>
    <w:p w:rsidR="00F7184C" w:rsidRDefault="00BC1F4E" w:rsidP="00BC1F4E">
      <w:pPr>
        <w:numPr>
          <w:ilvl w:val="0"/>
          <w:numId w:val="73"/>
        </w:numPr>
        <w:tabs>
          <w:tab w:val="left" w:pos="1063"/>
        </w:tabs>
        <w:spacing w:line="258" w:lineRule="auto"/>
        <w:ind w:right="20" w:firstLine="715"/>
        <w:rPr>
          <w:rFonts w:eastAsia="Times New Roman"/>
          <w:sz w:val="24"/>
          <w:szCs w:val="24"/>
        </w:rPr>
      </w:pPr>
      <w:r>
        <w:rPr>
          <w:rFonts w:eastAsia="Times New Roman"/>
          <w:sz w:val="24"/>
          <w:szCs w:val="24"/>
        </w:rPr>
        <w:t>расширение культурного кругозора, обогащение знаний о культурно-исторических традициях в мире вещей;</w:t>
      </w:r>
    </w:p>
    <w:p w:rsidR="00F7184C" w:rsidRDefault="00F7184C">
      <w:pPr>
        <w:spacing w:line="23" w:lineRule="exact"/>
        <w:rPr>
          <w:rFonts w:eastAsia="Times New Roman"/>
          <w:sz w:val="24"/>
          <w:szCs w:val="24"/>
        </w:rPr>
      </w:pPr>
    </w:p>
    <w:p w:rsidR="00F7184C" w:rsidRDefault="00BC1F4E" w:rsidP="00BC1F4E">
      <w:pPr>
        <w:numPr>
          <w:ilvl w:val="0"/>
          <w:numId w:val="73"/>
        </w:numPr>
        <w:tabs>
          <w:tab w:val="left" w:pos="1020"/>
        </w:tabs>
        <w:ind w:left="1020" w:hanging="305"/>
        <w:rPr>
          <w:rFonts w:eastAsia="Times New Roman"/>
          <w:sz w:val="24"/>
          <w:szCs w:val="24"/>
        </w:rPr>
      </w:pPr>
      <w:r>
        <w:rPr>
          <w:rFonts w:eastAsia="Times New Roman"/>
          <w:sz w:val="24"/>
          <w:szCs w:val="24"/>
        </w:rPr>
        <w:t>расширение знаний о материалах и их свойствах, технологиях использования;</w:t>
      </w:r>
    </w:p>
    <w:p w:rsidR="00F7184C" w:rsidRDefault="00F7184C">
      <w:pPr>
        <w:spacing w:line="33" w:lineRule="exact"/>
        <w:rPr>
          <w:rFonts w:eastAsia="Times New Roman"/>
          <w:sz w:val="24"/>
          <w:szCs w:val="24"/>
        </w:rPr>
      </w:pPr>
    </w:p>
    <w:p w:rsidR="00F7184C" w:rsidRDefault="00BC1F4E" w:rsidP="00BC1F4E">
      <w:pPr>
        <w:numPr>
          <w:ilvl w:val="1"/>
          <w:numId w:val="73"/>
        </w:numPr>
        <w:tabs>
          <w:tab w:val="left" w:pos="2420"/>
        </w:tabs>
        <w:ind w:left="2420" w:hanging="301"/>
        <w:rPr>
          <w:rFonts w:eastAsia="Times New Roman"/>
          <w:sz w:val="24"/>
          <w:szCs w:val="24"/>
        </w:rPr>
      </w:pPr>
      <w:r>
        <w:rPr>
          <w:rFonts w:eastAsia="Times New Roman"/>
          <w:sz w:val="24"/>
          <w:szCs w:val="24"/>
        </w:rPr>
        <w:t>ознакомление с ролью человека-труженика и его местом на современном</w:t>
      </w:r>
    </w:p>
    <w:p w:rsidR="00F7184C" w:rsidRDefault="00F7184C">
      <w:pPr>
        <w:spacing w:line="43" w:lineRule="exact"/>
        <w:rPr>
          <w:rFonts w:eastAsia="Times New Roman"/>
          <w:sz w:val="24"/>
          <w:szCs w:val="24"/>
        </w:rPr>
      </w:pPr>
    </w:p>
    <w:p w:rsidR="00F7184C" w:rsidRDefault="00BC1F4E">
      <w:pPr>
        <w:rPr>
          <w:rFonts w:eastAsia="Times New Roman"/>
          <w:sz w:val="24"/>
          <w:szCs w:val="24"/>
        </w:rPr>
      </w:pPr>
      <w:r>
        <w:rPr>
          <w:rFonts w:eastAsia="Times New Roman"/>
          <w:sz w:val="24"/>
          <w:szCs w:val="24"/>
        </w:rPr>
        <w:t>производстве;</w:t>
      </w:r>
    </w:p>
    <w:p w:rsidR="00F7184C" w:rsidRDefault="00F7184C">
      <w:pPr>
        <w:spacing w:line="55" w:lineRule="exact"/>
        <w:rPr>
          <w:rFonts w:eastAsia="Times New Roman"/>
          <w:sz w:val="24"/>
          <w:szCs w:val="24"/>
        </w:rPr>
      </w:pPr>
    </w:p>
    <w:p w:rsidR="00F7184C" w:rsidRDefault="00BC1F4E" w:rsidP="00BC1F4E">
      <w:pPr>
        <w:numPr>
          <w:ilvl w:val="0"/>
          <w:numId w:val="73"/>
        </w:numPr>
        <w:tabs>
          <w:tab w:val="left" w:pos="1116"/>
        </w:tabs>
        <w:spacing w:line="263" w:lineRule="auto"/>
        <w:ind w:right="20" w:firstLine="715"/>
        <w:jc w:val="both"/>
        <w:rPr>
          <w:rFonts w:eastAsia="Times New Roman"/>
          <w:sz w:val="24"/>
          <w:szCs w:val="24"/>
        </w:rPr>
      </w:pPr>
      <w:r>
        <w:rPr>
          <w:rFonts w:eastAsia="Times New Roman"/>
          <w:sz w:val="24"/>
          <w:szCs w:val="24"/>
        </w:rPr>
        <w:t>ознакомление с массовыми рабочими профессиями, формирование устойчивых интересов к определенным видам труда, побуждение к сознательному выбору профессии и получение первоначальной профильной трудовой подготовки;</w:t>
      </w:r>
    </w:p>
    <w:p w:rsidR="00F7184C" w:rsidRDefault="00F7184C">
      <w:pPr>
        <w:spacing w:line="31" w:lineRule="exact"/>
        <w:rPr>
          <w:rFonts w:eastAsia="Times New Roman"/>
          <w:sz w:val="24"/>
          <w:szCs w:val="24"/>
        </w:rPr>
      </w:pPr>
    </w:p>
    <w:p w:rsidR="00F7184C" w:rsidRDefault="00BC1F4E" w:rsidP="00BC1F4E">
      <w:pPr>
        <w:numPr>
          <w:ilvl w:val="0"/>
          <w:numId w:val="73"/>
        </w:numPr>
        <w:tabs>
          <w:tab w:val="left" w:pos="1013"/>
        </w:tabs>
        <w:spacing w:line="264" w:lineRule="auto"/>
        <w:ind w:right="20" w:firstLine="715"/>
        <w:jc w:val="both"/>
        <w:rPr>
          <w:rFonts w:eastAsia="Times New Roman"/>
          <w:sz w:val="24"/>
          <w:szCs w:val="24"/>
        </w:rPr>
      </w:pPr>
      <w:r>
        <w:rPr>
          <w:rFonts w:eastAsia="Times New Roman"/>
          <w:sz w:val="24"/>
          <w:szCs w:val="24"/>
        </w:rPr>
        <w:t>формирование представлений о производстве, структуре производственного процесса, деятельности производственного предприятия, содержании и условиях труда по массовым профессиям и т. п., с которыми связаны профили трудового обучения в школе;</w:t>
      </w:r>
    </w:p>
    <w:p w:rsidR="00F7184C" w:rsidRDefault="00F7184C">
      <w:pPr>
        <w:spacing w:line="27" w:lineRule="exact"/>
        <w:rPr>
          <w:rFonts w:eastAsia="Times New Roman"/>
          <w:sz w:val="24"/>
          <w:szCs w:val="24"/>
        </w:rPr>
      </w:pPr>
    </w:p>
    <w:p w:rsidR="00F7184C" w:rsidRDefault="00BC1F4E" w:rsidP="00BC1F4E">
      <w:pPr>
        <w:numPr>
          <w:ilvl w:val="0"/>
          <w:numId w:val="73"/>
        </w:numPr>
        <w:tabs>
          <w:tab w:val="left" w:pos="1087"/>
        </w:tabs>
        <w:spacing w:line="267" w:lineRule="auto"/>
        <w:ind w:right="20" w:firstLine="715"/>
        <w:jc w:val="both"/>
        <w:rPr>
          <w:rFonts w:eastAsia="Times New Roman"/>
          <w:sz w:val="24"/>
          <w:szCs w:val="24"/>
        </w:rPr>
      </w:pPr>
      <w:r>
        <w:rPr>
          <w:rFonts w:eastAsia="Times New Roman"/>
          <w:sz w:val="24"/>
          <w:szCs w:val="24"/>
        </w:rPr>
        <w:t>ознакомление с условиями и содержанием обучения по различным профилям и испытание своих сил в процессе практических работ по одному из выбранных профилей в условиях школьных учебно-производственных мастерских в соответствии с физическими возможностями и состоянием здоровья учащихся;</w:t>
      </w:r>
    </w:p>
    <w:p w:rsidR="00F7184C" w:rsidRDefault="00F7184C">
      <w:pPr>
        <w:spacing w:line="200" w:lineRule="exact"/>
        <w:rPr>
          <w:sz w:val="20"/>
          <w:szCs w:val="20"/>
        </w:rPr>
      </w:pPr>
    </w:p>
    <w:p w:rsidR="00F7184C" w:rsidRDefault="00F7184C">
      <w:pPr>
        <w:spacing w:line="353" w:lineRule="exact"/>
        <w:rPr>
          <w:sz w:val="20"/>
          <w:szCs w:val="20"/>
        </w:rPr>
      </w:pPr>
    </w:p>
    <w:p w:rsidR="00F7184C" w:rsidRDefault="00BC1F4E">
      <w:pPr>
        <w:ind w:left="9700"/>
        <w:rPr>
          <w:sz w:val="20"/>
          <w:szCs w:val="20"/>
        </w:rPr>
      </w:pPr>
      <w:r>
        <w:rPr>
          <w:rFonts w:eastAsia="Times New Roman"/>
          <w:sz w:val="24"/>
          <w:szCs w:val="24"/>
        </w:rPr>
        <w:t>74</w:t>
      </w:r>
    </w:p>
    <w:p w:rsidR="00F7184C" w:rsidRDefault="00F7184C">
      <w:pPr>
        <w:sectPr w:rsidR="00F7184C">
          <w:pgSz w:w="11900" w:h="16841"/>
          <w:pgMar w:top="856" w:right="544" w:bottom="439" w:left="1400" w:header="0" w:footer="0" w:gutter="0"/>
          <w:cols w:space="720" w:equalWidth="0">
            <w:col w:w="9960"/>
          </w:cols>
        </w:sectPr>
      </w:pPr>
    </w:p>
    <w:p w:rsidR="00F7184C" w:rsidRDefault="00BC1F4E" w:rsidP="00BC1F4E">
      <w:pPr>
        <w:numPr>
          <w:ilvl w:val="0"/>
          <w:numId w:val="74"/>
        </w:numPr>
        <w:tabs>
          <w:tab w:val="left" w:pos="1171"/>
        </w:tabs>
        <w:spacing w:line="265" w:lineRule="auto"/>
        <w:ind w:firstLine="715"/>
        <w:jc w:val="both"/>
        <w:rPr>
          <w:rFonts w:eastAsia="Times New Roman"/>
          <w:sz w:val="24"/>
          <w:szCs w:val="24"/>
        </w:rPr>
      </w:pPr>
      <w:r>
        <w:rPr>
          <w:rFonts w:eastAsia="Times New Roman"/>
          <w:sz w:val="24"/>
          <w:szCs w:val="24"/>
        </w:rPr>
        <w:lastRenderedPageBreak/>
        <w:t>формирование трудовых навыков и умений, технических, технологических, конструкторских и первоначальных экономических знаний, необходимых для участия в общественно полезном, производительном труде;</w:t>
      </w:r>
    </w:p>
    <w:p w:rsidR="00F7184C" w:rsidRDefault="00F7184C">
      <w:pPr>
        <w:spacing w:line="24" w:lineRule="exact"/>
        <w:rPr>
          <w:rFonts w:eastAsia="Times New Roman"/>
          <w:sz w:val="24"/>
          <w:szCs w:val="24"/>
        </w:rPr>
      </w:pPr>
    </w:p>
    <w:p w:rsidR="00F7184C" w:rsidRDefault="00BC1F4E" w:rsidP="00BC1F4E">
      <w:pPr>
        <w:numPr>
          <w:ilvl w:val="0"/>
          <w:numId w:val="74"/>
        </w:numPr>
        <w:tabs>
          <w:tab w:val="left" w:pos="1032"/>
        </w:tabs>
        <w:spacing w:line="260" w:lineRule="auto"/>
        <w:ind w:firstLine="715"/>
        <w:rPr>
          <w:rFonts w:eastAsia="Times New Roman"/>
          <w:sz w:val="24"/>
          <w:szCs w:val="24"/>
        </w:rPr>
      </w:pPr>
      <w:r>
        <w:rPr>
          <w:rFonts w:eastAsia="Times New Roman"/>
          <w:sz w:val="24"/>
          <w:szCs w:val="24"/>
        </w:rPr>
        <w:t>формирование знаний о научной организации труда и рабочего места, планировании трудовой деятельности;</w:t>
      </w:r>
    </w:p>
    <w:p w:rsidR="00F7184C" w:rsidRDefault="00F7184C">
      <w:pPr>
        <w:spacing w:line="30" w:lineRule="exact"/>
        <w:rPr>
          <w:rFonts w:eastAsia="Times New Roman"/>
          <w:sz w:val="24"/>
          <w:szCs w:val="24"/>
        </w:rPr>
      </w:pPr>
    </w:p>
    <w:p w:rsidR="00F7184C" w:rsidRDefault="00BC1F4E" w:rsidP="00BC1F4E">
      <w:pPr>
        <w:numPr>
          <w:ilvl w:val="0"/>
          <w:numId w:val="74"/>
        </w:numPr>
        <w:tabs>
          <w:tab w:val="left" w:pos="1123"/>
        </w:tabs>
        <w:spacing w:line="260" w:lineRule="auto"/>
        <w:ind w:firstLine="715"/>
        <w:rPr>
          <w:rFonts w:eastAsia="Times New Roman"/>
          <w:sz w:val="24"/>
          <w:szCs w:val="24"/>
        </w:rPr>
      </w:pPr>
      <w:r>
        <w:rPr>
          <w:rFonts w:eastAsia="Times New Roman"/>
          <w:sz w:val="24"/>
          <w:szCs w:val="24"/>
        </w:rPr>
        <w:t>совершенствование практических умений и навыков использования различных материалов в предметно-преобразующей деятельности;</w:t>
      </w:r>
    </w:p>
    <w:p w:rsidR="00F7184C" w:rsidRDefault="00F7184C">
      <w:pPr>
        <w:spacing w:line="33" w:lineRule="exact"/>
        <w:rPr>
          <w:rFonts w:eastAsia="Times New Roman"/>
          <w:sz w:val="24"/>
          <w:szCs w:val="24"/>
        </w:rPr>
      </w:pPr>
    </w:p>
    <w:p w:rsidR="00F7184C" w:rsidRDefault="00BC1F4E" w:rsidP="00BC1F4E">
      <w:pPr>
        <w:numPr>
          <w:ilvl w:val="0"/>
          <w:numId w:val="74"/>
        </w:numPr>
        <w:tabs>
          <w:tab w:val="left" w:pos="1049"/>
        </w:tabs>
        <w:spacing w:line="258" w:lineRule="auto"/>
        <w:ind w:firstLine="715"/>
        <w:rPr>
          <w:rFonts w:eastAsia="Times New Roman"/>
          <w:sz w:val="24"/>
          <w:szCs w:val="24"/>
        </w:rPr>
      </w:pPr>
      <w:r>
        <w:rPr>
          <w:rFonts w:eastAsia="Times New Roman"/>
          <w:sz w:val="24"/>
          <w:szCs w:val="24"/>
        </w:rPr>
        <w:t>коррекция и развитие познавательных психических процессов (восприятия, памяти, воображения, мышления, речи);</w:t>
      </w:r>
    </w:p>
    <w:p w:rsidR="00F7184C" w:rsidRDefault="00F7184C">
      <w:pPr>
        <w:spacing w:line="35" w:lineRule="exact"/>
        <w:rPr>
          <w:rFonts w:eastAsia="Times New Roman"/>
          <w:sz w:val="24"/>
          <w:szCs w:val="24"/>
        </w:rPr>
      </w:pPr>
    </w:p>
    <w:p w:rsidR="00F7184C" w:rsidRDefault="00BC1F4E" w:rsidP="00BC1F4E">
      <w:pPr>
        <w:numPr>
          <w:ilvl w:val="0"/>
          <w:numId w:val="74"/>
        </w:numPr>
        <w:tabs>
          <w:tab w:val="left" w:pos="1157"/>
        </w:tabs>
        <w:spacing w:line="258" w:lineRule="auto"/>
        <w:ind w:firstLine="715"/>
        <w:rPr>
          <w:rFonts w:eastAsia="Times New Roman"/>
          <w:sz w:val="24"/>
          <w:szCs w:val="24"/>
        </w:rPr>
      </w:pPr>
      <w:r>
        <w:rPr>
          <w:rFonts w:eastAsia="Times New Roman"/>
          <w:sz w:val="24"/>
          <w:szCs w:val="24"/>
        </w:rPr>
        <w:t>коррекция и развитие умственной деятельности (анализ, синтез, сравнение, классификация, обобщение);</w:t>
      </w:r>
    </w:p>
    <w:p w:rsidR="00F7184C" w:rsidRDefault="00F7184C">
      <w:pPr>
        <w:spacing w:line="35" w:lineRule="exact"/>
        <w:rPr>
          <w:rFonts w:eastAsia="Times New Roman"/>
          <w:sz w:val="24"/>
          <w:szCs w:val="24"/>
        </w:rPr>
      </w:pPr>
    </w:p>
    <w:p w:rsidR="00F7184C" w:rsidRDefault="00BC1F4E" w:rsidP="00BC1F4E">
      <w:pPr>
        <w:numPr>
          <w:ilvl w:val="0"/>
          <w:numId w:val="74"/>
        </w:numPr>
        <w:tabs>
          <w:tab w:val="left" w:pos="1164"/>
        </w:tabs>
        <w:spacing w:line="258" w:lineRule="auto"/>
        <w:ind w:firstLine="715"/>
        <w:rPr>
          <w:rFonts w:eastAsia="Times New Roman"/>
          <w:sz w:val="24"/>
          <w:szCs w:val="24"/>
        </w:rPr>
      </w:pPr>
      <w:r>
        <w:rPr>
          <w:rFonts w:eastAsia="Times New Roman"/>
          <w:sz w:val="24"/>
          <w:szCs w:val="24"/>
        </w:rPr>
        <w:t>коррекция и развитие сенсомоторных процессов в процессе формирование практических умений;</w:t>
      </w:r>
    </w:p>
    <w:p w:rsidR="00F7184C" w:rsidRDefault="00F7184C">
      <w:pPr>
        <w:spacing w:line="57" w:lineRule="exact"/>
        <w:rPr>
          <w:rFonts w:eastAsia="Times New Roman"/>
          <w:sz w:val="24"/>
          <w:szCs w:val="24"/>
        </w:rPr>
      </w:pPr>
    </w:p>
    <w:p w:rsidR="00F7184C" w:rsidRDefault="00BC1F4E" w:rsidP="00BC1F4E">
      <w:pPr>
        <w:numPr>
          <w:ilvl w:val="0"/>
          <w:numId w:val="74"/>
        </w:numPr>
        <w:tabs>
          <w:tab w:val="left" w:pos="1006"/>
        </w:tabs>
        <w:spacing w:line="258" w:lineRule="auto"/>
        <w:ind w:left="360" w:right="360" w:firstLine="352"/>
        <w:rPr>
          <w:rFonts w:eastAsia="Times New Roman"/>
          <w:sz w:val="24"/>
          <w:szCs w:val="24"/>
        </w:rPr>
      </w:pPr>
      <w:r>
        <w:rPr>
          <w:rFonts w:eastAsia="Times New Roman"/>
          <w:sz w:val="24"/>
          <w:szCs w:val="24"/>
        </w:rPr>
        <w:t>развитие регулятивной функции деятельности (включающей целеполагание, планирование, контроль и оценку действий и результатов деятельности в</w:t>
      </w:r>
    </w:p>
    <w:p w:rsidR="00F7184C" w:rsidRDefault="00F7184C">
      <w:pPr>
        <w:spacing w:line="14" w:lineRule="exact"/>
        <w:rPr>
          <w:sz w:val="20"/>
          <w:szCs w:val="20"/>
        </w:rPr>
      </w:pPr>
    </w:p>
    <w:p w:rsidR="00F7184C" w:rsidRDefault="00BC1F4E">
      <w:pPr>
        <w:rPr>
          <w:sz w:val="20"/>
          <w:szCs w:val="20"/>
        </w:rPr>
      </w:pPr>
      <w:r>
        <w:rPr>
          <w:rFonts w:eastAsia="Times New Roman"/>
          <w:sz w:val="24"/>
          <w:szCs w:val="24"/>
        </w:rPr>
        <w:t>соответствии с поставленной целью);</w:t>
      </w:r>
    </w:p>
    <w:p w:rsidR="00F7184C" w:rsidRDefault="00F7184C">
      <w:pPr>
        <w:spacing w:line="51" w:lineRule="exact"/>
        <w:rPr>
          <w:sz w:val="20"/>
          <w:szCs w:val="20"/>
        </w:rPr>
      </w:pPr>
    </w:p>
    <w:p w:rsidR="00F7184C" w:rsidRDefault="00BC1F4E" w:rsidP="00BC1F4E">
      <w:pPr>
        <w:numPr>
          <w:ilvl w:val="0"/>
          <w:numId w:val="75"/>
        </w:numPr>
        <w:tabs>
          <w:tab w:val="left" w:pos="1142"/>
        </w:tabs>
        <w:spacing w:line="260" w:lineRule="auto"/>
        <w:ind w:firstLine="715"/>
        <w:rPr>
          <w:rFonts w:eastAsia="Times New Roman"/>
          <w:sz w:val="24"/>
          <w:szCs w:val="24"/>
        </w:rPr>
      </w:pPr>
      <w:r>
        <w:rPr>
          <w:rFonts w:eastAsia="Times New Roman"/>
          <w:sz w:val="24"/>
          <w:szCs w:val="24"/>
        </w:rPr>
        <w:t>формирование информационной грамотности, умения работать с различными источниками информации;</w:t>
      </w:r>
    </w:p>
    <w:p w:rsidR="00F7184C" w:rsidRDefault="00F7184C">
      <w:pPr>
        <w:spacing w:line="33" w:lineRule="exact"/>
        <w:rPr>
          <w:rFonts w:eastAsia="Times New Roman"/>
          <w:sz w:val="24"/>
          <w:szCs w:val="24"/>
        </w:rPr>
      </w:pPr>
    </w:p>
    <w:p w:rsidR="00F7184C" w:rsidRDefault="00BC1F4E" w:rsidP="00BC1F4E">
      <w:pPr>
        <w:numPr>
          <w:ilvl w:val="0"/>
          <w:numId w:val="75"/>
        </w:numPr>
        <w:tabs>
          <w:tab w:val="left" w:pos="1445"/>
        </w:tabs>
        <w:spacing w:line="258" w:lineRule="auto"/>
        <w:ind w:firstLine="715"/>
        <w:rPr>
          <w:rFonts w:eastAsia="Times New Roman"/>
          <w:sz w:val="24"/>
          <w:szCs w:val="24"/>
        </w:rPr>
      </w:pPr>
      <w:r>
        <w:rPr>
          <w:rFonts w:eastAsia="Times New Roman"/>
          <w:sz w:val="24"/>
          <w:szCs w:val="24"/>
        </w:rPr>
        <w:t>формирование коммуникативной культуры, развитие активности, целенаправленности, инициативности.</w:t>
      </w:r>
    </w:p>
    <w:p w:rsidR="00F7184C" w:rsidRDefault="00F7184C">
      <w:pPr>
        <w:spacing w:line="26" w:lineRule="exact"/>
        <w:rPr>
          <w:sz w:val="20"/>
          <w:szCs w:val="20"/>
        </w:rPr>
      </w:pPr>
    </w:p>
    <w:p w:rsidR="00F7184C" w:rsidRDefault="00BC1F4E">
      <w:pPr>
        <w:ind w:left="1560"/>
        <w:jc w:val="center"/>
        <w:rPr>
          <w:sz w:val="20"/>
          <w:szCs w:val="20"/>
        </w:rPr>
      </w:pPr>
      <w:r>
        <w:rPr>
          <w:rFonts w:eastAsia="Times New Roman"/>
          <w:b/>
          <w:bCs/>
          <w:sz w:val="24"/>
          <w:szCs w:val="24"/>
        </w:rPr>
        <w:t>Швейное дело</w:t>
      </w:r>
    </w:p>
    <w:p w:rsidR="00F7184C" w:rsidRDefault="00F7184C">
      <w:pPr>
        <w:spacing w:line="51" w:lineRule="exact"/>
        <w:rPr>
          <w:sz w:val="20"/>
          <w:szCs w:val="20"/>
        </w:rPr>
      </w:pPr>
    </w:p>
    <w:p w:rsidR="00F7184C" w:rsidRDefault="00BC1F4E">
      <w:pPr>
        <w:spacing w:line="267" w:lineRule="auto"/>
        <w:ind w:firstLine="710"/>
        <w:jc w:val="both"/>
        <w:rPr>
          <w:sz w:val="20"/>
          <w:szCs w:val="20"/>
        </w:rPr>
      </w:pPr>
      <w:r>
        <w:rPr>
          <w:rFonts w:eastAsia="Times New Roman"/>
          <w:sz w:val="24"/>
          <w:szCs w:val="24"/>
        </w:rPr>
        <w:t>Среди различных видов деятельности человека ведущее место занимает труд; он служит важным средством развития духовных, нравственных, физических способностей человека. В обществе именно труд обусловливает многостороннее влияние на формирование личности, выступает способом удовлетворения потребностей, созидателем общественного богатства, фактором социального прогресса.</w:t>
      </w:r>
    </w:p>
    <w:p w:rsidR="00F7184C" w:rsidRDefault="00F7184C">
      <w:pPr>
        <w:spacing w:line="25" w:lineRule="exact"/>
        <w:rPr>
          <w:sz w:val="20"/>
          <w:szCs w:val="20"/>
        </w:rPr>
      </w:pPr>
    </w:p>
    <w:p w:rsidR="00F7184C" w:rsidRDefault="00BC1F4E">
      <w:pPr>
        <w:spacing w:line="264" w:lineRule="auto"/>
        <w:ind w:firstLine="710"/>
        <w:jc w:val="both"/>
        <w:rPr>
          <w:sz w:val="20"/>
          <w:szCs w:val="20"/>
        </w:rPr>
      </w:pPr>
      <w:r>
        <w:rPr>
          <w:rFonts w:eastAsia="Times New Roman"/>
          <w:b/>
          <w:bCs/>
          <w:sz w:val="24"/>
          <w:szCs w:val="24"/>
        </w:rPr>
        <w:t xml:space="preserve">Цель </w:t>
      </w:r>
      <w:r>
        <w:rPr>
          <w:rFonts w:eastAsia="Times New Roman"/>
          <w:sz w:val="24"/>
          <w:szCs w:val="24"/>
        </w:rPr>
        <w:t>изучения предмета</w:t>
      </w:r>
      <w:r>
        <w:rPr>
          <w:rFonts w:eastAsia="Times New Roman"/>
          <w:b/>
          <w:bCs/>
          <w:sz w:val="24"/>
          <w:szCs w:val="24"/>
        </w:rPr>
        <w:t xml:space="preserve"> </w:t>
      </w:r>
      <w:r>
        <w:rPr>
          <w:rFonts w:eastAsia="Times New Roman"/>
          <w:sz w:val="24"/>
          <w:szCs w:val="24"/>
        </w:rPr>
        <w:t>«Профильный труд»</w:t>
      </w:r>
      <w:r>
        <w:rPr>
          <w:rFonts w:eastAsia="Times New Roman"/>
          <w:b/>
          <w:bCs/>
          <w:sz w:val="24"/>
          <w:szCs w:val="24"/>
        </w:rPr>
        <w:t xml:space="preserve"> </w:t>
      </w:r>
      <w:r>
        <w:rPr>
          <w:rFonts w:eastAsia="Times New Roman"/>
          <w:sz w:val="24"/>
          <w:szCs w:val="24"/>
        </w:rPr>
        <w:t>заключается во всестороннем развитии</w:t>
      </w:r>
      <w:r>
        <w:rPr>
          <w:rFonts w:eastAsia="Times New Roman"/>
          <w:b/>
          <w:bCs/>
          <w:sz w:val="24"/>
          <w:szCs w:val="24"/>
        </w:rPr>
        <w:t xml:space="preserve"> </w:t>
      </w:r>
      <w:r>
        <w:rPr>
          <w:rFonts w:eastAsia="Times New Roman"/>
          <w:sz w:val="24"/>
          <w:szCs w:val="24"/>
        </w:rPr>
        <w:t>личности обучающихся с умственной отсталостью (интеллектуальными нарушениям) старшего возраста в процессе формирования их трудовой культуры.</w:t>
      </w:r>
    </w:p>
    <w:p w:rsidR="00F7184C" w:rsidRDefault="00F7184C">
      <w:pPr>
        <w:spacing w:line="18" w:lineRule="exact"/>
        <w:rPr>
          <w:sz w:val="20"/>
          <w:szCs w:val="20"/>
        </w:rPr>
      </w:pPr>
    </w:p>
    <w:p w:rsidR="00F7184C" w:rsidRDefault="00BC1F4E">
      <w:pPr>
        <w:tabs>
          <w:tab w:val="left" w:pos="1820"/>
          <w:tab w:val="left" w:pos="2520"/>
          <w:tab w:val="left" w:pos="3600"/>
          <w:tab w:val="left" w:pos="4700"/>
          <w:tab w:val="left" w:pos="5820"/>
          <w:tab w:val="left" w:pos="6520"/>
          <w:tab w:val="left" w:pos="6780"/>
          <w:tab w:val="left" w:pos="7640"/>
          <w:tab w:val="left" w:pos="8560"/>
        </w:tabs>
        <w:ind w:left="720"/>
        <w:rPr>
          <w:sz w:val="20"/>
          <w:szCs w:val="20"/>
        </w:rPr>
      </w:pPr>
      <w:r>
        <w:rPr>
          <w:rFonts w:eastAsia="Times New Roman"/>
          <w:sz w:val="24"/>
          <w:szCs w:val="24"/>
        </w:rPr>
        <w:t>Изучение</w:t>
      </w:r>
      <w:r>
        <w:rPr>
          <w:rFonts w:eastAsia="Times New Roman"/>
          <w:sz w:val="24"/>
          <w:szCs w:val="24"/>
        </w:rPr>
        <w:tab/>
        <w:t>этого</w:t>
      </w:r>
      <w:r>
        <w:rPr>
          <w:rFonts w:eastAsia="Times New Roman"/>
          <w:sz w:val="24"/>
          <w:szCs w:val="24"/>
        </w:rPr>
        <w:tab/>
        <w:t>учебного</w:t>
      </w:r>
      <w:r>
        <w:rPr>
          <w:rFonts w:eastAsia="Times New Roman"/>
          <w:sz w:val="24"/>
          <w:szCs w:val="24"/>
        </w:rPr>
        <w:tab/>
        <w:t>предмета</w:t>
      </w:r>
      <w:r>
        <w:rPr>
          <w:sz w:val="20"/>
          <w:szCs w:val="20"/>
        </w:rPr>
        <w:tab/>
      </w:r>
      <w:r>
        <w:rPr>
          <w:rFonts w:eastAsia="Times New Roman"/>
          <w:sz w:val="24"/>
          <w:szCs w:val="24"/>
        </w:rPr>
        <w:t>(швейное</w:t>
      </w:r>
      <w:r>
        <w:rPr>
          <w:sz w:val="20"/>
          <w:szCs w:val="20"/>
        </w:rPr>
        <w:tab/>
      </w:r>
      <w:r>
        <w:rPr>
          <w:rFonts w:eastAsia="Times New Roman"/>
          <w:sz w:val="24"/>
          <w:szCs w:val="24"/>
        </w:rPr>
        <w:t>дело)</w:t>
      </w:r>
      <w:r>
        <w:rPr>
          <w:rFonts w:eastAsia="Times New Roman"/>
          <w:sz w:val="24"/>
          <w:szCs w:val="24"/>
        </w:rPr>
        <w:tab/>
        <w:t>в</w:t>
      </w:r>
      <w:r>
        <w:rPr>
          <w:sz w:val="20"/>
          <w:szCs w:val="20"/>
        </w:rPr>
        <w:tab/>
      </w:r>
      <w:r>
        <w:rPr>
          <w:rFonts w:eastAsia="Times New Roman"/>
          <w:sz w:val="24"/>
          <w:szCs w:val="24"/>
        </w:rPr>
        <w:t>V-IX-х</w:t>
      </w:r>
      <w:r>
        <w:rPr>
          <w:sz w:val="20"/>
          <w:szCs w:val="20"/>
        </w:rPr>
        <w:tab/>
      </w:r>
      <w:r>
        <w:rPr>
          <w:rFonts w:eastAsia="Times New Roman"/>
          <w:sz w:val="24"/>
          <w:szCs w:val="24"/>
        </w:rPr>
        <w:t>классах</w:t>
      </w:r>
      <w:r>
        <w:rPr>
          <w:rFonts w:eastAsia="Times New Roman"/>
          <w:sz w:val="24"/>
          <w:szCs w:val="24"/>
        </w:rPr>
        <w:tab/>
        <w:t>способствует</w:t>
      </w:r>
    </w:p>
    <w:p w:rsidR="00F7184C" w:rsidRDefault="00F7184C">
      <w:pPr>
        <w:spacing w:line="46" w:lineRule="exact"/>
        <w:rPr>
          <w:sz w:val="20"/>
          <w:szCs w:val="20"/>
        </w:rPr>
      </w:pPr>
    </w:p>
    <w:p w:rsidR="00F7184C" w:rsidRDefault="00BC1F4E">
      <w:pPr>
        <w:spacing w:line="264" w:lineRule="auto"/>
        <w:jc w:val="both"/>
        <w:rPr>
          <w:sz w:val="20"/>
          <w:szCs w:val="20"/>
        </w:rPr>
      </w:pPr>
      <w:r>
        <w:rPr>
          <w:rFonts w:eastAsia="Times New Roman"/>
          <w:sz w:val="24"/>
          <w:szCs w:val="24"/>
        </w:rPr>
        <w:t>получению обучающимися первоначальной профильной трудовой подготовки, предусматривающей формирование в процессе учебы и общественно полезной работы трудовых умений и навыков; развитие мотивов, знаний и умений правильного выбора профиля</w:t>
      </w:r>
    </w:p>
    <w:p w:rsidR="00F7184C" w:rsidRDefault="00F7184C">
      <w:pPr>
        <w:spacing w:line="20" w:lineRule="exact"/>
        <w:rPr>
          <w:sz w:val="20"/>
          <w:szCs w:val="20"/>
        </w:rPr>
      </w:pPr>
    </w:p>
    <w:p w:rsidR="00F7184C" w:rsidRDefault="00BC1F4E" w:rsidP="00BC1F4E">
      <w:pPr>
        <w:numPr>
          <w:ilvl w:val="0"/>
          <w:numId w:val="76"/>
        </w:numPr>
        <w:tabs>
          <w:tab w:val="left" w:pos="213"/>
        </w:tabs>
        <w:spacing w:line="259" w:lineRule="auto"/>
        <w:ind w:firstLine="4"/>
        <w:rPr>
          <w:rFonts w:eastAsia="Times New Roman"/>
          <w:sz w:val="24"/>
          <w:szCs w:val="24"/>
        </w:rPr>
      </w:pPr>
      <w:r>
        <w:rPr>
          <w:rFonts w:eastAsia="Times New Roman"/>
          <w:sz w:val="24"/>
          <w:szCs w:val="24"/>
        </w:rPr>
        <w:t>профессии с учетом личных интересов, склонностей, физических возможностей и состояния здоровья.</w:t>
      </w:r>
    </w:p>
    <w:p w:rsidR="00F7184C" w:rsidRDefault="00F7184C">
      <w:pPr>
        <w:spacing w:line="33" w:lineRule="exact"/>
        <w:rPr>
          <w:rFonts w:eastAsia="Times New Roman"/>
          <w:sz w:val="24"/>
          <w:szCs w:val="24"/>
        </w:rPr>
      </w:pPr>
    </w:p>
    <w:p w:rsidR="00F7184C" w:rsidRDefault="00BC1F4E">
      <w:pPr>
        <w:spacing w:line="264" w:lineRule="auto"/>
        <w:ind w:firstLine="710"/>
        <w:jc w:val="both"/>
        <w:rPr>
          <w:rFonts w:eastAsia="Times New Roman"/>
          <w:sz w:val="24"/>
          <w:szCs w:val="24"/>
        </w:rPr>
      </w:pPr>
      <w:r>
        <w:rPr>
          <w:rFonts w:eastAsia="Times New Roman"/>
          <w:sz w:val="24"/>
          <w:szCs w:val="24"/>
        </w:rPr>
        <w:t>Учебный предмет «Профильный труд» (швейное дело) должен способствовать решению с л ― развитие социально ценных качеств личности (потребности в труде, трудолюбия, уважения к людям труда, общественной активности и т.д.); е</w:t>
      </w:r>
    </w:p>
    <w:p w:rsidR="00F7184C" w:rsidRDefault="00F7184C">
      <w:pPr>
        <w:spacing w:line="351" w:lineRule="exact"/>
        <w:rPr>
          <w:rFonts w:eastAsia="Times New Roman"/>
          <w:sz w:val="24"/>
          <w:szCs w:val="24"/>
        </w:rPr>
      </w:pPr>
    </w:p>
    <w:p w:rsidR="00F7184C" w:rsidRDefault="00BC1F4E" w:rsidP="00BC1F4E">
      <w:pPr>
        <w:numPr>
          <w:ilvl w:val="2"/>
          <w:numId w:val="76"/>
        </w:numPr>
        <w:tabs>
          <w:tab w:val="left" w:pos="1022"/>
        </w:tabs>
        <w:spacing w:line="264" w:lineRule="auto"/>
        <w:ind w:right="1380" w:firstLine="727"/>
        <w:rPr>
          <w:rFonts w:eastAsia="Times New Roman"/>
          <w:sz w:val="24"/>
          <w:szCs w:val="24"/>
        </w:rPr>
      </w:pPr>
      <w:r>
        <w:rPr>
          <w:rFonts w:eastAsia="Times New Roman"/>
          <w:sz w:val="24"/>
          <w:szCs w:val="24"/>
        </w:rPr>
        <w:t>ознакомление с ролью человека-труженика и его местом на современном производстве;</w:t>
      </w:r>
    </w:p>
    <w:p w:rsidR="00F7184C" w:rsidRDefault="00F7184C">
      <w:pPr>
        <w:spacing w:line="28" w:lineRule="exact"/>
        <w:rPr>
          <w:rFonts w:eastAsia="Times New Roman"/>
          <w:sz w:val="24"/>
          <w:szCs w:val="24"/>
        </w:rPr>
      </w:pPr>
    </w:p>
    <w:p w:rsidR="00F7184C" w:rsidRDefault="00BC1F4E" w:rsidP="00BC1F4E">
      <w:pPr>
        <w:numPr>
          <w:ilvl w:val="1"/>
          <w:numId w:val="76"/>
        </w:numPr>
        <w:tabs>
          <w:tab w:val="left" w:pos="1116"/>
        </w:tabs>
        <w:spacing w:line="264" w:lineRule="auto"/>
        <w:ind w:firstLine="715"/>
        <w:jc w:val="both"/>
        <w:rPr>
          <w:rFonts w:eastAsia="Times New Roman"/>
          <w:sz w:val="24"/>
          <w:szCs w:val="24"/>
        </w:rPr>
      </w:pPr>
      <w:r>
        <w:rPr>
          <w:rFonts w:eastAsia="Times New Roman"/>
          <w:sz w:val="24"/>
          <w:szCs w:val="24"/>
        </w:rPr>
        <w:t>ознакомление с массовыми рабочими профессиями, формирование устойчивых интересов к определенным видам труда, побуждение к сознательному выбору профессии и получение первоначальной профильной трудовой подготовки;</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94" w:lineRule="exact"/>
        <w:rPr>
          <w:sz w:val="20"/>
          <w:szCs w:val="20"/>
        </w:rPr>
      </w:pPr>
    </w:p>
    <w:p w:rsidR="00F7184C" w:rsidRDefault="00BC1F4E">
      <w:pPr>
        <w:ind w:left="9700"/>
        <w:rPr>
          <w:sz w:val="20"/>
          <w:szCs w:val="20"/>
        </w:rPr>
      </w:pPr>
      <w:r>
        <w:rPr>
          <w:rFonts w:eastAsia="Times New Roman"/>
          <w:sz w:val="24"/>
          <w:szCs w:val="24"/>
        </w:rPr>
        <w:t>75</w:t>
      </w:r>
    </w:p>
    <w:p w:rsidR="00F7184C" w:rsidRDefault="00F7184C">
      <w:pPr>
        <w:sectPr w:rsidR="00F7184C">
          <w:pgSz w:w="11900" w:h="16841"/>
          <w:pgMar w:top="868" w:right="564" w:bottom="439" w:left="1400" w:header="0" w:footer="0" w:gutter="0"/>
          <w:cols w:space="720" w:equalWidth="0">
            <w:col w:w="9940"/>
          </w:cols>
        </w:sectPr>
      </w:pPr>
    </w:p>
    <w:p w:rsidR="00F7184C" w:rsidRDefault="00BC1F4E" w:rsidP="00BC1F4E">
      <w:pPr>
        <w:numPr>
          <w:ilvl w:val="0"/>
          <w:numId w:val="77"/>
        </w:numPr>
        <w:tabs>
          <w:tab w:val="left" w:pos="1022"/>
        </w:tabs>
        <w:spacing w:line="265" w:lineRule="auto"/>
        <w:ind w:firstLine="715"/>
        <w:jc w:val="both"/>
        <w:rPr>
          <w:rFonts w:eastAsia="Times New Roman"/>
          <w:sz w:val="24"/>
          <w:szCs w:val="24"/>
        </w:rPr>
      </w:pPr>
      <w:r>
        <w:rPr>
          <w:rFonts w:eastAsia="Times New Roman"/>
          <w:sz w:val="24"/>
          <w:szCs w:val="24"/>
        </w:rPr>
        <w:lastRenderedPageBreak/>
        <w:t>формирование представлений о производстве, структуре производственного процесса на швейных фабриках, деятельности производственного предприятия, содержании и условиях труда;</w:t>
      </w:r>
    </w:p>
    <w:p w:rsidR="00F7184C" w:rsidRDefault="00F7184C">
      <w:pPr>
        <w:spacing w:line="24" w:lineRule="exact"/>
        <w:rPr>
          <w:rFonts w:eastAsia="Times New Roman"/>
          <w:sz w:val="24"/>
          <w:szCs w:val="24"/>
        </w:rPr>
      </w:pPr>
    </w:p>
    <w:p w:rsidR="00F7184C" w:rsidRDefault="00BC1F4E" w:rsidP="00BC1F4E">
      <w:pPr>
        <w:numPr>
          <w:ilvl w:val="0"/>
          <w:numId w:val="77"/>
        </w:numPr>
        <w:tabs>
          <w:tab w:val="left" w:pos="1017"/>
        </w:tabs>
        <w:spacing w:line="264" w:lineRule="auto"/>
        <w:ind w:firstLine="715"/>
        <w:jc w:val="both"/>
        <w:rPr>
          <w:rFonts w:eastAsia="Times New Roman"/>
          <w:sz w:val="24"/>
          <w:szCs w:val="24"/>
        </w:rPr>
      </w:pPr>
      <w:r>
        <w:rPr>
          <w:rFonts w:eastAsia="Times New Roman"/>
          <w:sz w:val="24"/>
          <w:szCs w:val="24"/>
        </w:rPr>
        <w:t>ознакомление с условиями и содержанием обучения по (швейному делу) и испытание своих сил в процессе практических работ в условиях школьных учебно-производственных мастерских в соответствии с физическими возможностями и состоянием здоровья учащихся;</w:t>
      </w:r>
    </w:p>
    <w:p w:rsidR="00F7184C" w:rsidRDefault="00F7184C">
      <w:pPr>
        <w:spacing w:line="30" w:lineRule="exact"/>
        <w:rPr>
          <w:rFonts w:eastAsia="Times New Roman"/>
          <w:sz w:val="24"/>
          <w:szCs w:val="24"/>
        </w:rPr>
      </w:pPr>
    </w:p>
    <w:p w:rsidR="00F7184C" w:rsidRDefault="00BC1F4E" w:rsidP="00BC1F4E">
      <w:pPr>
        <w:numPr>
          <w:ilvl w:val="0"/>
          <w:numId w:val="77"/>
        </w:numPr>
        <w:tabs>
          <w:tab w:val="left" w:pos="1171"/>
        </w:tabs>
        <w:spacing w:line="264" w:lineRule="auto"/>
        <w:ind w:firstLine="715"/>
        <w:jc w:val="both"/>
        <w:rPr>
          <w:rFonts w:eastAsia="Times New Roman"/>
          <w:sz w:val="24"/>
          <w:szCs w:val="24"/>
        </w:rPr>
      </w:pPr>
      <w:r>
        <w:rPr>
          <w:rFonts w:eastAsia="Times New Roman"/>
          <w:sz w:val="24"/>
          <w:szCs w:val="24"/>
        </w:rPr>
        <w:t>формирование трудовых навыков и умений, технических, технологических, конструкторских и первоначальных экономических знаний, необходимых для участия в общественно полезном, производительном труде;</w:t>
      </w:r>
    </w:p>
    <w:p w:rsidR="00F7184C" w:rsidRDefault="00F7184C">
      <w:pPr>
        <w:spacing w:line="27" w:lineRule="exact"/>
        <w:rPr>
          <w:rFonts w:eastAsia="Times New Roman"/>
          <w:sz w:val="24"/>
          <w:szCs w:val="24"/>
        </w:rPr>
      </w:pPr>
    </w:p>
    <w:p w:rsidR="00F7184C" w:rsidRDefault="00BC1F4E" w:rsidP="00BC1F4E">
      <w:pPr>
        <w:numPr>
          <w:ilvl w:val="0"/>
          <w:numId w:val="77"/>
        </w:numPr>
        <w:tabs>
          <w:tab w:val="left" w:pos="1032"/>
        </w:tabs>
        <w:spacing w:line="260" w:lineRule="auto"/>
        <w:ind w:firstLine="715"/>
        <w:rPr>
          <w:rFonts w:eastAsia="Times New Roman"/>
          <w:sz w:val="24"/>
          <w:szCs w:val="24"/>
        </w:rPr>
      </w:pPr>
      <w:r>
        <w:rPr>
          <w:rFonts w:eastAsia="Times New Roman"/>
          <w:sz w:val="24"/>
          <w:szCs w:val="24"/>
        </w:rPr>
        <w:t>формирование знаний о научной организации труда и рабочего места, планировании трудовой деятельности;</w:t>
      </w:r>
    </w:p>
    <w:p w:rsidR="00F7184C" w:rsidRDefault="00F7184C">
      <w:pPr>
        <w:spacing w:line="30" w:lineRule="exact"/>
        <w:rPr>
          <w:rFonts w:eastAsia="Times New Roman"/>
          <w:sz w:val="24"/>
          <w:szCs w:val="24"/>
        </w:rPr>
      </w:pPr>
    </w:p>
    <w:p w:rsidR="00F7184C" w:rsidRDefault="00BC1F4E" w:rsidP="00BC1F4E">
      <w:pPr>
        <w:numPr>
          <w:ilvl w:val="0"/>
          <w:numId w:val="77"/>
        </w:numPr>
        <w:tabs>
          <w:tab w:val="left" w:pos="1123"/>
        </w:tabs>
        <w:spacing w:line="260" w:lineRule="auto"/>
        <w:ind w:firstLine="715"/>
        <w:rPr>
          <w:rFonts w:eastAsia="Times New Roman"/>
          <w:sz w:val="24"/>
          <w:szCs w:val="24"/>
        </w:rPr>
      </w:pPr>
      <w:r>
        <w:rPr>
          <w:rFonts w:eastAsia="Times New Roman"/>
          <w:sz w:val="24"/>
          <w:szCs w:val="24"/>
        </w:rPr>
        <w:t>совершенствование практических умений и навыков использования различных материалов в предметно-преобразующей деятельности;</w:t>
      </w:r>
    </w:p>
    <w:p w:rsidR="00F7184C" w:rsidRDefault="00F7184C">
      <w:pPr>
        <w:spacing w:line="31" w:lineRule="exact"/>
        <w:rPr>
          <w:rFonts w:eastAsia="Times New Roman"/>
          <w:sz w:val="24"/>
          <w:szCs w:val="24"/>
        </w:rPr>
      </w:pPr>
    </w:p>
    <w:p w:rsidR="00F7184C" w:rsidRDefault="00BC1F4E" w:rsidP="00BC1F4E">
      <w:pPr>
        <w:numPr>
          <w:ilvl w:val="0"/>
          <w:numId w:val="77"/>
        </w:numPr>
        <w:tabs>
          <w:tab w:val="left" w:pos="1049"/>
        </w:tabs>
        <w:spacing w:line="260" w:lineRule="auto"/>
        <w:ind w:firstLine="715"/>
        <w:rPr>
          <w:rFonts w:eastAsia="Times New Roman"/>
          <w:sz w:val="24"/>
          <w:szCs w:val="24"/>
        </w:rPr>
      </w:pPr>
      <w:r>
        <w:rPr>
          <w:rFonts w:eastAsia="Times New Roman"/>
          <w:sz w:val="24"/>
          <w:szCs w:val="24"/>
        </w:rPr>
        <w:t>коррекция и развитие познавательных психических процессов (восприятия, памяти, воображения, мышления, речи);</w:t>
      </w:r>
    </w:p>
    <w:p w:rsidR="00F7184C" w:rsidRDefault="00F7184C">
      <w:pPr>
        <w:spacing w:line="30" w:lineRule="exact"/>
        <w:rPr>
          <w:rFonts w:eastAsia="Times New Roman"/>
          <w:sz w:val="24"/>
          <w:szCs w:val="24"/>
        </w:rPr>
      </w:pPr>
    </w:p>
    <w:p w:rsidR="00F7184C" w:rsidRDefault="00BC1F4E" w:rsidP="00BC1F4E">
      <w:pPr>
        <w:numPr>
          <w:ilvl w:val="0"/>
          <w:numId w:val="77"/>
        </w:numPr>
        <w:tabs>
          <w:tab w:val="left" w:pos="1157"/>
        </w:tabs>
        <w:spacing w:line="260" w:lineRule="auto"/>
        <w:ind w:firstLine="715"/>
        <w:rPr>
          <w:rFonts w:eastAsia="Times New Roman"/>
          <w:sz w:val="24"/>
          <w:szCs w:val="24"/>
        </w:rPr>
      </w:pPr>
      <w:r>
        <w:rPr>
          <w:rFonts w:eastAsia="Times New Roman"/>
          <w:sz w:val="24"/>
          <w:szCs w:val="24"/>
        </w:rPr>
        <w:t>коррекция и развитие умственной деятельности (анализ, синтез, сравнение, классификация, обобщение);</w:t>
      </w:r>
    </w:p>
    <w:p w:rsidR="00F7184C" w:rsidRDefault="00F7184C">
      <w:pPr>
        <w:spacing w:line="33" w:lineRule="exact"/>
        <w:rPr>
          <w:rFonts w:eastAsia="Times New Roman"/>
          <w:sz w:val="24"/>
          <w:szCs w:val="24"/>
        </w:rPr>
      </w:pPr>
    </w:p>
    <w:p w:rsidR="00F7184C" w:rsidRDefault="00BC1F4E" w:rsidP="00BC1F4E">
      <w:pPr>
        <w:numPr>
          <w:ilvl w:val="0"/>
          <w:numId w:val="77"/>
        </w:numPr>
        <w:tabs>
          <w:tab w:val="left" w:pos="1164"/>
        </w:tabs>
        <w:spacing w:line="258" w:lineRule="auto"/>
        <w:ind w:firstLine="715"/>
        <w:rPr>
          <w:rFonts w:eastAsia="Times New Roman"/>
          <w:sz w:val="24"/>
          <w:szCs w:val="24"/>
        </w:rPr>
      </w:pPr>
      <w:r>
        <w:rPr>
          <w:rFonts w:eastAsia="Times New Roman"/>
          <w:sz w:val="24"/>
          <w:szCs w:val="24"/>
        </w:rPr>
        <w:t>коррекция и развитие сенсомоторных процессов в процессе формирование практических умений;</w:t>
      </w:r>
    </w:p>
    <w:p w:rsidR="00F7184C" w:rsidRDefault="00F7184C">
      <w:pPr>
        <w:spacing w:line="35" w:lineRule="exact"/>
        <w:rPr>
          <w:rFonts w:eastAsia="Times New Roman"/>
          <w:sz w:val="24"/>
          <w:szCs w:val="24"/>
        </w:rPr>
      </w:pPr>
    </w:p>
    <w:p w:rsidR="00F7184C" w:rsidRDefault="00BC1F4E" w:rsidP="00BC1F4E">
      <w:pPr>
        <w:numPr>
          <w:ilvl w:val="0"/>
          <w:numId w:val="77"/>
        </w:numPr>
        <w:tabs>
          <w:tab w:val="left" w:pos="1185"/>
        </w:tabs>
        <w:spacing w:line="263" w:lineRule="auto"/>
        <w:ind w:firstLine="715"/>
        <w:jc w:val="both"/>
        <w:rPr>
          <w:rFonts w:eastAsia="Times New Roman"/>
          <w:sz w:val="24"/>
          <w:szCs w:val="24"/>
        </w:rPr>
      </w:pPr>
      <w:r>
        <w:rPr>
          <w:rFonts w:eastAsia="Times New Roman"/>
          <w:sz w:val="24"/>
          <w:szCs w:val="24"/>
        </w:rPr>
        <w:t>развитие регулятивной функции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F7184C" w:rsidRDefault="00F7184C">
      <w:pPr>
        <w:spacing w:line="31" w:lineRule="exact"/>
        <w:rPr>
          <w:rFonts w:eastAsia="Times New Roman"/>
          <w:sz w:val="24"/>
          <w:szCs w:val="24"/>
        </w:rPr>
      </w:pPr>
    </w:p>
    <w:p w:rsidR="00F7184C" w:rsidRDefault="00BC1F4E" w:rsidP="00BC1F4E">
      <w:pPr>
        <w:numPr>
          <w:ilvl w:val="0"/>
          <w:numId w:val="77"/>
        </w:numPr>
        <w:tabs>
          <w:tab w:val="left" w:pos="1142"/>
        </w:tabs>
        <w:spacing w:line="258" w:lineRule="auto"/>
        <w:ind w:firstLine="715"/>
        <w:rPr>
          <w:rFonts w:eastAsia="Times New Roman"/>
          <w:sz w:val="24"/>
          <w:szCs w:val="24"/>
        </w:rPr>
      </w:pPr>
      <w:r>
        <w:rPr>
          <w:rFonts w:eastAsia="Times New Roman"/>
          <w:sz w:val="24"/>
          <w:szCs w:val="24"/>
        </w:rPr>
        <w:t>формирование информационной грамотности, умения работать с различными источниками информации (журналами мод, специальной литературой);</w:t>
      </w:r>
    </w:p>
    <w:p w:rsidR="00F7184C" w:rsidRDefault="00F7184C">
      <w:pPr>
        <w:spacing w:line="35" w:lineRule="exact"/>
        <w:rPr>
          <w:rFonts w:eastAsia="Times New Roman"/>
          <w:sz w:val="24"/>
          <w:szCs w:val="24"/>
        </w:rPr>
      </w:pPr>
    </w:p>
    <w:p w:rsidR="00F7184C" w:rsidRDefault="00BC1F4E" w:rsidP="00BC1F4E">
      <w:pPr>
        <w:numPr>
          <w:ilvl w:val="0"/>
          <w:numId w:val="77"/>
        </w:numPr>
        <w:tabs>
          <w:tab w:val="left" w:pos="1445"/>
        </w:tabs>
        <w:spacing w:line="258" w:lineRule="auto"/>
        <w:ind w:firstLine="715"/>
        <w:rPr>
          <w:rFonts w:eastAsia="Times New Roman"/>
          <w:sz w:val="24"/>
          <w:szCs w:val="24"/>
        </w:rPr>
      </w:pPr>
      <w:r>
        <w:rPr>
          <w:rFonts w:eastAsia="Times New Roman"/>
          <w:sz w:val="24"/>
          <w:szCs w:val="24"/>
        </w:rPr>
        <w:t>формирование коммуникативной культуры, развитие активности, целенаправленности, инициативности.</w:t>
      </w:r>
    </w:p>
    <w:p w:rsidR="00F7184C" w:rsidRDefault="00F7184C">
      <w:pPr>
        <w:spacing w:line="28" w:lineRule="exact"/>
        <w:rPr>
          <w:sz w:val="20"/>
          <w:szCs w:val="20"/>
        </w:rPr>
      </w:pPr>
    </w:p>
    <w:p w:rsidR="00F7184C" w:rsidRDefault="00BC1F4E">
      <w:pPr>
        <w:ind w:left="1620"/>
        <w:jc w:val="center"/>
        <w:rPr>
          <w:sz w:val="20"/>
          <w:szCs w:val="20"/>
        </w:rPr>
      </w:pPr>
      <w:r>
        <w:rPr>
          <w:rFonts w:eastAsia="Times New Roman"/>
          <w:b/>
          <w:bCs/>
          <w:color w:val="000009"/>
          <w:sz w:val="24"/>
          <w:szCs w:val="24"/>
        </w:rPr>
        <w:t>Швейное дело</w:t>
      </w:r>
    </w:p>
    <w:p w:rsidR="00F7184C" w:rsidRDefault="00F7184C">
      <w:pPr>
        <w:spacing w:line="48" w:lineRule="exact"/>
        <w:rPr>
          <w:sz w:val="20"/>
          <w:szCs w:val="20"/>
        </w:rPr>
      </w:pPr>
    </w:p>
    <w:p w:rsidR="00F7184C" w:rsidRDefault="00BC1F4E">
      <w:pPr>
        <w:spacing w:line="264" w:lineRule="auto"/>
        <w:ind w:firstLine="698"/>
        <w:jc w:val="both"/>
        <w:rPr>
          <w:sz w:val="20"/>
          <w:szCs w:val="20"/>
        </w:rPr>
      </w:pPr>
      <w:r>
        <w:rPr>
          <w:rFonts w:eastAsia="Times New Roman"/>
          <w:color w:val="000009"/>
          <w:sz w:val="24"/>
          <w:szCs w:val="24"/>
        </w:rPr>
        <w:t xml:space="preserve">Программа по профильному труду (швейное дело) в V-IX-х классах определяет содержание и уровень основных знаний и умений учащихся по технологии ручной и машинной обработки производственных материалов </w:t>
      </w:r>
      <w:r>
        <w:rPr>
          <w:rFonts w:eastAsia="Times New Roman"/>
          <w:color w:val="000000"/>
          <w:sz w:val="24"/>
          <w:szCs w:val="24"/>
        </w:rPr>
        <w:t>по реализуемым профилям трудового обучения.</w:t>
      </w:r>
    </w:p>
    <w:p w:rsidR="00F7184C" w:rsidRDefault="00F7184C">
      <w:pPr>
        <w:spacing w:line="30" w:lineRule="exact"/>
        <w:rPr>
          <w:sz w:val="20"/>
          <w:szCs w:val="20"/>
        </w:rPr>
      </w:pPr>
    </w:p>
    <w:p w:rsidR="00F7184C" w:rsidRDefault="00BC1F4E">
      <w:pPr>
        <w:spacing w:line="258" w:lineRule="auto"/>
        <w:ind w:firstLine="698"/>
        <w:jc w:val="both"/>
        <w:rPr>
          <w:sz w:val="20"/>
          <w:szCs w:val="20"/>
        </w:rPr>
      </w:pPr>
      <w:r>
        <w:rPr>
          <w:rFonts w:eastAsia="Times New Roman"/>
          <w:color w:val="000009"/>
          <w:sz w:val="24"/>
          <w:szCs w:val="24"/>
        </w:rPr>
        <w:t>Также в содержание программы включены первоначальные сведения об элементах организации уроков трудового профильного обучения.</w:t>
      </w:r>
    </w:p>
    <w:p w:rsidR="00F7184C" w:rsidRDefault="00F7184C">
      <w:pPr>
        <w:spacing w:line="26" w:lineRule="exact"/>
        <w:rPr>
          <w:sz w:val="20"/>
          <w:szCs w:val="20"/>
        </w:rPr>
      </w:pPr>
    </w:p>
    <w:p w:rsidR="00F7184C" w:rsidRDefault="00BC1F4E">
      <w:pPr>
        <w:ind w:left="720"/>
        <w:rPr>
          <w:sz w:val="20"/>
          <w:szCs w:val="20"/>
        </w:rPr>
      </w:pPr>
      <w:r>
        <w:rPr>
          <w:rFonts w:eastAsia="Times New Roman"/>
          <w:color w:val="000009"/>
          <w:sz w:val="24"/>
          <w:szCs w:val="24"/>
        </w:rPr>
        <w:t>Структуру программы составляют следующие обязательные содержательные линии:</w:t>
      </w:r>
    </w:p>
    <w:p w:rsidR="00F7184C" w:rsidRDefault="00F7184C">
      <w:pPr>
        <w:spacing w:line="70" w:lineRule="exact"/>
        <w:rPr>
          <w:sz w:val="20"/>
          <w:szCs w:val="20"/>
        </w:rPr>
      </w:pPr>
    </w:p>
    <w:p w:rsidR="00F7184C" w:rsidRDefault="00BC1F4E" w:rsidP="00BC1F4E">
      <w:pPr>
        <w:numPr>
          <w:ilvl w:val="0"/>
          <w:numId w:val="78"/>
        </w:numPr>
        <w:tabs>
          <w:tab w:val="left" w:pos="1440"/>
        </w:tabs>
        <w:ind w:left="1440" w:hanging="713"/>
        <w:rPr>
          <w:rFonts w:eastAsia="Times New Roman"/>
          <w:color w:val="000009"/>
          <w:sz w:val="24"/>
          <w:szCs w:val="24"/>
        </w:rPr>
      </w:pPr>
      <w:r>
        <w:rPr>
          <w:rFonts w:eastAsia="Times New Roman"/>
          <w:color w:val="000009"/>
          <w:sz w:val="24"/>
          <w:szCs w:val="24"/>
        </w:rPr>
        <w:t>Материаловедение</w:t>
      </w:r>
    </w:p>
    <w:p w:rsidR="00F7184C" w:rsidRDefault="00F7184C">
      <w:pPr>
        <w:spacing w:line="44" w:lineRule="exact"/>
        <w:rPr>
          <w:sz w:val="20"/>
          <w:szCs w:val="20"/>
        </w:rPr>
      </w:pPr>
    </w:p>
    <w:p w:rsidR="00F7184C" w:rsidRDefault="00BC1F4E">
      <w:pPr>
        <w:ind w:left="720"/>
        <w:rPr>
          <w:sz w:val="20"/>
          <w:szCs w:val="20"/>
        </w:rPr>
      </w:pPr>
      <w:r>
        <w:rPr>
          <w:rFonts w:eastAsia="Times New Roman"/>
          <w:color w:val="000009"/>
          <w:sz w:val="24"/>
          <w:szCs w:val="24"/>
        </w:rPr>
        <w:t>Получение волокон натурального и искусственного шелка. Нетканые материалы.</w:t>
      </w:r>
    </w:p>
    <w:p w:rsidR="00F7184C" w:rsidRDefault="00F7184C">
      <w:pPr>
        <w:spacing w:line="72" w:lineRule="exact"/>
        <w:rPr>
          <w:sz w:val="20"/>
          <w:szCs w:val="20"/>
        </w:rPr>
      </w:pPr>
    </w:p>
    <w:p w:rsidR="00F7184C" w:rsidRDefault="00BC1F4E" w:rsidP="00BC1F4E">
      <w:pPr>
        <w:numPr>
          <w:ilvl w:val="0"/>
          <w:numId w:val="79"/>
        </w:numPr>
        <w:tabs>
          <w:tab w:val="left" w:pos="1440"/>
        </w:tabs>
        <w:ind w:left="1440" w:hanging="713"/>
        <w:rPr>
          <w:rFonts w:eastAsia="Times New Roman"/>
          <w:color w:val="000009"/>
          <w:sz w:val="24"/>
          <w:szCs w:val="24"/>
        </w:rPr>
      </w:pPr>
      <w:r>
        <w:rPr>
          <w:rFonts w:eastAsia="Times New Roman"/>
          <w:color w:val="000009"/>
          <w:sz w:val="24"/>
          <w:szCs w:val="24"/>
        </w:rPr>
        <w:t>Изготовление выкройки</w:t>
      </w:r>
    </w:p>
    <w:p w:rsidR="00F7184C" w:rsidRDefault="00F7184C">
      <w:pPr>
        <w:spacing w:line="55" w:lineRule="exact"/>
        <w:rPr>
          <w:sz w:val="20"/>
          <w:szCs w:val="20"/>
        </w:rPr>
      </w:pPr>
    </w:p>
    <w:p w:rsidR="00F7184C" w:rsidRDefault="00BC1F4E">
      <w:pPr>
        <w:spacing w:line="258" w:lineRule="auto"/>
        <w:ind w:firstLine="698"/>
        <w:rPr>
          <w:sz w:val="20"/>
          <w:szCs w:val="20"/>
        </w:rPr>
      </w:pPr>
      <w:r>
        <w:rPr>
          <w:rFonts w:eastAsia="Times New Roman"/>
          <w:color w:val="000009"/>
          <w:sz w:val="24"/>
          <w:szCs w:val="24"/>
        </w:rPr>
        <w:t>Снятие мерок. Построение чертежа основы блузки. Моделирование и конструирование одежды.</w:t>
      </w:r>
    </w:p>
    <w:p w:rsidR="00F7184C" w:rsidRDefault="00F7184C">
      <w:pPr>
        <w:spacing w:line="47" w:lineRule="exact"/>
        <w:rPr>
          <w:sz w:val="20"/>
          <w:szCs w:val="20"/>
        </w:rPr>
      </w:pPr>
    </w:p>
    <w:p w:rsidR="00F7184C" w:rsidRDefault="00BC1F4E" w:rsidP="00BC1F4E">
      <w:pPr>
        <w:numPr>
          <w:ilvl w:val="0"/>
          <w:numId w:val="80"/>
        </w:numPr>
        <w:tabs>
          <w:tab w:val="left" w:pos="1440"/>
        </w:tabs>
        <w:ind w:left="1440" w:hanging="713"/>
        <w:rPr>
          <w:rFonts w:eastAsia="Times New Roman"/>
          <w:color w:val="000009"/>
          <w:sz w:val="24"/>
          <w:szCs w:val="24"/>
        </w:rPr>
      </w:pPr>
      <w:r>
        <w:rPr>
          <w:rFonts w:eastAsia="Times New Roman"/>
          <w:sz w:val="24"/>
          <w:szCs w:val="24"/>
        </w:rPr>
        <w:t>Пошив изделия</w:t>
      </w:r>
    </w:p>
    <w:p w:rsidR="00F7184C" w:rsidRDefault="00F7184C">
      <w:pPr>
        <w:spacing w:line="55" w:lineRule="exact"/>
        <w:rPr>
          <w:sz w:val="20"/>
          <w:szCs w:val="20"/>
        </w:rPr>
      </w:pPr>
    </w:p>
    <w:p w:rsidR="00F7184C" w:rsidRDefault="00BC1F4E">
      <w:pPr>
        <w:spacing w:line="260" w:lineRule="auto"/>
        <w:ind w:firstLine="698"/>
        <w:rPr>
          <w:sz w:val="20"/>
          <w:szCs w:val="20"/>
        </w:rPr>
      </w:pPr>
      <w:r>
        <w:rPr>
          <w:rFonts w:eastAsia="Times New Roman"/>
          <w:color w:val="000009"/>
          <w:sz w:val="24"/>
          <w:szCs w:val="24"/>
        </w:rPr>
        <w:t>Техника безопасной работы в швейной мастерской и правила безопасной, работы на швейной машине. Раскрой изделия. Пошив изделия. Ремонт одежды.</w:t>
      </w:r>
    </w:p>
    <w:p w:rsidR="00F7184C" w:rsidRDefault="00F7184C">
      <w:pPr>
        <w:spacing w:line="21" w:lineRule="exact"/>
        <w:rPr>
          <w:sz w:val="20"/>
          <w:szCs w:val="20"/>
        </w:rPr>
      </w:pPr>
    </w:p>
    <w:p w:rsidR="00F7184C" w:rsidRDefault="00BC1F4E" w:rsidP="00BC1F4E">
      <w:pPr>
        <w:numPr>
          <w:ilvl w:val="0"/>
          <w:numId w:val="81"/>
        </w:numPr>
        <w:tabs>
          <w:tab w:val="left" w:pos="1440"/>
        </w:tabs>
        <w:ind w:left="1440" w:hanging="713"/>
        <w:rPr>
          <w:rFonts w:eastAsia="Times New Roman"/>
          <w:color w:val="000009"/>
          <w:sz w:val="24"/>
          <w:szCs w:val="24"/>
        </w:rPr>
      </w:pPr>
      <w:r>
        <w:rPr>
          <w:rFonts w:eastAsia="Times New Roman"/>
          <w:color w:val="000009"/>
          <w:sz w:val="24"/>
          <w:szCs w:val="24"/>
        </w:rPr>
        <w:t>Законодательство</w:t>
      </w:r>
    </w:p>
    <w:p w:rsidR="00F7184C" w:rsidRDefault="00F7184C">
      <w:pPr>
        <w:spacing w:line="55" w:lineRule="exact"/>
        <w:rPr>
          <w:sz w:val="20"/>
          <w:szCs w:val="20"/>
        </w:rPr>
      </w:pPr>
    </w:p>
    <w:p w:rsidR="00F7184C" w:rsidRDefault="00BC1F4E">
      <w:pPr>
        <w:spacing w:line="258" w:lineRule="auto"/>
        <w:ind w:firstLine="758"/>
        <w:rPr>
          <w:sz w:val="20"/>
          <w:szCs w:val="20"/>
        </w:rPr>
      </w:pPr>
      <w:r>
        <w:rPr>
          <w:rFonts w:eastAsia="Times New Roman"/>
          <w:color w:val="000009"/>
          <w:sz w:val="24"/>
          <w:szCs w:val="24"/>
        </w:rPr>
        <w:t>Кодекс законов о труде. Основные права и обязанности рабочих и служащих. Трудовой договор.</w:t>
      </w:r>
    </w:p>
    <w:p w:rsidR="00F7184C" w:rsidRDefault="00F7184C">
      <w:pPr>
        <w:spacing w:line="50" w:lineRule="exact"/>
        <w:rPr>
          <w:sz w:val="20"/>
          <w:szCs w:val="20"/>
        </w:rPr>
      </w:pPr>
    </w:p>
    <w:p w:rsidR="00F7184C" w:rsidRDefault="00BC1F4E" w:rsidP="00BC1F4E">
      <w:pPr>
        <w:numPr>
          <w:ilvl w:val="0"/>
          <w:numId w:val="82"/>
        </w:numPr>
        <w:tabs>
          <w:tab w:val="left" w:pos="1440"/>
        </w:tabs>
        <w:ind w:left="1440" w:hanging="713"/>
        <w:rPr>
          <w:rFonts w:eastAsia="Times New Roman"/>
          <w:color w:val="000009"/>
          <w:sz w:val="24"/>
          <w:szCs w:val="24"/>
        </w:rPr>
      </w:pPr>
      <w:r>
        <w:rPr>
          <w:rFonts w:eastAsia="Times New Roman"/>
          <w:sz w:val="24"/>
          <w:szCs w:val="24"/>
        </w:rPr>
        <w:t>Оборудование</w:t>
      </w:r>
    </w:p>
    <w:p w:rsidR="00F7184C" w:rsidRDefault="00F7184C">
      <w:pPr>
        <w:spacing w:line="41" w:lineRule="exact"/>
        <w:rPr>
          <w:sz w:val="20"/>
          <w:szCs w:val="20"/>
        </w:rPr>
      </w:pPr>
    </w:p>
    <w:p w:rsidR="00F7184C" w:rsidRDefault="00BC1F4E">
      <w:pPr>
        <w:ind w:left="720"/>
        <w:rPr>
          <w:sz w:val="20"/>
          <w:szCs w:val="20"/>
        </w:rPr>
      </w:pPr>
      <w:r>
        <w:rPr>
          <w:rFonts w:eastAsia="Times New Roman"/>
          <w:color w:val="000009"/>
          <w:sz w:val="24"/>
          <w:szCs w:val="24"/>
        </w:rPr>
        <w:t>Оборудование отделочного цеха. Чистка и смазка швейной машины.</w:t>
      </w:r>
    </w:p>
    <w:p w:rsidR="00F7184C" w:rsidRDefault="00F7184C">
      <w:pPr>
        <w:spacing w:line="151" w:lineRule="exact"/>
        <w:rPr>
          <w:sz w:val="20"/>
          <w:szCs w:val="20"/>
        </w:rPr>
      </w:pPr>
    </w:p>
    <w:p w:rsidR="00F7184C" w:rsidRDefault="00BC1F4E">
      <w:pPr>
        <w:jc w:val="right"/>
        <w:rPr>
          <w:sz w:val="20"/>
          <w:szCs w:val="20"/>
        </w:rPr>
      </w:pPr>
      <w:r>
        <w:rPr>
          <w:rFonts w:eastAsia="Times New Roman"/>
          <w:sz w:val="24"/>
          <w:szCs w:val="24"/>
        </w:rPr>
        <w:t>76</w:t>
      </w:r>
    </w:p>
    <w:p w:rsidR="00F7184C" w:rsidRDefault="00F7184C">
      <w:pPr>
        <w:sectPr w:rsidR="00F7184C">
          <w:pgSz w:w="11900" w:h="16841"/>
          <w:pgMar w:top="868" w:right="564" w:bottom="439" w:left="1400" w:header="0" w:footer="0" w:gutter="0"/>
          <w:cols w:space="720" w:equalWidth="0">
            <w:col w:w="9940"/>
          </w:cols>
        </w:sectPr>
      </w:pPr>
    </w:p>
    <w:p w:rsidR="00F7184C" w:rsidRDefault="00BC1F4E" w:rsidP="00BC1F4E">
      <w:pPr>
        <w:numPr>
          <w:ilvl w:val="0"/>
          <w:numId w:val="83"/>
        </w:numPr>
        <w:tabs>
          <w:tab w:val="left" w:pos="1428"/>
        </w:tabs>
        <w:spacing w:line="266" w:lineRule="auto"/>
        <w:ind w:left="780" w:right="2080" w:hanging="53"/>
        <w:jc w:val="center"/>
        <w:rPr>
          <w:rFonts w:eastAsia="Times New Roman"/>
          <w:color w:val="000009"/>
          <w:sz w:val="24"/>
          <w:szCs w:val="24"/>
        </w:rPr>
      </w:pPr>
      <w:r>
        <w:rPr>
          <w:rFonts w:eastAsia="Times New Roman"/>
          <w:color w:val="000009"/>
          <w:sz w:val="24"/>
          <w:szCs w:val="24"/>
        </w:rPr>
        <w:lastRenderedPageBreak/>
        <w:t xml:space="preserve">Организация труда и производства на швейной фабрике. </w:t>
      </w:r>
      <w:r>
        <w:rPr>
          <w:rFonts w:eastAsia="Times New Roman"/>
          <w:color w:val="000000"/>
          <w:sz w:val="24"/>
          <w:szCs w:val="24"/>
        </w:rPr>
        <w:t>Основные этапы изготовления одежды в швейной промышленности.</w:t>
      </w:r>
    </w:p>
    <w:p w:rsidR="00F7184C" w:rsidRDefault="00F7184C">
      <w:pPr>
        <w:spacing w:line="27" w:lineRule="exact"/>
        <w:rPr>
          <w:sz w:val="20"/>
          <w:szCs w:val="20"/>
        </w:rPr>
      </w:pPr>
    </w:p>
    <w:p w:rsidR="00F7184C" w:rsidRDefault="00BC1F4E">
      <w:pPr>
        <w:spacing w:line="258" w:lineRule="auto"/>
        <w:ind w:firstLine="710"/>
        <w:jc w:val="both"/>
        <w:rPr>
          <w:sz w:val="20"/>
          <w:szCs w:val="20"/>
        </w:rPr>
      </w:pPr>
      <w:r>
        <w:rPr>
          <w:rFonts w:eastAsia="Times New Roman"/>
          <w:i/>
          <w:iCs/>
          <w:color w:val="000009"/>
          <w:sz w:val="24"/>
          <w:szCs w:val="24"/>
        </w:rPr>
        <w:t>Материалы</w:t>
      </w:r>
      <w:r>
        <w:rPr>
          <w:rFonts w:eastAsia="Times New Roman"/>
          <w:color w:val="000009"/>
          <w:sz w:val="24"/>
          <w:szCs w:val="24"/>
        </w:rPr>
        <w:t>,</w:t>
      </w:r>
      <w:r>
        <w:rPr>
          <w:rFonts w:eastAsia="Times New Roman"/>
          <w:i/>
          <w:iCs/>
          <w:color w:val="000009"/>
          <w:sz w:val="24"/>
          <w:szCs w:val="24"/>
        </w:rPr>
        <w:t xml:space="preserve"> используемые в трудовой деятельности</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0"/>
          <w:sz w:val="24"/>
          <w:szCs w:val="24"/>
        </w:rPr>
        <w:t>натуральные ткани растительного</w:t>
      </w:r>
      <w:r>
        <w:rPr>
          <w:rFonts w:eastAsia="Times New Roman"/>
          <w:i/>
          <w:iCs/>
          <w:color w:val="000009"/>
          <w:sz w:val="24"/>
          <w:szCs w:val="24"/>
        </w:rPr>
        <w:t xml:space="preserve"> </w:t>
      </w:r>
      <w:r>
        <w:rPr>
          <w:rFonts w:eastAsia="Times New Roman"/>
          <w:color w:val="000000"/>
          <w:sz w:val="24"/>
          <w:szCs w:val="24"/>
        </w:rPr>
        <w:t>и животного происхождения. Синтетические и смесовые ткани. Нетканные материалы.</w:t>
      </w:r>
    </w:p>
    <w:p w:rsidR="00F7184C" w:rsidRDefault="00F7184C">
      <w:pPr>
        <w:spacing w:line="35" w:lineRule="exact"/>
        <w:rPr>
          <w:sz w:val="20"/>
          <w:szCs w:val="20"/>
        </w:rPr>
      </w:pPr>
    </w:p>
    <w:p w:rsidR="00F7184C" w:rsidRDefault="00BC1F4E">
      <w:pPr>
        <w:spacing w:line="268" w:lineRule="auto"/>
        <w:ind w:firstLine="710"/>
        <w:jc w:val="both"/>
        <w:rPr>
          <w:sz w:val="20"/>
          <w:szCs w:val="20"/>
        </w:rPr>
      </w:pPr>
      <w:r>
        <w:rPr>
          <w:rFonts w:eastAsia="Times New Roman"/>
          <w:i/>
          <w:iCs/>
          <w:color w:val="000009"/>
          <w:sz w:val="24"/>
          <w:szCs w:val="24"/>
        </w:rPr>
        <w:t>Инструменты и оборудование</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0"/>
          <w:sz w:val="24"/>
          <w:szCs w:val="24"/>
        </w:rPr>
        <w:t>инструменты ручного и механизированного труда</w:t>
      </w:r>
      <w:r>
        <w:rPr>
          <w:rFonts w:eastAsia="Times New Roman"/>
          <w:i/>
          <w:iCs/>
          <w:color w:val="000009"/>
          <w:sz w:val="24"/>
          <w:szCs w:val="24"/>
        </w:rPr>
        <w:t xml:space="preserve"> </w:t>
      </w:r>
      <w:r>
        <w:rPr>
          <w:rFonts w:eastAsia="Times New Roman"/>
          <w:color w:val="000000"/>
          <w:sz w:val="24"/>
          <w:szCs w:val="24"/>
        </w:rPr>
        <w:t>(ножницы, иглы, булавки, линейки, сантиметровые ленты). Первоначальные знания устройства, функций, назначения бытовой техники (бытовые швейные машины, утюги, крае-обметочные машины) и промышленного оборудования (универсальные, специализированные швейные машины, паровоздушные манекены, прессы). Подготовка к работе инструментов и наладка оборудования, ремонт, хранение инструмента. Качество и производительность труда. Формирование готовности к работе на современном промышленном оборудовании.</w:t>
      </w:r>
    </w:p>
    <w:p w:rsidR="00F7184C" w:rsidRDefault="00F7184C">
      <w:pPr>
        <w:spacing w:line="24" w:lineRule="exact"/>
        <w:rPr>
          <w:sz w:val="20"/>
          <w:szCs w:val="20"/>
        </w:rPr>
      </w:pPr>
    </w:p>
    <w:p w:rsidR="00F7184C" w:rsidRDefault="00BC1F4E">
      <w:pPr>
        <w:spacing w:line="267" w:lineRule="auto"/>
        <w:ind w:firstLine="698"/>
        <w:jc w:val="both"/>
        <w:rPr>
          <w:sz w:val="20"/>
          <w:szCs w:val="20"/>
        </w:rPr>
      </w:pPr>
      <w:r>
        <w:rPr>
          <w:rFonts w:eastAsia="Times New Roman"/>
          <w:i/>
          <w:iCs/>
          <w:color w:val="000009"/>
          <w:sz w:val="24"/>
          <w:szCs w:val="24"/>
        </w:rPr>
        <w:t>Технологии изготовления предмета труда</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предметы профильного труда;</w:t>
      </w:r>
      <w:r>
        <w:rPr>
          <w:rFonts w:eastAsia="Times New Roman"/>
          <w:i/>
          <w:iCs/>
          <w:color w:val="000009"/>
          <w:sz w:val="24"/>
          <w:szCs w:val="24"/>
        </w:rPr>
        <w:t xml:space="preserve"> </w:t>
      </w:r>
      <w:r>
        <w:rPr>
          <w:rFonts w:eastAsia="Times New Roman"/>
          <w:color w:val="000009"/>
          <w:sz w:val="24"/>
          <w:szCs w:val="24"/>
        </w:rPr>
        <w:t>основные</w:t>
      </w:r>
      <w:r>
        <w:rPr>
          <w:rFonts w:eastAsia="Times New Roman"/>
          <w:i/>
          <w:iCs/>
          <w:color w:val="000009"/>
          <w:sz w:val="24"/>
          <w:szCs w:val="24"/>
        </w:rPr>
        <w:t xml:space="preserve"> </w:t>
      </w:r>
      <w:r>
        <w:rPr>
          <w:rFonts w:eastAsia="Times New Roman"/>
          <w:color w:val="000009"/>
          <w:sz w:val="24"/>
          <w:szCs w:val="24"/>
        </w:rPr>
        <w:t>профессиональные операции и действия; технологические карты. Выполнение отдельных трудовых операций и изготовление стандартных изделий под руководством педагога. Применение элементарных фактических знаний и (или) ограниченного круга специальных знаний.</w:t>
      </w:r>
    </w:p>
    <w:p w:rsidR="00F7184C" w:rsidRDefault="00F7184C">
      <w:pPr>
        <w:spacing w:line="25" w:lineRule="exact"/>
        <w:rPr>
          <w:sz w:val="20"/>
          <w:szCs w:val="20"/>
        </w:rPr>
      </w:pPr>
    </w:p>
    <w:p w:rsidR="00F7184C" w:rsidRDefault="00BC1F4E">
      <w:pPr>
        <w:spacing w:line="269" w:lineRule="auto"/>
        <w:ind w:firstLine="698"/>
        <w:rPr>
          <w:sz w:val="20"/>
          <w:szCs w:val="20"/>
        </w:rPr>
      </w:pPr>
      <w:r>
        <w:rPr>
          <w:rFonts w:eastAsia="Times New Roman"/>
          <w:i/>
          <w:iCs/>
          <w:color w:val="000009"/>
          <w:sz w:val="24"/>
          <w:szCs w:val="24"/>
        </w:rPr>
        <w:t>Этика и эстетика труда</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правила использования инструментов и материалов,</w:t>
      </w:r>
      <w:r>
        <w:rPr>
          <w:rFonts w:eastAsia="Times New Roman"/>
          <w:i/>
          <w:iCs/>
          <w:color w:val="000009"/>
          <w:sz w:val="24"/>
          <w:szCs w:val="24"/>
        </w:rPr>
        <w:t xml:space="preserve"> </w:t>
      </w:r>
      <w:r>
        <w:rPr>
          <w:rFonts w:eastAsia="Times New Roman"/>
          <w:color w:val="000009"/>
          <w:sz w:val="24"/>
          <w:szCs w:val="24"/>
        </w:rPr>
        <w:t>запреты и</w:t>
      </w:r>
      <w:r>
        <w:rPr>
          <w:rFonts w:eastAsia="Times New Roman"/>
          <w:i/>
          <w:iCs/>
          <w:color w:val="000009"/>
          <w:sz w:val="24"/>
          <w:szCs w:val="24"/>
        </w:rPr>
        <w:t xml:space="preserve"> </w:t>
      </w:r>
      <w:r>
        <w:rPr>
          <w:rFonts w:eastAsia="Times New Roman"/>
          <w:color w:val="000009"/>
          <w:sz w:val="24"/>
          <w:szCs w:val="24"/>
        </w:rPr>
        <w:t>ограничения. Инструкции по технике безопасности (правила поведения при проведении работ). Требования к организации рабочего места. Правила профессионального поведения.</w:t>
      </w:r>
    </w:p>
    <w:p w:rsidR="00F7184C" w:rsidRDefault="00F7184C">
      <w:pPr>
        <w:spacing w:line="327" w:lineRule="exact"/>
        <w:rPr>
          <w:sz w:val="20"/>
          <w:szCs w:val="20"/>
        </w:rPr>
      </w:pPr>
    </w:p>
    <w:p w:rsidR="00F7184C" w:rsidRDefault="00BC1F4E">
      <w:pPr>
        <w:ind w:left="1560"/>
        <w:jc w:val="center"/>
        <w:rPr>
          <w:sz w:val="20"/>
          <w:szCs w:val="20"/>
        </w:rPr>
      </w:pPr>
      <w:r>
        <w:rPr>
          <w:rFonts w:eastAsia="Times New Roman"/>
          <w:b/>
          <w:bCs/>
          <w:sz w:val="24"/>
          <w:szCs w:val="24"/>
        </w:rPr>
        <w:t>Столярное дело</w:t>
      </w:r>
    </w:p>
    <w:p w:rsidR="00F7184C" w:rsidRDefault="00F7184C">
      <w:pPr>
        <w:spacing w:line="51" w:lineRule="exact"/>
        <w:rPr>
          <w:sz w:val="20"/>
          <w:szCs w:val="20"/>
        </w:rPr>
      </w:pPr>
    </w:p>
    <w:p w:rsidR="00F7184C" w:rsidRDefault="00BC1F4E">
      <w:pPr>
        <w:spacing w:line="266" w:lineRule="auto"/>
        <w:ind w:firstLine="698"/>
        <w:jc w:val="both"/>
        <w:rPr>
          <w:sz w:val="20"/>
          <w:szCs w:val="20"/>
        </w:rPr>
      </w:pPr>
      <w:r>
        <w:rPr>
          <w:rFonts w:eastAsia="Times New Roman"/>
          <w:color w:val="000009"/>
          <w:sz w:val="24"/>
          <w:szCs w:val="24"/>
        </w:rPr>
        <w:t>Программа по профильному труду (слесарное дело) в V-IX-х классах определяет содержание и уровень основных знаний и умений учащихся по технологии. Также в содержание программы включены первоначальные сведения об элементах организации уроков трудового профильного обучения.</w:t>
      </w:r>
    </w:p>
    <w:p w:rsidR="00F7184C" w:rsidRDefault="00F7184C">
      <w:pPr>
        <w:spacing w:line="27" w:lineRule="exact"/>
        <w:rPr>
          <w:sz w:val="20"/>
          <w:szCs w:val="20"/>
        </w:rPr>
      </w:pPr>
    </w:p>
    <w:p w:rsidR="00F7184C" w:rsidRDefault="00BC1F4E">
      <w:pPr>
        <w:spacing w:line="260" w:lineRule="auto"/>
        <w:ind w:firstLine="698"/>
        <w:jc w:val="both"/>
        <w:rPr>
          <w:sz w:val="20"/>
          <w:szCs w:val="20"/>
        </w:rPr>
      </w:pPr>
      <w:r>
        <w:rPr>
          <w:rFonts w:eastAsia="Times New Roman"/>
          <w:color w:val="000009"/>
          <w:sz w:val="24"/>
          <w:szCs w:val="24"/>
        </w:rPr>
        <w:t>Структуру программы составляют следующие обязательные содержательные линии, вне зависимости от выбора общеобразовательной организацией того или иного профиля обучения.</w:t>
      </w:r>
    </w:p>
    <w:p w:rsidR="00F7184C" w:rsidRDefault="00F7184C">
      <w:pPr>
        <w:spacing w:line="33" w:lineRule="exact"/>
        <w:rPr>
          <w:sz w:val="20"/>
          <w:szCs w:val="20"/>
        </w:rPr>
      </w:pPr>
    </w:p>
    <w:p w:rsidR="00F7184C" w:rsidRDefault="00BC1F4E">
      <w:pPr>
        <w:spacing w:line="264" w:lineRule="auto"/>
        <w:ind w:firstLine="698"/>
        <w:jc w:val="both"/>
        <w:rPr>
          <w:sz w:val="20"/>
          <w:szCs w:val="20"/>
        </w:rPr>
      </w:pPr>
      <w:r>
        <w:rPr>
          <w:rFonts w:eastAsia="Times New Roman"/>
          <w:color w:val="000009"/>
          <w:sz w:val="24"/>
          <w:szCs w:val="24"/>
        </w:rPr>
        <w:t>Материалы, используемые в трудовой деятельности. Перечень основных материалов используемых в трудовой деятельности, их основные свойства. Происхождение материалов (природные, производимые промышленностью и проч.).</w:t>
      </w:r>
    </w:p>
    <w:p w:rsidR="00F7184C" w:rsidRDefault="00F7184C">
      <w:pPr>
        <w:spacing w:line="30" w:lineRule="exact"/>
        <w:rPr>
          <w:sz w:val="20"/>
          <w:szCs w:val="20"/>
        </w:rPr>
      </w:pPr>
    </w:p>
    <w:p w:rsidR="00F7184C" w:rsidRDefault="00BC1F4E">
      <w:pPr>
        <w:spacing w:line="263" w:lineRule="auto"/>
        <w:ind w:firstLine="698"/>
        <w:jc w:val="both"/>
        <w:rPr>
          <w:sz w:val="20"/>
          <w:szCs w:val="20"/>
        </w:rPr>
      </w:pPr>
      <w:r>
        <w:rPr>
          <w:rFonts w:eastAsia="Times New Roman"/>
          <w:color w:val="000009"/>
          <w:sz w:val="24"/>
          <w:szCs w:val="24"/>
        </w:rPr>
        <w:t>Инструменты и оборудование: простейшие инструменты ручного труда, приспособления, электроинструмент. Устройство, подготовка к работе инструментов и оборудования, хранение инструмента. Свойства инструмента и оборудования ― качество и производительность труда.</w:t>
      </w:r>
    </w:p>
    <w:p w:rsidR="00F7184C" w:rsidRDefault="00F7184C">
      <w:pPr>
        <w:spacing w:line="34" w:lineRule="exact"/>
        <w:rPr>
          <w:sz w:val="20"/>
          <w:szCs w:val="20"/>
        </w:rPr>
      </w:pPr>
    </w:p>
    <w:p w:rsidR="00F7184C" w:rsidRDefault="00BC1F4E">
      <w:pPr>
        <w:spacing w:line="267" w:lineRule="auto"/>
        <w:ind w:firstLine="698"/>
        <w:jc w:val="both"/>
        <w:rPr>
          <w:sz w:val="20"/>
          <w:szCs w:val="20"/>
        </w:rPr>
      </w:pPr>
      <w:r>
        <w:rPr>
          <w:rFonts w:eastAsia="Times New Roman"/>
          <w:color w:val="000009"/>
          <w:sz w:val="24"/>
          <w:szCs w:val="24"/>
        </w:rPr>
        <w:t>Технологии изготовления предмета труда: предметы профильного труда (слесарное дело); основные профессиональные операции и действия; технологические карты. Выполнение отдельных трудовых операций и изготовление стандартных изделий под руководством педагога. Применение элементарных фактических знаний и (или) ограниченного круга специальных знаний.</w:t>
      </w:r>
    </w:p>
    <w:p w:rsidR="00F7184C" w:rsidRDefault="00F7184C">
      <w:pPr>
        <w:spacing w:line="25" w:lineRule="exact"/>
        <w:rPr>
          <w:sz w:val="20"/>
          <w:szCs w:val="20"/>
        </w:rPr>
      </w:pPr>
    </w:p>
    <w:p w:rsidR="00F7184C" w:rsidRDefault="00BC1F4E">
      <w:pPr>
        <w:spacing w:line="266" w:lineRule="auto"/>
        <w:ind w:firstLine="698"/>
        <w:jc w:val="both"/>
        <w:rPr>
          <w:sz w:val="20"/>
          <w:szCs w:val="20"/>
        </w:rPr>
      </w:pPr>
      <w:r>
        <w:rPr>
          <w:rFonts w:eastAsia="Times New Roman"/>
          <w:color w:val="000009"/>
          <w:sz w:val="24"/>
          <w:szCs w:val="24"/>
        </w:rPr>
        <w:t>Этика и эстетика труда: правила использования инструментов и материалов, запреты и ограничения. Инструкции по технике безопасности (правила поведения при проведении работ), сан. гигиена. Требования к организации рабочего места. Правила профессионального поведения.</w:t>
      </w:r>
    </w:p>
    <w:p w:rsidR="00F7184C" w:rsidRDefault="00F7184C">
      <w:pPr>
        <w:spacing w:line="53" w:lineRule="exact"/>
        <w:rPr>
          <w:sz w:val="20"/>
          <w:szCs w:val="20"/>
        </w:rPr>
      </w:pPr>
    </w:p>
    <w:p w:rsidR="00F7184C" w:rsidRDefault="00BC1F4E">
      <w:pPr>
        <w:spacing w:line="258" w:lineRule="auto"/>
        <w:ind w:firstLine="1070"/>
        <w:jc w:val="both"/>
        <w:rPr>
          <w:sz w:val="20"/>
          <w:szCs w:val="20"/>
        </w:rPr>
      </w:pPr>
      <w:r>
        <w:rPr>
          <w:rFonts w:eastAsia="Times New Roman"/>
          <w:color w:val="000009"/>
          <w:sz w:val="24"/>
          <w:szCs w:val="24"/>
        </w:rPr>
        <w:t>Умения самостоятельно выполнять трудовые задания совершенствуются в процессе практического повторения и при выполнении самостоятельных работ.</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307" w:lineRule="exact"/>
        <w:rPr>
          <w:sz w:val="20"/>
          <w:szCs w:val="20"/>
        </w:rPr>
      </w:pPr>
    </w:p>
    <w:p w:rsidR="00F7184C" w:rsidRDefault="00BC1F4E">
      <w:pPr>
        <w:jc w:val="right"/>
        <w:rPr>
          <w:sz w:val="20"/>
          <w:szCs w:val="20"/>
        </w:rPr>
      </w:pPr>
      <w:r>
        <w:rPr>
          <w:rFonts w:eastAsia="Times New Roman"/>
          <w:sz w:val="24"/>
          <w:szCs w:val="24"/>
        </w:rPr>
        <w:t>77</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tabs>
          <w:tab w:val="left" w:pos="2480"/>
          <w:tab w:val="left" w:pos="4600"/>
          <w:tab w:val="left" w:pos="6720"/>
          <w:tab w:val="left" w:pos="8140"/>
        </w:tabs>
        <w:ind w:left="1080"/>
        <w:rPr>
          <w:sz w:val="20"/>
          <w:szCs w:val="20"/>
        </w:rPr>
      </w:pPr>
      <w:r>
        <w:rPr>
          <w:rFonts w:eastAsia="Times New Roman"/>
          <w:color w:val="000009"/>
          <w:sz w:val="24"/>
          <w:szCs w:val="24"/>
        </w:rPr>
        <w:lastRenderedPageBreak/>
        <w:t>Программа</w:t>
      </w:r>
      <w:r>
        <w:rPr>
          <w:rFonts w:eastAsia="Times New Roman"/>
          <w:color w:val="000009"/>
          <w:sz w:val="24"/>
          <w:szCs w:val="24"/>
        </w:rPr>
        <w:tab/>
        <w:t>предусматривает</w:t>
      </w:r>
      <w:r>
        <w:rPr>
          <w:sz w:val="20"/>
          <w:szCs w:val="20"/>
        </w:rPr>
        <w:tab/>
      </w:r>
      <w:r>
        <w:rPr>
          <w:rFonts w:eastAsia="Times New Roman"/>
          <w:color w:val="000009"/>
          <w:sz w:val="24"/>
          <w:szCs w:val="24"/>
        </w:rPr>
        <w:t>ознакомление</w:t>
      </w:r>
      <w:r>
        <w:rPr>
          <w:sz w:val="20"/>
          <w:szCs w:val="20"/>
        </w:rPr>
        <w:tab/>
      </w:r>
      <w:r>
        <w:rPr>
          <w:rFonts w:eastAsia="Times New Roman"/>
          <w:color w:val="000009"/>
          <w:sz w:val="24"/>
          <w:szCs w:val="24"/>
        </w:rPr>
        <w:t>учащихся</w:t>
      </w:r>
      <w:r>
        <w:rPr>
          <w:sz w:val="20"/>
          <w:szCs w:val="20"/>
        </w:rPr>
        <w:tab/>
      </w:r>
      <w:r>
        <w:rPr>
          <w:rFonts w:eastAsia="Times New Roman"/>
          <w:color w:val="000009"/>
        </w:rPr>
        <w:t>с</w:t>
      </w:r>
    </w:p>
    <w:p w:rsidR="00F7184C" w:rsidRDefault="00F7184C">
      <w:pPr>
        <w:spacing w:line="34" w:lineRule="exact"/>
        <w:rPr>
          <w:sz w:val="20"/>
          <w:szCs w:val="20"/>
        </w:rPr>
      </w:pPr>
    </w:p>
    <w:p w:rsidR="00F7184C" w:rsidRDefault="00BC1F4E">
      <w:pPr>
        <w:ind w:left="360"/>
        <w:rPr>
          <w:sz w:val="20"/>
          <w:szCs w:val="20"/>
        </w:rPr>
      </w:pPr>
      <w:r>
        <w:rPr>
          <w:rFonts w:eastAsia="Times New Roman"/>
          <w:color w:val="000009"/>
          <w:sz w:val="24"/>
          <w:szCs w:val="24"/>
        </w:rPr>
        <w:t>новинками промышленного оборудования, с организацией труда на машиностроительных</w:t>
      </w:r>
    </w:p>
    <w:p w:rsidR="00F7184C" w:rsidRDefault="00F7184C">
      <w:pPr>
        <w:spacing w:line="36" w:lineRule="exact"/>
        <w:rPr>
          <w:sz w:val="20"/>
          <w:szCs w:val="20"/>
        </w:rPr>
      </w:pPr>
    </w:p>
    <w:p w:rsidR="00F7184C" w:rsidRDefault="00BC1F4E">
      <w:pPr>
        <w:rPr>
          <w:sz w:val="20"/>
          <w:szCs w:val="20"/>
        </w:rPr>
      </w:pPr>
      <w:r>
        <w:rPr>
          <w:rFonts w:eastAsia="Times New Roman"/>
          <w:color w:val="000009"/>
          <w:sz w:val="24"/>
          <w:szCs w:val="24"/>
        </w:rPr>
        <w:t>предприятиях.</w:t>
      </w:r>
    </w:p>
    <w:p w:rsidR="00F7184C" w:rsidRDefault="00F7184C">
      <w:pPr>
        <w:spacing w:line="55" w:lineRule="exact"/>
        <w:rPr>
          <w:sz w:val="20"/>
          <w:szCs w:val="20"/>
        </w:rPr>
      </w:pPr>
    </w:p>
    <w:p w:rsidR="00F7184C" w:rsidRDefault="00BC1F4E">
      <w:pPr>
        <w:spacing w:line="264" w:lineRule="auto"/>
        <w:ind w:right="20" w:firstLine="758"/>
        <w:jc w:val="both"/>
        <w:rPr>
          <w:sz w:val="20"/>
          <w:szCs w:val="20"/>
        </w:rPr>
      </w:pPr>
      <w:r>
        <w:rPr>
          <w:rFonts w:eastAsia="Times New Roman"/>
          <w:color w:val="000009"/>
          <w:sz w:val="24"/>
          <w:szCs w:val="24"/>
        </w:rPr>
        <w:t>Каждая четверть заканчивается практическим повторением и самостоятельной работой с анализом ее качества, где учащиеся показывают свои умения при самостоятельном выполнении трудовых знаний и умений.</w:t>
      </w:r>
    </w:p>
    <w:p w:rsidR="00F7184C" w:rsidRDefault="00F7184C">
      <w:pPr>
        <w:spacing w:line="332" w:lineRule="exact"/>
        <w:rPr>
          <w:sz w:val="20"/>
          <w:szCs w:val="20"/>
        </w:rPr>
      </w:pPr>
    </w:p>
    <w:p w:rsidR="00F7184C" w:rsidRDefault="00BC1F4E">
      <w:pPr>
        <w:ind w:left="3700"/>
        <w:rPr>
          <w:sz w:val="20"/>
          <w:szCs w:val="20"/>
        </w:rPr>
      </w:pPr>
      <w:r>
        <w:rPr>
          <w:rFonts w:eastAsia="Times New Roman"/>
          <w:b/>
          <w:bCs/>
          <w:sz w:val="24"/>
          <w:szCs w:val="24"/>
        </w:rPr>
        <w:t>Сельско-хозяйственный труд</w:t>
      </w:r>
    </w:p>
    <w:p w:rsidR="00F7184C" w:rsidRDefault="00F7184C">
      <w:pPr>
        <w:spacing w:line="51" w:lineRule="exact"/>
        <w:rPr>
          <w:sz w:val="20"/>
          <w:szCs w:val="20"/>
        </w:rPr>
      </w:pPr>
    </w:p>
    <w:p w:rsidR="00F7184C" w:rsidRDefault="00BC1F4E">
      <w:pPr>
        <w:spacing w:line="263" w:lineRule="auto"/>
        <w:ind w:left="840" w:right="120" w:hanging="959"/>
        <w:jc w:val="both"/>
        <w:rPr>
          <w:sz w:val="20"/>
          <w:szCs w:val="20"/>
        </w:rPr>
      </w:pPr>
      <w:r>
        <w:rPr>
          <w:rFonts w:eastAsia="Times New Roman"/>
          <w:b/>
          <w:bCs/>
          <w:i/>
          <w:iCs/>
          <w:color w:val="000009"/>
          <w:sz w:val="24"/>
          <w:szCs w:val="24"/>
        </w:rPr>
        <w:t>Программа</w:t>
      </w:r>
      <w:r>
        <w:rPr>
          <w:sz w:val="20"/>
          <w:szCs w:val="20"/>
        </w:rPr>
        <w:t xml:space="preserve"> </w:t>
      </w:r>
      <w:r>
        <w:rPr>
          <w:rFonts w:eastAsia="Times New Roman"/>
          <w:b/>
          <w:bCs/>
          <w:i/>
          <w:iCs/>
          <w:color w:val="000009"/>
          <w:sz w:val="24"/>
          <w:szCs w:val="24"/>
        </w:rPr>
        <w:t>по профильному труду (</w:t>
      </w:r>
      <w:r>
        <w:rPr>
          <w:rFonts w:eastAsia="Times New Roman"/>
          <w:color w:val="000000"/>
          <w:sz w:val="24"/>
          <w:szCs w:val="24"/>
        </w:rPr>
        <w:t>Сельско-хозяйственный труд</w:t>
      </w:r>
      <w:r>
        <w:rPr>
          <w:rFonts w:eastAsia="Times New Roman"/>
          <w:b/>
          <w:bCs/>
          <w:i/>
          <w:iCs/>
          <w:color w:val="000009"/>
          <w:sz w:val="24"/>
          <w:szCs w:val="24"/>
        </w:rPr>
        <w:t xml:space="preserve">) </w:t>
      </w:r>
      <w:r>
        <w:rPr>
          <w:rFonts w:eastAsia="Times New Roman"/>
          <w:color w:val="000009"/>
          <w:sz w:val="24"/>
          <w:szCs w:val="24"/>
        </w:rPr>
        <w:t>в</w:t>
      </w:r>
      <w:r>
        <w:rPr>
          <w:rFonts w:eastAsia="Times New Roman"/>
          <w:b/>
          <w:bCs/>
          <w:i/>
          <w:iCs/>
          <w:color w:val="000009"/>
          <w:sz w:val="24"/>
          <w:szCs w:val="24"/>
        </w:rPr>
        <w:t xml:space="preserve"> </w:t>
      </w:r>
      <w:r>
        <w:rPr>
          <w:rFonts w:eastAsia="Times New Roman"/>
          <w:color w:val="000009"/>
          <w:sz w:val="24"/>
          <w:szCs w:val="24"/>
        </w:rPr>
        <w:t>V-IX-х классах</w:t>
      </w:r>
      <w:r>
        <w:rPr>
          <w:rFonts w:eastAsia="Times New Roman"/>
          <w:b/>
          <w:bCs/>
          <w:i/>
          <w:iCs/>
          <w:color w:val="000009"/>
          <w:sz w:val="24"/>
          <w:szCs w:val="24"/>
        </w:rPr>
        <w:t xml:space="preserve"> </w:t>
      </w:r>
      <w:r>
        <w:rPr>
          <w:rFonts w:eastAsia="Times New Roman"/>
          <w:color w:val="000009"/>
          <w:sz w:val="24"/>
          <w:szCs w:val="24"/>
        </w:rPr>
        <w:t>определяет содержание и уровень основных знаний и умений учащихся по технологии. Также в содержание программы включены первоначальные сведения об элементах организации уроков трудового профильного обучения.</w:t>
      </w:r>
    </w:p>
    <w:p w:rsidR="00F7184C" w:rsidRDefault="00F7184C">
      <w:pPr>
        <w:spacing w:line="31" w:lineRule="exact"/>
        <w:rPr>
          <w:sz w:val="20"/>
          <w:szCs w:val="20"/>
        </w:rPr>
      </w:pPr>
    </w:p>
    <w:p w:rsidR="00F7184C" w:rsidRDefault="00BC1F4E">
      <w:pPr>
        <w:spacing w:line="261" w:lineRule="auto"/>
        <w:ind w:right="20" w:firstLine="710"/>
        <w:jc w:val="both"/>
        <w:rPr>
          <w:sz w:val="20"/>
          <w:szCs w:val="20"/>
        </w:rPr>
      </w:pPr>
      <w:r>
        <w:rPr>
          <w:rFonts w:eastAsia="Times New Roman"/>
          <w:sz w:val="24"/>
          <w:szCs w:val="24"/>
        </w:rPr>
        <w:t>Структуру программы составляют следующие обязательные содержательные линии, вне зависимости от выбора общеобразовательной организацией того или иного профиля обучения.</w:t>
      </w:r>
    </w:p>
    <w:p w:rsidR="00F7184C" w:rsidRDefault="00F7184C">
      <w:pPr>
        <w:spacing w:line="29" w:lineRule="exact"/>
        <w:rPr>
          <w:sz w:val="20"/>
          <w:szCs w:val="20"/>
        </w:rPr>
      </w:pPr>
    </w:p>
    <w:p w:rsidR="00F7184C" w:rsidRDefault="00BC1F4E">
      <w:pPr>
        <w:spacing w:line="264" w:lineRule="auto"/>
        <w:ind w:right="20" w:firstLine="710"/>
        <w:jc w:val="both"/>
        <w:rPr>
          <w:sz w:val="20"/>
          <w:szCs w:val="20"/>
        </w:rPr>
      </w:pPr>
      <w:r>
        <w:rPr>
          <w:rFonts w:eastAsia="Times New Roman"/>
          <w:i/>
          <w:iCs/>
          <w:sz w:val="24"/>
          <w:szCs w:val="24"/>
        </w:rPr>
        <w:t>Материалы</w:t>
      </w:r>
      <w:r>
        <w:rPr>
          <w:rFonts w:eastAsia="Times New Roman"/>
          <w:sz w:val="24"/>
          <w:szCs w:val="24"/>
        </w:rPr>
        <w:t>,</w:t>
      </w:r>
      <w:r>
        <w:rPr>
          <w:rFonts w:eastAsia="Times New Roman"/>
          <w:i/>
          <w:iCs/>
          <w:sz w:val="24"/>
          <w:szCs w:val="24"/>
        </w:rPr>
        <w:t xml:space="preserve"> используемые в трудовой деятельности</w:t>
      </w:r>
      <w:r>
        <w:rPr>
          <w:rFonts w:eastAsia="Times New Roman"/>
          <w:sz w:val="24"/>
          <w:szCs w:val="24"/>
        </w:rPr>
        <w:t>.</w:t>
      </w:r>
      <w:r>
        <w:rPr>
          <w:rFonts w:eastAsia="Times New Roman"/>
          <w:i/>
          <w:iCs/>
          <w:sz w:val="24"/>
          <w:szCs w:val="24"/>
        </w:rPr>
        <w:t xml:space="preserve"> </w:t>
      </w:r>
      <w:r>
        <w:rPr>
          <w:rFonts w:eastAsia="Times New Roman"/>
          <w:sz w:val="24"/>
          <w:szCs w:val="24"/>
        </w:rPr>
        <w:t>Перечень основных материалов</w:t>
      </w:r>
      <w:r>
        <w:rPr>
          <w:rFonts w:eastAsia="Times New Roman"/>
          <w:i/>
          <w:iCs/>
          <w:sz w:val="24"/>
          <w:szCs w:val="24"/>
        </w:rPr>
        <w:t xml:space="preserve"> </w:t>
      </w:r>
      <w:r>
        <w:rPr>
          <w:rFonts w:eastAsia="Times New Roman"/>
          <w:sz w:val="24"/>
          <w:szCs w:val="24"/>
        </w:rPr>
        <w:t>используемых в трудовой деятельности, их основные свойства. Происхождение материалов (природные, производимые промышленностью и проч.).</w:t>
      </w:r>
    </w:p>
    <w:p w:rsidR="00F7184C" w:rsidRDefault="00F7184C">
      <w:pPr>
        <w:spacing w:line="30" w:lineRule="exact"/>
        <w:rPr>
          <w:sz w:val="20"/>
          <w:szCs w:val="20"/>
        </w:rPr>
      </w:pPr>
    </w:p>
    <w:p w:rsidR="00F7184C" w:rsidRDefault="00BC1F4E">
      <w:pPr>
        <w:spacing w:line="266" w:lineRule="auto"/>
        <w:ind w:right="20" w:firstLine="710"/>
        <w:jc w:val="both"/>
        <w:rPr>
          <w:sz w:val="20"/>
          <w:szCs w:val="20"/>
        </w:rPr>
      </w:pPr>
      <w:r>
        <w:rPr>
          <w:rFonts w:eastAsia="Times New Roman"/>
          <w:i/>
          <w:iCs/>
          <w:sz w:val="24"/>
          <w:szCs w:val="24"/>
        </w:rPr>
        <w:t>Инструменты и оборудование</w:t>
      </w:r>
      <w:r>
        <w:rPr>
          <w:rFonts w:eastAsia="Times New Roman"/>
          <w:sz w:val="24"/>
          <w:szCs w:val="24"/>
        </w:rPr>
        <w:t>:</w:t>
      </w:r>
      <w:r>
        <w:rPr>
          <w:rFonts w:eastAsia="Times New Roman"/>
          <w:i/>
          <w:iCs/>
          <w:sz w:val="24"/>
          <w:szCs w:val="24"/>
        </w:rPr>
        <w:t xml:space="preserve"> </w:t>
      </w:r>
      <w:r>
        <w:rPr>
          <w:rFonts w:eastAsia="Times New Roman"/>
          <w:sz w:val="24"/>
          <w:szCs w:val="24"/>
        </w:rPr>
        <w:t>простейшие инструменты ручного труда,</w:t>
      </w:r>
      <w:r>
        <w:rPr>
          <w:rFonts w:eastAsia="Times New Roman"/>
          <w:i/>
          <w:iCs/>
          <w:sz w:val="24"/>
          <w:szCs w:val="24"/>
        </w:rPr>
        <w:t xml:space="preserve"> </w:t>
      </w:r>
      <w:r>
        <w:rPr>
          <w:rFonts w:eastAsia="Times New Roman"/>
          <w:sz w:val="24"/>
          <w:szCs w:val="24"/>
        </w:rPr>
        <w:t>приспособления, электроинструмент. Устройство, подготовка к работе инструментов и оборудования, хранение инструмента. Свойства инструмента и оборудования ― качество и производительность труда.</w:t>
      </w:r>
    </w:p>
    <w:p w:rsidR="00F7184C" w:rsidRDefault="00F7184C">
      <w:pPr>
        <w:spacing w:line="27" w:lineRule="exact"/>
        <w:rPr>
          <w:sz w:val="20"/>
          <w:szCs w:val="20"/>
        </w:rPr>
      </w:pPr>
    </w:p>
    <w:p w:rsidR="00F7184C" w:rsidRDefault="00BC1F4E">
      <w:pPr>
        <w:spacing w:line="267" w:lineRule="auto"/>
        <w:ind w:right="20" w:firstLine="710"/>
        <w:jc w:val="both"/>
        <w:rPr>
          <w:sz w:val="20"/>
          <w:szCs w:val="20"/>
        </w:rPr>
      </w:pPr>
      <w:r>
        <w:rPr>
          <w:rFonts w:eastAsia="Times New Roman"/>
          <w:i/>
          <w:iCs/>
          <w:sz w:val="24"/>
          <w:szCs w:val="24"/>
        </w:rPr>
        <w:t>Технологии изготовления предмета труда</w:t>
      </w:r>
      <w:r>
        <w:rPr>
          <w:rFonts w:eastAsia="Times New Roman"/>
          <w:sz w:val="24"/>
          <w:szCs w:val="24"/>
        </w:rPr>
        <w:t>:</w:t>
      </w:r>
      <w:r>
        <w:rPr>
          <w:rFonts w:eastAsia="Times New Roman"/>
          <w:i/>
          <w:iCs/>
          <w:sz w:val="24"/>
          <w:szCs w:val="24"/>
        </w:rPr>
        <w:t xml:space="preserve"> </w:t>
      </w:r>
      <w:r>
        <w:rPr>
          <w:rFonts w:eastAsia="Times New Roman"/>
          <w:sz w:val="24"/>
          <w:szCs w:val="24"/>
        </w:rPr>
        <w:t>предметы профильного труда;</w:t>
      </w:r>
      <w:r>
        <w:rPr>
          <w:rFonts w:eastAsia="Times New Roman"/>
          <w:i/>
          <w:iCs/>
          <w:sz w:val="24"/>
          <w:szCs w:val="24"/>
        </w:rPr>
        <w:t xml:space="preserve"> </w:t>
      </w:r>
      <w:r>
        <w:rPr>
          <w:rFonts w:eastAsia="Times New Roman"/>
          <w:sz w:val="24"/>
          <w:szCs w:val="24"/>
        </w:rPr>
        <w:t>основные</w:t>
      </w:r>
      <w:r>
        <w:rPr>
          <w:rFonts w:eastAsia="Times New Roman"/>
          <w:i/>
          <w:iCs/>
          <w:sz w:val="24"/>
          <w:szCs w:val="24"/>
        </w:rPr>
        <w:t xml:space="preserve"> </w:t>
      </w:r>
      <w:r>
        <w:rPr>
          <w:rFonts w:eastAsia="Times New Roman"/>
          <w:sz w:val="24"/>
          <w:szCs w:val="24"/>
        </w:rPr>
        <w:t xml:space="preserve">профессиональные операции и действия; технологические карты. Выполнение отдельных трудовых операций и изготовление стандартных изделий под руководством педагога. </w:t>
      </w:r>
      <w:r>
        <w:rPr>
          <w:rFonts w:eastAsia="Times New Roman"/>
          <w:color w:val="000009"/>
          <w:sz w:val="24"/>
          <w:szCs w:val="24"/>
        </w:rPr>
        <w:t>Применение элементарных фактических знаний и (или) ограниченного круга специальных знаний.</w:t>
      </w:r>
    </w:p>
    <w:p w:rsidR="00F7184C" w:rsidRDefault="00F7184C">
      <w:pPr>
        <w:spacing w:line="25" w:lineRule="exact"/>
        <w:rPr>
          <w:sz w:val="20"/>
          <w:szCs w:val="20"/>
        </w:rPr>
      </w:pPr>
    </w:p>
    <w:p w:rsidR="00F7184C" w:rsidRDefault="00BC1F4E">
      <w:pPr>
        <w:spacing w:line="268" w:lineRule="auto"/>
        <w:ind w:right="20" w:firstLine="710"/>
        <w:rPr>
          <w:sz w:val="20"/>
          <w:szCs w:val="20"/>
        </w:rPr>
      </w:pPr>
      <w:r>
        <w:rPr>
          <w:rFonts w:eastAsia="Times New Roman"/>
          <w:i/>
          <w:iCs/>
          <w:sz w:val="24"/>
          <w:szCs w:val="24"/>
        </w:rPr>
        <w:t>Этика и эстетика труда</w:t>
      </w:r>
      <w:r>
        <w:rPr>
          <w:rFonts w:eastAsia="Times New Roman"/>
          <w:sz w:val="24"/>
          <w:szCs w:val="24"/>
        </w:rPr>
        <w:t>:</w:t>
      </w:r>
      <w:r>
        <w:rPr>
          <w:rFonts w:eastAsia="Times New Roman"/>
          <w:i/>
          <w:iCs/>
          <w:sz w:val="24"/>
          <w:szCs w:val="24"/>
        </w:rPr>
        <w:t xml:space="preserve"> </w:t>
      </w:r>
      <w:r>
        <w:rPr>
          <w:rFonts w:eastAsia="Times New Roman"/>
          <w:sz w:val="24"/>
          <w:szCs w:val="24"/>
        </w:rPr>
        <w:t>правила использования инструментов и материалов,</w:t>
      </w:r>
      <w:r>
        <w:rPr>
          <w:rFonts w:eastAsia="Times New Roman"/>
          <w:i/>
          <w:iCs/>
          <w:sz w:val="24"/>
          <w:szCs w:val="24"/>
        </w:rPr>
        <w:t xml:space="preserve"> </w:t>
      </w:r>
      <w:r>
        <w:rPr>
          <w:rFonts w:eastAsia="Times New Roman"/>
          <w:sz w:val="24"/>
          <w:szCs w:val="24"/>
        </w:rPr>
        <w:t>запреты и</w:t>
      </w:r>
      <w:r>
        <w:rPr>
          <w:rFonts w:eastAsia="Times New Roman"/>
          <w:i/>
          <w:iCs/>
          <w:sz w:val="24"/>
          <w:szCs w:val="24"/>
        </w:rPr>
        <w:t xml:space="preserve"> </w:t>
      </w:r>
      <w:r>
        <w:rPr>
          <w:rFonts w:eastAsia="Times New Roman"/>
          <w:sz w:val="24"/>
          <w:szCs w:val="24"/>
        </w:rPr>
        <w:t>ограничения. Инструкции по охране труда (правила поведения при проведении работ), сан. гигиена. Требования к организации рабочего места. Правила профессионального поведения.</w:t>
      </w:r>
    </w:p>
    <w:p w:rsidR="00F7184C" w:rsidRDefault="00F7184C">
      <w:pPr>
        <w:spacing w:line="50" w:lineRule="exact"/>
        <w:rPr>
          <w:sz w:val="20"/>
          <w:szCs w:val="20"/>
        </w:rPr>
      </w:pPr>
    </w:p>
    <w:p w:rsidR="00F7184C" w:rsidRDefault="00BC1F4E">
      <w:pPr>
        <w:spacing w:line="258" w:lineRule="auto"/>
        <w:ind w:right="20" w:firstLine="1070"/>
        <w:jc w:val="both"/>
        <w:rPr>
          <w:sz w:val="20"/>
          <w:szCs w:val="20"/>
        </w:rPr>
      </w:pPr>
      <w:r>
        <w:rPr>
          <w:rFonts w:eastAsia="Times New Roman"/>
          <w:sz w:val="24"/>
          <w:szCs w:val="24"/>
        </w:rPr>
        <w:t>Умения самостоятельно выполнять трудовые задания совершенствуются в процессе практического повторения и при выполнении самостоятельных работ.</w:t>
      </w:r>
    </w:p>
    <w:p w:rsidR="00F7184C" w:rsidRDefault="00F7184C">
      <w:pPr>
        <w:spacing w:line="35" w:lineRule="exact"/>
        <w:rPr>
          <w:sz w:val="20"/>
          <w:szCs w:val="20"/>
        </w:rPr>
      </w:pPr>
    </w:p>
    <w:p w:rsidR="00F7184C" w:rsidRDefault="00BC1F4E">
      <w:pPr>
        <w:spacing w:line="260" w:lineRule="auto"/>
        <w:ind w:firstLine="770"/>
        <w:jc w:val="both"/>
        <w:rPr>
          <w:sz w:val="20"/>
          <w:szCs w:val="20"/>
        </w:rPr>
      </w:pPr>
      <w:r>
        <w:rPr>
          <w:rFonts w:eastAsia="Times New Roman"/>
          <w:sz w:val="24"/>
          <w:szCs w:val="24"/>
        </w:rPr>
        <w:t>Программа предусматривает ознакомление учащихся с новыми технологиями в сельском хозяйстве.</w:t>
      </w:r>
    </w:p>
    <w:p w:rsidR="00F7184C" w:rsidRDefault="00F7184C">
      <w:pPr>
        <w:spacing w:line="31" w:lineRule="exact"/>
        <w:rPr>
          <w:sz w:val="20"/>
          <w:szCs w:val="20"/>
        </w:rPr>
      </w:pPr>
    </w:p>
    <w:p w:rsidR="00F7184C" w:rsidRDefault="00BC1F4E">
      <w:pPr>
        <w:spacing w:line="265" w:lineRule="auto"/>
        <w:ind w:right="20" w:firstLine="710"/>
        <w:jc w:val="both"/>
        <w:rPr>
          <w:sz w:val="20"/>
          <w:szCs w:val="20"/>
        </w:rPr>
      </w:pPr>
      <w:r>
        <w:rPr>
          <w:rFonts w:eastAsia="Times New Roman"/>
          <w:sz w:val="24"/>
          <w:szCs w:val="24"/>
        </w:rPr>
        <w:t>Каждая четверть заканчивается практическим повторением и самостоятельной работой с анализом ее качества, где учащиеся показывают свои умения при самостоятельном выполнении трудовых знаний и умений.</w:t>
      </w:r>
    </w:p>
    <w:p w:rsidR="00F7184C" w:rsidRDefault="00F7184C">
      <w:pPr>
        <w:spacing w:line="329" w:lineRule="exact"/>
        <w:rPr>
          <w:sz w:val="20"/>
          <w:szCs w:val="20"/>
        </w:rPr>
      </w:pPr>
    </w:p>
    <w:p w:rsidR="00F7184C" w:rsidRDefault="00BC1F4E">
      <w:pPr>
        <w:ind w:left="1580"/>
        <w:jc w:val="center"/>
        <w:rPr>
          <w:sz w:val="20"/>
          <w:szCs w:val="20"/>
        </w:rPr>
      </w:pPr>
      <w:r>
        <w:rPr>
          <w:rFonts w:eastAsia="Times New Roman"/>
          <w:b/>
          <w:bCs/>
          <w:sz w:val="24"/>
          <w:szCs w:val="24"/>
        </w:rPr>
        <w:t>Слесарное дело</w:t>
      </w:r>
    </w:p>
    <w:p w:rsidR="00F7184C" w:rsidRDefault="00F7184C">
      <w:pPr>
        <w:spacing w:line="53" w:lineRule="exact"/>
        <w:rPr>
          <w:sz w:val="20"/>
          <w:szCs w:val="20"/>
        </w:rPr>
      </w:pPr>
    </w:p>
    <w:p w:rsidR="00F7184C" w:rsidRDefault="00BC1F4E">
      <w:pPr>
        <w:spacing w:line="266" w:lineRule="auto"/>
        <w:ind w:right="20" w:firstLine="698"/>
        <w:jc w:val="both"/>
        <w:rPr>
          <w:sz w:val="20"/>
          <w:szCs w:val="20"/>
        </w:rPr>
      </w:pPr>
      <w:r>
        <w:rPr>
          <w:rFonts w:eastAsia="Times New Roman"/>
          <w:color w:val="000009"/>
          <w:sz w:val="24"/>
          <w:szCs w:val="24"/>
        </w:rPr>
        <w:t>Программа по профильному труду (слесарное дело) в V-IX-х классах определяет содержание и уровень основных знаний и умений учащихся по технологии. Также в содержание программы включены первоначальные сведения об элементах организации уроков трудового профильного обучения.</w:t>
      </w:r>
    </w:p>
    <w:p w:rsidR="00F7184C" w:rsidRDefault="00F7184C">
      <w:pPr>
        <w:spacing w:line="27" w:lineRule="exact"/>
        <w:rPr>
          <w:sz w:val="20"/>
          <w:szCs w:val="20"/>
        </w:rPr>
      </w:pPr>
    </w:p>
    <w:p w:rsidR="00F7184C" w:rsidRDefault="00BC1F4E">
      <w:pPr>
        <w:spacing w:line="258" w:lineRule="auto"/>
        <w:ind w:right="20" w:firstLine="698"/>
        <w:jc w:val="both"/>
        <w:rPr>
          <w:sz w:val="20"/>
          <w:szCs w:val="20"/>
        </w:rPr>
      </w:pPr>
      <w:r>
        <w:rPr>
          <w:rFonts w:eastAsia="Times New Roman"/>
          <w:color w:val="000009"/>
          <w:sz w:val="24"/>
          <w:szCs w:val="24"/>
        </w:rPr>
        <w:t>Структуру программы составляют следующие обязательные содержательные линии, вне зависимости от выбора общеобразовательной организацией того или иного профиля обучения.</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312" w:lineRule="exact"/>
        <w:rPr>
          <w:sz w:val="20"/>
          <w:szCs w:val="20"/>
        </w:rPr>
      </w:pPr>
    </w:p>
    <w:p w:rsidR="00F7184C" w:rsidRDefault="00BC1F4E">
      <w:pPr>
        <w:ind w:left="9700"/>
        <w:rPr>
          <w:sz w:val="20"/>
          <w:szCs w:val="20"/>
        </w:rPr>
      </w:pPr>
      <w:r>
        <w:rPr>
          <w:rFonts w:eastAsia="Times New Roman"/>
          <w:sz w:val="24"/>
          <w:szCs w:val="24"/>
        </w:rPr>
        <w:t>78</w:t>
      </w:r>
    </w:p>
    <w:p w:rsidR="00F7184C" w:rsidRDefault="00F7184C">
      <w:pPr>
        <w:sectPr w:rsidR="00F7184C">
          <w:pgSz w:w="11900" w:h="16841"/>
          <w:pgMar w:top="856" w:right="544" w:bottom="439" w:left="1400" w:header="0" w:footer="0" w:gutter="0"/>
          <w:cols w:space="720" w:equalWidth="0">
            <w:col w:w="9960"/>
          </w:cols>
        </w:sectPr>
      </w:pPr>
    </w:p>
    <w:p w:rsidR="00F7184C" w:rsidRDefault="00BC1F4E">
      <w:pPr>
        <w:spacing w:line="265" w:lineRule="auto"/>
        <w:ind w:firstLine="698"/>
        <w:jc w:val="both"/>
        <w:rPr>
          <w:sz w:val="20"/>
          <w:szCs w:val="20"/>
        </w:rPr>
      </w:pPr>
      <w:r>
        <w:rPr>
          <w:rFonts w:eastAsia="Times New Roman"/>
          <w:color w:val="000009"/>
          <w:sz w:val="24"/>
          <w:szCs w:val="24"/>
        </w:rPr>
        <w:lastRenderedPageBreak/>
        <w:t>Материалы, используемые в трудовой деятельности. Перечень основных материалов используемых в трудовой деятельности, их основные свойства. Происхождение материалов (природные, производимые промышленностью и проч.).</w:t>
      </w:r>
    </w:p>
    <w:p w:rsidR="00F7184C" w:rsidRDefault="00F7184C">
      <w:pPr>
        <w:spacing w:line="27" w:lineRule="exact"/>
        <w:rPr>
          <w:sz w:val="20"/>
          <w:szCs w:val="20"/>
        </w:rPr>
      </w:pPr>
    </w:p>
    <w:p w:rsidR="00F7184C" w:rsidRDefault="00BC1F4E">
      <w:pPr>
        <w:spacing w:line="264" w:lineRule="auto"/>
        <w:ind w:firstLine="698"/>
        <w:jc w:val="both"/>
        <w:rPr>
          <w:sz w:val="20"/>
          <w:szCs w:val="20"/>
        </w:rPr>
      </w:pPr>
      <w:r>
        <w:rPr>
          <w:rFonts w:eastAsia="Times New Roman"/>
          <w:color w:val="000009"/>
          <w:sz w:val="24"/>
          <w:szCs w:val="24"/>
        </w:rPr>
        <w:t>Инструменты и оборудование: простейшие инструменты ручного труда, приспособления, электроинструмент. Устройство, подготовка к работе инструментов и оборудования, хранение инструмента. Свойства инструмента и оборудования ― качество и производительность труда.</w:t>
      </w:r>
    </w:p>
    <w:p w:rsidR="00F7184C" w:rsidRDefault="00F7184C">
      <w:pPr>
        <w:spacing w:line="30" w:lineRule="exact"/>
        <w:rPr>
          <w:sz w:val="20"/>
          <w:szCs w:val="20"/>
        </w:rPr>
      </w:pPr>
    </w:p>
    <w:p w:rsidR="00F7184C" w:rsidRDefault="00BC1F4E">
      <w:pPr>
        <w:spacing w:line="267" w:lineRule="auto"/>
        <w:ind w:firstLine="698"/>
        <w:jc w:val="both"/>
        <w:rPr>
          <w:sz w:val="20"/>
          <w:szCs w:val="20"/>
        </w:rPr>
      </w:pPr>
      <w:r>
        <w:rPr>
          <w:rFonts w:eastAsia="Times New Roman"/>
          <w:color w:val="000009"/>
          <w:sz w:val="24"/>
          <w:szCs w:val="24"/>
        </w:rPr>
        <w:t>Технологии изготовления предмета труда: предметы профильного труда (слесарное дело); основные профессиональные операции и действия; технологические карты. Выполнение отдельных трудовых операций и изготовление стандартных изделий под руководством педагога. Применение элементарных фактических знаний и (или) ограниченного круга специальных знаний.</w:t>
      </w:r>
    </w:p>
    <w:p w:rsidR="00F7184C" w:rsidRDefault="00F7184C">
      <w:pPr>
        <w:spacing w:line="25" w:lineRule="exact"/>
        <w:rPr>
          <w:sz w:val="20"/>
          <w:szCs w:val="20"/>
        </w:rPr>
      </w:pPr>
    </w:p>
    <w:p w:rsidR="00F7184C" w:rsidRDefault="00BC1F4E">
      <w:pPr>
        <w:spacing w:line="266" w:lineRule="auto"/>
        <w:ind w:firstLine="698"/>
        <w:jc w:val="both"/>
        <w:rPr>
          <w:sz w:val="20"/>
          <w:szCs w:val="20"/>
        </w:rPr>
      </w:pPr>
      <w:r>
        <w:rPr>
          <w:rFonts w:eastAsia="Times New Roman"/>
          <w:color w:val="000009"/>
          <w:sz w:val="24"/>
          <w:szCs w:val="24"/>
        </w:rPr>
        <w:t>Этика и эстетика труда: правила использования инструментов и материалов, запреты и ограничения. Инструкции по технике безопасности (правила поведения при проведении работ), сан. гигиена. Требования к организации рабочего места. Правила профессионального поведения.</w:t>
      </w:r>
    </w:p>
    <w:p w:rsidR="00F7184C" w:rsidRDefault="00F7184C">
      <w:pPr>
        <w:spacing w:line="54" w:lineRule="exact"/>
        <w:rPr>
          <w:sz w:val="20"/>
          <w:szCs w:val="20"/>
        </w:rPr>
      </w:pPr>
    </w:p>
    <w:p w:rsidR="00F7184C" w:rsidRDefault="00BC1F4E">
      <w:pPr>
        <w:spacing w:line="258" w:lineRule="auto"/>
        <w:ind w:firstLine="1070"/>
        <w:jc w:val="both"/>
        <w:rPr>
          <w:sz w:val="20"/>
          <w:szCs w:val="20"/>
        </w:rPr>
      </w:pPr>
      <w:r>
        <w:rPr>
          <w:rFonts w:eastAsia="Times New Roman"/>
          <w:color w:val="000009"/>
          <w:sz w:val="24"/>
          <w:szCs w:val="24"/>
        </w:rPr>
        <w:t>Умения самостоятельно выполнять трудовые задания совершенствуются в процессе практического повторения и при выполнении самостоятельных работ.</w:t>
      </w:r>
    </w:p>
    <w:p w:rsidR="00F7184C" w:rsidRDefault="00F7184C">
      <w:pPr>
        <w:spacing w:line="50" w:lineRule="exact"/>
        <w:rPr>
          <w:sz w:val="20"/>
          <w:szCs w:val="20"/>
        </w:rPr>
      </w:pPr>
    </w:p>
    <w:p w:rsidR="00F7184C" w:rsidRDefault="00BC1F4E">
      <w:pPr>
        <w:tabs>
          <w:tab w:val="left" w:pos="2480"/>
          <w:tab w:val="left" w:pos="4600"/>
          <w:tab w:val="left" w:pos="6720"/>
          <w:tab w:val="left" w:pos="8140"/>
        </w:tabs>
        <w:ind w:left="1080"/>
        <w:rPr>
          <w:sz w:val="20"/>
          <w:szCs w:val="20"/>
        </w:rPr>
      </w:pPr>
      <w:r>
        <w:rPr>
          <w:rFonts w:eastAsia="Times New Roman"/>
          <w:color w:val="000009"/>
          <w:sz w:val="24"/>
          <w:szCs w:val="24"/>
        </w:rPr>
        <w:t>Программа</w:t>
      </w:r>
      <w:r>
        <w:rPr>
          <w:rFonts w:eastAsia="Times New Roman"/>
          <w:color w:val="000009"/>
          <w:sz w:val="24"/>
          <w:szCs w:val="24"/>
        </w:rPr>
        <w:tab/>
        <w:t>предусматривает</w:t>
      </w:r>
      <w:r>
        <w:rPr>
          <w:sz w:val="20"/>
          <w:szCs w:val="20"/>
        </w:rPr>
        <w:tab/>
      </w:r>
      <w:r>
        <w:rPr>
          <w:rFonts w:eastAsia="Times New Roman"/>
          <w:color w:val="000009"/>
          <w:sz w:val="24"/>
          <w:szCs w:val="24"/>
        </w:rPr>
        <w:t>ознакомление</w:t>
      </w:r>
      <w:r>
        <w:rPr>
          <w:sz w:val="20"/>
          <w:szCs w:val="20"/>
        </w:rPr>
        <w:tab/>
      </w:r>
      <w:r>
        <w:rPr>
          <w:rFonts w:eastAsia="Times New Roman"/>
          <w:color w:val="000009"/>
          <w:sz w:val="24"/>
          <w:szCs w:val="24"/>
        </w:rPr>
        <w:t>учащихся</w:t>
      </w:r>
      <w:r>
        <w:rPr>
          <w:sz w:val="20"/>
          <w:szCs w:val="20"/>
        </w:rPr>
        <w:tab/>
      </w:r>
      <w:r>
        <w:rPr>
          <w:rFonts w:eastAsia="Times New Roman"/>
          <w:color w:val="000009"/>
        </w:rPr>
        <w:t>с</w:t>
      </w:r>
    </w:p>
    <w:p w:rsidR="00F7184C" w:rsidRDefault="00F7184C">
      <w:pPr>
        <w:spacing w:line="34" w:lineRule="exact"/>
        <w:rPr>
          <w:sz w:val="20"/>
          <w:szCs w:val="20"/>
        </w:rPr>
      </w:pPr>
    </w:p>
    <w:p w:rsidR="00F7184C" w:rsidRDefault="00BC1F4E">
      <w:pPr>
        <w:ind w:left="360"/>
        <w:rPr>
          <w:sz w:val="20"/>
          <w:szCs w:val="20"/>
        </w:rPr>
      </w:pPr>
      <w:r>
        <w:rPr>
          <w:rFonts w:eastAsia="Times New Roman"/>
          <w:color w:val="000009"/>
          <w:sz w:val="24"/>
          <w:szCs w:val="24"/>
        </w:rPr>
        <w:t>новинками промышленного оборудования, с организацией труда на машиностроительных</w:t>
      </w:r>
    </w:p>
    <w:p w:rsidR="00F7184C" w:rsidRDefault="00F7184C">
      <w:pPr>
        <w:spacing w:line="34" w:lineRule="exact"/>
        <w:rPr>
          <w:sz w:val="20"/>
          <w:szCs w:val="20"/>
        </w:rPr>
      </w:pPr>
    </w:p>
    <w:p w:rsidR="00F7184C" w:rsidRDefault="00BC1F4E">
      <w:pPr>
        <w:rPr>
          <w:sz w:val="20"/>
          <w:szCs w:val="20"/>
        </w:rPr>
      </w:pPr>
      <w:r>
        <w:rPr>
          <w:rFonts w:eastAsia="Times New Roman"/>
          <w:color w:val="000009"/>
          <w:sz w:val="24"/>
          <w:szCs w:val="24"/>
        </w:rPr>
        <w:t>предприятиях.</w:t>
      </w:r>
    </w:p>
    <w:p w:rsidR="00F7184C" w:rsidRDefault="00F7184C">
      <w:pPr>
        <w:spacing w:line="58" w:lineRule="exact"/>
        <w:rPr>
          <w:sz w:val="20"/>
          <w:szCs w:val="20"/>
        </w:rPr>
      </w:pPr>
    </w:p>
    <w:p w:rsidR="00F7184C" w:rsidRDefault="00BC1F4E">
      <w:pPr>
        <w:spacing w:line="263" w:lineRule="auto"/>
        <w:ind w:firstLine="758"/>
        <w:jc w:val="both"/>
        <w:rPr>
          <w:sz w:val="20"/>
          <w:szCs w:val="20"/>
        </w:rPr>
      </w:pPr>
      <w:r>
        <w:rPr>
          <w:rFonts w:eastAsia="Times New Roman"/>
          <w:color w:val="000009"/>
          <w:sz w:val="24"/>
          <w:szCs w:val="24"/>
        </w:rPr>
        <w:t>Каждая четверть заканчивается практическим повторением и самостоятельной работой с анализом ее качества, где учащиеся показывают свои умения при самостоятельном выполнении трудовых знаний и умений.</w:t>
      </w:r>
    </w:p>
    <w:p w:rsidR="00F7184C" w:rsidRDefault="00F7184C">
      <w:pPr>
        <w:spacing w:line="336" w:lineRule="exact"/>
        <w:rPr>
          <w:sz w:val="20"/>
          <w:szCs w:val="20"/>
        </w:rPr>
      </w:pPr>
    </w:p>
    <w:p w:rsidR="00F7184C" w:rsidRDefault="00BC1F4E">
      <w:pPr>
        <w:ind w:left="2760"/>
        <w:rPr>
          <w:sz w:val="20"/>
          <w:szCs w:val="20"/>
        </w:rPr>
      </w:pPr>
      <w:r>
        <w:rPr>
          <w:rFonts w:eastAsia="Times New Roman"/>
          <w:b/>
          <w:bCs/>
          <w:sz w:val="24"/>
          <w:szCs w:val="24"/>
        </w:rPr>
        <w:t>ПРОГРАММЫ КОРРЕКЦИОННЫХ КУРСОВ</w:t>
      </w:r>
    </w:p>
    <w:p w:rsidR="00F7184C" w:rsidRDefault="00F7184C">
      <w:pPr>
        <w:spacing w:line="355" w:lineRule="exact"/>
        <w:rPr>
          <w:sz w:val="20"/>
          <w:szCs w:val="20"/>
        </w:rPr>
      </w:pPr>
    </w:p>
    <w:p w:rsidR="00F7184C" w:rsidRDefault="00BC1F4E">
      <w:pPr>
        <w:ind w:left="1560"/>
        <w:jc w:val="center"/>
        <w:rPr>
          <w:sz w:val="20"/>
          <w:szCs w:val="20"/>
        </w:rPr>
      </w:pPr>
      <w:r>
        <w:rPr>
          <w:rFonts w:eastAsia="Times New Roman"/>
          <w:b/>
          <w:bCs/>
          <w:sz w:val="24"/>
          <w:szCs w:val="24"/>
        </w:rPr>
        <w:t>Логопедические занятия</w:t>
      </w:r>
    </w:p>
    <w:p w:rsidR="00F7184C" w:rsidRDefault="00F7184C">
      <w:pPr>
        <w:spacing w:line="53" w:lineRule="exact"/>
        <w:rPr>
          <w:sz w:val="20"/>
          <w:szCs w:val="20"/>
        </w:rPr>
      </w:pPr>
    </w:p>
    <w:p w:rsidR="00F7184C" w:rsidRDefault="00BC1F4E">
      <w:pPr>
        <w:spacing w:line="264" w:lineRule="auto"/>
        <w:ind w:firstLine="710"/>
        <w:jc w:val="both"/>
        <w:rPr>
          <w:sz w:val="20"/>
          <w:szCs w:val="20"/>
        </w:rPr>
      </w:pPr>
      <w:r>
        <w:rPr>
          <w:rFonts w:eastAsia="Times New Roman"/>
          <w:b/>
          <w:bCs/>
          <w:sz w:val="24"/>
          <w:szCs w:val="24"/>
        </w:rPr>
        <w:t xml:space="preserve">Цель </w:t>
      </w:r>
      <w:r>
        <w:rPr>
          <w:rFonts w:eastAsia="Times New Roman"/>
          <w:sz w:val="24"/>
          <w:szCs w:val="24"/>
        </w:rPr>
        <w:t>логопедических занятий состоит в диагностике,</w:t>
      </w:r>
      <w:r>
        <w:rPr>
          <w:rFonts w:eastAsia="Times New Roman"/>
          <w:b/>
          <w:bCs/>
          <w:sz w:val="24"/>
          <w:szCs w:val="24"/>
        </w:rPr>
        <w:t xml:space="preserve"> </w:t>
      </w:r>
      <w:r>
        <w:rPr>
          <w:rFonts w:eastAsia="Times New Roman"/>
          <w:sz w:val="24"/>
          <w:szCs w:val="24"/>
        </w:rPr>
        <w:t>коррекции и развитии всех сторон</w:t>
      </w:r>
      <w:r>
        <w:rPr>
          <w:rFonts w:eastAsia="Times New Roman"/>
          <w:b/>
          <w:bCs/>
          <w:sz w:val="24"/>
          <w:szCs w:val="24"/>
        </w:rPr>
        <w:t xml:space="preserve"> </w:t>
      </w:r>
      <w:r>
        <w:rPr>
          <w:rFonts w:eastAsia="Times New Roman"/>
          <w:sz w:val="24"/>
          <w:szCs w:val="24"/>
        </w:rPr>
        <w:t>речи (фонетико-фонематической, лексико-грамматической, синтаксической), связной речи; формировании навыков вербальной коммуникации.</w:t>
      </w:r>
    </w:p>
    <w:p w:rsidR="00F7184C" w:rsidRDefault="00F7184C">
      <w:pPr>
        <w:spacing w:line="15" w:lineRule="exact"/>
        <w:rPr>
          <w:sz w:val="20"/>
          <w:szCs w:val="20"/>
        </w:rPr>
      </w:pPr>
    </w:p>
    <w:p w:rsidR="00F7184C" w:rsidRDefault="00BC1F4E">
      <w:pPr>
        <w:ind w:left="720"/>
        <w:rPr>
          <w:sz w:val="20"/>
          <w:szCs w:val="20"/>
        </w:rPr>
      </w:pPr>
      <w:r>
        <w:rPr>
          <w:rFonts w:eastAsia="Times New Roman"/>
          <w:sz w:val="24"/>
          <w:szCs w:val="24"/>
        </w:rPr>
        <w:t xml:space="preserve">Основными </w:t>
      </w:r>
      <w:r>
        <w:rPr>
          <w:rFonts w:eastAsia="Times New Roman"/>
          <w:b/>
          <w:bCs/>
          <w:sz w:val="24"/>
          <w:szCs w:val="24"/>
        </w:rPr>
        <w:t>направлениями</w:t>
      </w:r>
      <w:r>
        <w:rPr>
          <w:rFonts w:eastAsia="Times New Roman"/>
          <w:sz w:val="24"/>
          <w:szCs w:val="24"/>
        </w:rPr>
        <w:t xml:space="preserve"> логопедической работы является:</w:t>
      </w:r>
    </w:p>
    <w:p w:rsidR="00F7184C" w:rsidRDefault="00F7184C">
      <w:pPr>
        <w:spacing w:line="72" w:lineRule="exact"/>
        <w:rPr>
          <w:sz w:val="20"/>
          <w:szCs w:val="20"/>
        </w:rPr>
      </w:pPr>
    </w:p>
    <w:p w:rsidR="00F7184C" w:rsidRDefault="00BC1F4E">
      <w:pPr>
        <w:tabs>
          <w:tab w:val="left" w:pos="2280"/>
          <w:tab w:val="left" w:pos="2700"/>
          <w:tab w:val="left" w:pos="4060"/>
          <w:tab w:val="left" w:pos="6420"/>
          <w:tab w:val="left" w:pos="8000"/>
          <w:tab w:val="left" w:pos="9800"/>
        </w:tabs>
        <w:ind w:left="720"/>
        <w:rPr>
          <w:sz w:val="20"/>
          <w:szCs w:val="20"/>
        </w:rPr>
      </w:pPr>
      <w:r>
        <w:rPr>
          <w:rFonts w:eastAsia="Times New Roman"/>
          <w:sz w:val="24"/>
          <w:szCs w:val="24"/>
        </w:rPr>
        <w:t>диагностика</w:t>
      </w:r>
      <w:r>
        <w:rPr>
          <w:sz w:val="20"/>
          <w:szCs w:val="20"/>
        </w:rPr>
        <w:tab/>
      </w:r>
      <w:r>
        <w:rPr>
          <w:rFonts w:eastAsia="Times New Roman"/>
          <w:sz w:val="24"/>
          <w:szCs w:val="24"/>
        </w:rPr>
        <w:t>и</w:t>
      </w:r>
      <w:r>
        <w:rPr>
          <w:sz w:val="20"/>
          <w:szCs w:val="20"/>
        </w:rPr>
        <w:tab/>
      </w:r>
      <w:r>
        <w:rPr>
          <w:rFonts w:eastAsia="Times New Roman"/>
          <w:sz w:val="24"/>
          <w:szCs w:val="24"/>
        </w:rPr>
        <w:t>коррекция</w:t>
      </w:r>
      <w:r>
        <w:rPr>
          <w:rFonts w:eastAsia="Times New Roman"/>
          <w:sz w:val="24"/>
          <w:szCs w:val="24"/>
        </w:rPr>
        <w:tab/>
        <w:t>звукопроизношения</w:t>
      </w:r>
      <w:r>
        <w:rPr>
          <w:sz w:val="20"/>
          <w:szCs w:val="20"/>
        </w:rPr>
        <w:tab/>
      </w:r>
      <w:r>
        <w:rPr>
          <w:rFonts w:eastAsia="Times New Roman"/>
          <w:sz w:val="24"/>
          <w:szCs w:val="24"/>
        </w:rPr>
        <w:t>(постановка,</w:t>
      </w:r>
      <w:r>
        <w:rPr>
          <w:sz w:val="20"/>
          <w:szCs w:val="20"/>
        </w:rPr>
        <w:tab/>
      </w:r>
      <w:r>
        <w:rPr>
          <w:rFonts w:eastAsia="Times New Roman"/>
          <w:sz w:val="24"/>
          <w:szCs w:val="24"/>
        </w:rPr>
        <w:t>автоматизация</w:t>
      </w:r>
      <w:r>
        <w:rPr>
          <w:sz w:val="20"/>
          <w:szCs w:val="20"/>
        </w:rPr>
        <w:tab/>
      </w:r>
      <w:r>
        <w:rPr>
          <w:rFonts w:eastAsia="Times New Roman"/>
        </w:rPr>
        <w:t>и</w:t>
      </w:r>
    </w:p>
    <w:p w:rsidR="00F7184C" w:rsidRDefault="00F7184C">
      <w:pPr>
        <w:spacing w:line="53" w:lineRule="exact"/>
        <w:rPr>
          <w:sz w:val="20"/>
          <w:szCs w:val="20"/>
        </w:rPr>
      </w:pPr>
    </w:p>
    <w:p w:rsidR="00F7184C" w:rsidRDefault="00BC1F4E">
      <w:pPr>
        <w:spacing w:line="260" w:lineRule="auto"/>
        <w:ind w:left="720" w:hanging="707"/>
        <w:jc w:val="both"/>
        <w:rPr>
          <w:sz w:val="20"/>
          <w:szCs w:val="20"/>
        </w:rPr>
      </w:pPr>
      <w:r>
        <w:rPr>
          <w:rFonts w:eastAsia="Times New Roman"/>
          <w:sz w:val="24"/>
          <w:szCs w:val="24"/>
        </w:rPr>
        <w:t>дифференциация</w:t>
      </w:r>
      <w:r>
        <w:rPr>
          <w:sz w:val="20"/>
          <w:szCs w:val="20"/>
        </w:rPr>
        <w:t xml:space="preserve"> </w:t>
      </w:r>
      <w:r>
        <w:rPr>
          <w:rFonts w:eastAsia="Times New Roman"/>
          <w:sz w:val="24"/>
          <w:szCs w:val="24"/>
        </w:rPr>
        <w:t>звуков речи); диагностика и коррекция лексической стороны речи; диагностика и коррекция грамматического строя речи (синтаксической структуры</w:t>
      </w:r>
    </w:p>
    <w:p w:rsidR="00F7184C" w:rsidRDefault="00F7184C">
      <w:pPr>
        <w:spacing w:line="34" w:lineRule="exact"/>
        <w:rPr>
          <w:sz w:val="20"/>
          <w:szCs w:val="20"/>
        </w:rPr>
      </w:pPr>
    </w:p>
    <w:p w:rsidR="00F7184C" w:rsidRDefault="00BC1F4E">
      <w:pPr>
        <w:spacing w:line="258" w:lineRule="auto"/>
        <w:ind w:left="720" w:hanging="707"/>
        <w:jc w:val="both"/>
        <w:rPr>
          <w:sz w:val="20"/>
          <w:szCs w:val="20"/>
        </w:rPr>
      </w:pPr>
      <w:r>
        <w:rPr>
          <w:rFonts w:eastAsia="Times New Roman"/>
          <w:sz w:val="24"/>
          <w:szCs w:val="24"/>
        </w:rPr>
        <w:t>речевых</w:t>
      </w:r>
      <w:r>
        <w:rPr>
          <w:sz w:val="20"/>
          <w:szCs w:val="20"/>
        </w:rPr>
        <w:t xml:space="preserve"> </w:t>
      </w:r>
      <w:r>
        <w:rPr>
          <w:rFonts w:eastAsia="Times New Roman"/>
          <w:sz w:val="24"/>
          <w:szCs w:val="24"/>
        </w:rPr>
        <w:t>высказываний, словоизменения и словообразования); коррекция диалогической и формирование монологической форм речи; развитие</w:t>
      </w:r>
    </w:p>
    <w:p w:rsidR="00F7184C" w:rsidRDefault="00F7184C">
      <w:pPr>
        <w:spacing w:line="23" w:lineRule="exact"/>
        <w:rPr>
          <w:sz w:val="20"/>
          <w:szCs w:val="20"/>
        </w:rPr>
      </w:pPr>
    </w:p>
    <w:p w:rsidR="00F7184C" w:rsidRDefault="00BC1F4E">
      <w:pPr>
        <w:rPr>
          <w:sz w:val="20"/>
          <w:szCs w:val="20"/>
        </w:rPr>
      </w:pPr>
      <w:r>
        <w:rPr>
          <w:rFonts w:eastAsia="Times New Roman"/>
          <w:sz w:val="24"/>
          <w:szCs w:val="24"/>
        </w:rPr>
        <w:t>коммуникативной  функции  речи;  коррекция</w:t>
      </w:r>
    </w:p>
    <w:p w:rsidR="00F7184C" w:rsidRDefault="00F7184C">
      <w:pPr>
        <w:spacing w:line="34" w:lineRule="exact"/>
        <w:rPr>
          <w:sz w:val="20"/>
          <w:szCs w:val="20"/>
        </w:rPr>
      </w:pPr>
    </w:p>
    <w:p w:rsidR="00F7184C" w:rsidRDefault="00BC1F4E">
      <w:pPr>
        <w:ind w:left="720"/>
        <w:rPr>
          <w:sz w:val="20"/>
          <w:szCs w:val="20"/>
        </w:rPr>
      </w:pPr>
      <w:r>
        <w:rPr>
          <w:rFonts w:eastAsia="Times New Roman"/>
          <w:sz w:val="24"/>
          <w:szCs w:val="24"/>
        </w:rPr>
        <w:t>нарушений чтения и письма;</w:t>
      </w:r>
    </w:p>
    <w:p w:rsidR="00F7184C" w:rsidRDefault="00F7184C">
      <w:pPr>
        <w:spacing w:line="41" w:lineRule="exact"/>
        <w:rPr>
          <w:sz w:val="20"/>
          <w:szCs w:val="20"/>
        </w:rPr>
      </w:pPr>
    </w:p>
    <w:p w:rsidR="00F7184C" w:rsidRDefault="00BC1F4E">
      <w:pPr>
        <w:ind w:left="720"/>
        <w:rPr>
          <w:sz w:val="20"/>
          <w:szCs w:val="20"/>
        </w:rPr>
      </w:pPr>
      <w:r>
        <w:rPr>
          <w:rFonts w:eastAsia="Times New Roman"/>
          <w:sz w:val="24"/>
          <w:szCs w:val="24"/>
        </w:rPr>
        <w:t>расширение представлений об окружающей действительности;</w:t>
      </w:r>
    </w:p>
    <w:p w:rsidR="00F7184C" w:rsidRDefault="00F7184C">
      <w:pPr>
        <w:spacing w:line="34" w:lineRule="exact"/>
        <w:rPr>
          <w:sz w:val="20"/>
          <w:szCs w:val="20"/>
        </w:rPr>
      </w:pPr>
    </w:p>
    <w:p w:rsidR="00F7184C" w:rsidRDefault="00BC1F4E">
      <w:pPr>
        <w:ind w:left="740"/>
        <w:rPr>
          <w:sz w:val="20"/>
          <w:szCs w:val="20"/>
        </w:rPr>
      </w:pPr>
      <w:r>
        <w:rPr>
          <w:rFonts w:eastAsia="Times New Roman"/>
          <w:sz w:val="24"/>
          <w:szCs w:val="24"/>
        </w:rPr>
        <w:t>развитие познавательной сферы (мышления, памяти, внимания).</w:t>
      </w:r>
    </w:p>
    <w:p w:rsidR="00F7184C" w:rsidRDefault="00F7184C">
      <w:pPr>
        <w:spacing w:line="36" w:lineRule="exact"/>
        <w:rPr>
          <w:sz w:val="20"/>
          <w:szCs w:val="20"/>
        </w:rPr>
      </w:pPr>
    </w:p>
    <w:p w:rsidR="00F7184C" w:rsidRDefault="00BC1F4E">
      <w:pPr>
        <w:ind w:left="740"/>
        <w:rPr>
          <w:sz w:val="20"/>
          <w:szCs w:val="20"/>
        </w:rPr>
      </w:pPr>
      <w:r>
        <w:rPr>
          <w:rFonts w:eastAsia="Times New Roman"/>
          <w:b/>
          <w:bCs/>
          <w:sz w:val="24"/>
          <w:szCs w:val="24"/>
        </w:rPr>
        <w:t>Психокоррекционные занятия</w:t>
      </w:r>
    </w:p>
    <w:p w:rsidR="00F7184C" w:rsidRDefault="00F7184C">
      <w:pPr>
        <w:spacing w:line="48" w:lineRule="exact"/>
        <w:rPr>
          <w:sz w:val="20"/>
          <w:szCs w:val="20"/>
        </w:rPr>
      </w:pPr>
    </w:p>
    <w:p w:rsidR="00F7184C" w:rsidRDefault="00BC1F4E">
      <w:pPr>
        <w:spacing w:line="266" w:lineRule="auto"/>
        <w:ind w:firstLine="710"/>
        <w:jc w:val="both"/>
        <w:rPr>
          <w:sz w:val="20"/>
          <w:szCs w:val="20"/>
        </w:rPr>
      </w:pPr>
      <w:r>
        <w:rPr>
          <w:rFonts w:eastAsia="Times New Roman"/>
          <w:b/>
          <w:bCs/>
          <w:sz w:val="24"/>
          <w:szCs w:val="24"/>
        </w:rPr>
        <w:t xml:space="preserve">Цель </w:t>
      </w:r>
      <w:r>
        <w:rPr>
          <w:rFonts w:eastAsia="Times New Roman"/>
          <w:sz w:val="24"/>
          <w:szCs w:val="24"/>
        </w:rPr>
        <w:t>психокорреционных занятий заключается в применении разных форм</w:t>
      </w:r>
      <w:r>
        <w:rPr>
          <w:rFonts w:eastAsia="Times New Roman"/>
          <w:b/>
          <w:bCs/>
          <w:sz w:val="24"/>
          <w:szCs w:val="24"/>
        </w:rPr>
        <w:t xml:space="preserve"> </w:t>
      </w:r>
      <w:r>
        <w:rPr>
          <w:rFonts w:eastAsia="Times New Roman"/>
          <w:sz w:val="24"/>
          <w:szCs w:val="24"/>
        </w:rPr>
        <w:t>взаимодействия с 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 учащихся; формирование навыков адекватного поведения.</w:t>
      </w:r>
    </w:p>
    <w:p w:rsidR="00F7184C" w:rsidRDefault="00F7184C">
      <w:pPr>
        <w:spacing w:line="15" w:lineRule="exact"/>
        <w:rPr>
          <w:sz w:val="20"/>
          <w:szCs w:val="20"/>
        </w:rPr>
      </w:pPr>
    </w:p>
    <w:p w:rsidR="00F7184C" w:rsidRDefault="00BC1F4E">
      <w:pPr>
        <w:ind w:left="720"/>
        <w:rPr>
          <w:sz w:val="20"/>
          <w:szCs w:val="20"/>
        </w:rPr>
      </w:pPr>
      <w:r>
        <w:rPr>
          <w:rFonts w:eastAsia="Times New Roman"/>
          <w:sz w:val="24"/>
          <w:szCs w:val="24"/>
        </w:rPr>
        <w:t xml:space="preserve">Основные </w:t>
      </w:r>
      <w:r>
        <w:rPr>
          <w:rFonts w:eastAsia="Times New Roman"/>
          <w:b/>
          <w:bCs/>
          <w:sz w:val="24"/>
          <w:szCs w:val="24"/>
        </w:rPr>
        <w:t>направления</w:t>
      </w:r>
      <w:r>
        <w:rPr>
          <w:rFonts w:eastAsia="Times New Roman"/>
          <w:sz w:val="24"/>
          <w:szCs w:val="24"/>
        </w:rPr>
        <w:t xml:space="preserve"> работы:</w:t>
      </w:r>
    </w:p>
    <w:p w:rsidR="00F7184C" w:rsidRDefault="00F7184C">
      <w:pPr>
        <w:spacing w:line="235" w:lineRule="exact"/>
        <w:rPr>
          <w:sz w:val="20"/>
          <w:szCs w:val="20"/>
        </w:rPr>
      </w:pPr>
    </w:p>
    <w:p w:rsidR="00F7184C" w:rsidRDefault="00BC1F4E">
      <w:pPr>
        <w:jc w:val="right"/>
        <w:rPr>
          <w:sz w:val="20"/>
          <w:szCs w:val="20"/>
        </w:rPr>
      </w:pPr>
      <w:r>
        <w:rPr>
          <w:rFonts w:eastAsia="Times New Roman"/>
          <w:sz w:val="24"/>
          <w:szCs w:val="24"/>
        </w:rPr>
        <w:t>79</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6" w:lineRule="auto"/>
        <w:ind w:left="60" w:right="1340" w:firstLine="14"/>
        <w:jc w:val="both"/>
        <w:rPr>
          <w:sz w:val="20"/>
          <w:szCs w:val="20"/>
        </w:rPr>
      </w:pPr>
      <w:r>
        <w:rPr>
          <w:rFonts w:eastAsia="Times New Roman"/>
          <w:sz w:val="24"/>
          <w:szCs w:val="24"/>
        </w:rPr>
        <w:lastRenderedPageBreak/>
        <w:t>диагностика и развитие познавательной сферы (формирование учебной мотивации, активизация сенсорно-перцептивной, мнемической и мыслительной деятельности);</w:t>
      </w:r>
    </w:p>
    <w:p w:rsidR="00F7184C" w:rsidRDefault="00F7184C">
      <w:pPr>
        <w:spacing w:line="12" w:lineRule="exact"/>
        <w:rPr>
          <w:sz w:val="20"/>
          <w:szCs w:val="20"/>
        </w:rPr>
      </w:pPr>
    </w:p>
    <w:p w:rsidR="00F7184C" w:rsidRDefault="00BC1F4E">
      <w:pPr>
        <w:ind w:left="180"/>
        <w:rPr>
          <w:sz w:val="20"/>
          <w:szCs w:val="20"/>
        </w:rPr>
      </w:pPr>
      <w:r>
        <w:rPr>
          <w:rFonts w:eastAsia="Times New Roman"/>
          <w:sz w:val="24"/>
          <w:szCs w:val="24"/>
        </w:rPr>
        <w:t>диагностика и развитие эмоционально-личностной сферы (гармонизация пихоэмоционального</w:t>
      </w:r>
    </w:p>
    <w:p w:rsidR="00F7184C" w:rsidRDefault="00F7184C">
      <w:pPr>
        <w:spacing w:line="36" w:lineRule="exact"/>
        <w:rPr>
          <w:sz w:val="20"/>
          <w:szCs w:val="20"/>
        </w:rPr>
      </w:pPr>
    </w:p>
    <w:p w:rsidR="00F7184C" w:rsidRDefault="00BC1F4E">
      <w:pPr>
        <w:ind w:left="60"/>
        <w:rPr>
          <w:sz w:val="20"/>
          <w:szCs w:val="20"/>
        </w:rPr>
      </w:pPr>
      <w:r>
        <w:rPr>
          <w:rFonts w:eastAsia="Times New Roman"/>
          <w:sz w:val="24"/>
          <w:szCs w:val="24"/>
        </w:rPr>
        <w:t>состояния, формирование позитивного отношения к своему «Я»,  повышение уверенности в</w:t>
      </w:r>
    </w:p>
    <w:p w:rsidR="00F7184C" w:rsidRDefault="00F7184C">
      <w:pPr>
        <w:spacing w:line="34" w:lineRule="exact"/>
        <w:rPr>
          <w:sz w:val="20"/>
          <w:szCs w:val="20"/>
        </w:rPr>
      </w:pPr>
    </w:p>
    <w:p w:rsidR="00F7184C" w:rsidRDefault="00BC1F4E">
      <w:pPr>
        <w:ind w:left="60"/>
        <w:rPr>
          <w:sz w:val="20"/>
          <w:szCs w:val="20"/>
        </w:rPr>
      </w:pPr>
      <w:r>
        <w:rPr>
          <w:rFonts w:eastAsia="Times New Roman"/>
          <w:sz w:val="24"/>
          <w:szCs w:val="24"/>
        </w:rPr>
        <w:t>себе, развитие самостоятельности, формирование навыков самоконтроля);</w:t>
      </w:r>
    </w:p>
    <w:p w:rsidR="00F7184C" w:rsidRDefault="00F7184C">
      <w:pPr>
        <w:spacing w:line="43" w:lineRule="exact"/>
        <w:rPr>
          <w:sz w:val="20"/>
          <w:szCs w:val="20"/>
        </w:rPr>
      </w:pPr>
    </w:p>
    <w:p w:rsidR="00F7184C" w:rsidRDefault="00BC1F4E">
      <w:pPr>
        <w:ind w:left="60"/>
        <w:rPr>
          <w:sz w:val="20"/>
          <w:szCs w:val="20"/>
        </w:rPr>
      </w:pPr>
      <w:r>
        <w:rPr>
          <w:rFonts w:eastAsia="Times New Roman"/>
          <w:sz w:val="24"/>
          <w:szCs w:val="24"/>
        </w:rPr>
        <w:t>диагностика и развитие коммуникативной сферы и социальная интеграции (развитие</w:t>
      </w:r>
    </w:p>
    <w:p w:rsidR="00F7184C" w:rsidRDefault="00F7184C">
      <w:pPr>
        <w:spacing w:line="43" w:lineRule="exact"/>
        <w:rPr>
          <w:sz w:val="20"/>
          <w:szCs w:val="20"/>
        </w:rPr>
      </w:pPr>
    </w:p>
    <w:p w:rsidR="00F7184C" w:rsidRDefault="00BC1F4E">
      <w:pPr>
        <w:ind w:left="60"/>
        <w:rPr>
          <w:sz w:val="20"/>
          <w:szCs w:val="20"/>
        </w:rPr>
      </w:pPr>
      <w:r>
        <w:rPr>
          <w:rFonts w:eastAsia="Times New Roman"/>
          <w:sz w:val="24"/>
          <w:szCs w:val="24"/>
        </w:rPr>
        <w:t>способности к эмпатии, сопереживанию);</w:t>
      </w:r>
    </w:p>
    <w:p w:rsidR="00F7184C" w:rsidRDefault="00F7184C">
      <w:pPr>
        <w:spacing w:line="53" w:lineRule="exact"/>
        <w:rPr>
          <w:sz w:val="20"/>
          <w:szCs w:val="20"/>
        </w:rPr>
      </w:pPr>
    </w:p>
    <w:p w:rsidR="00F7184C" w:rsidRDefault="00BC1F4E">
      <w:pPr>
        <w:spacing w:line="264" w:lineRule="auto"/>
        <w:ind w:left="60"/>
        <w:jc w:val="both"/>
        <w:rPr>
          <w:sz w:val="20"/>
          <w:szCs w:val="20"/>
        </w:rPr>
      </w:pPr>
      <w:r>
        <w:rPr>
          <w:rFonts w:eastAsia="Times New Roman"/>
          <w:sz w:val="24"/>
          <w:szCs w:val="24"/>
        </w:rPr>
        <w:t>формирование продуктивных видов взаимодействия с окружающими (в семье, классе), повышение социального статуса ребенка в коллективе, формирование и развитие навыков социального поведения).</w:t>
      </w:r>
    </w:p>
    <w:p w:rsidR="00F7184C" w:rsidRDefault="00F7184C">
      <w:pPr>
        <w:spacing w:line="337" w:lineRule="exact"/>
        <w:rPr>
          <w:sz w:val="20"/>
          <w:szCs w:val="20"/>
        </w:rPr>
      </w:pPr>
    </w:p>
    <w:p w:rsidR="00F7184C" w:rsidRDefault="00BC1F4E">
      <w:pPr>
        <w:ind w:left="2600"/>
        <w:rPr>
          <w:sz w:val="20"/>
          <w:szCs w:val="20"/>
        </w:rPr>
      </w:pPr>
      <w:r>
        <w:rPr>
          <w:rFonts w:eastAsia="Times New Roman"/>
          <w:b/>
          <w:bCs/>
          <w:color w:val="000009"/>
          <w:sz w:val="24"/>
          <w:szCs w:val="24"/>
        </w:rPr>
        <w:t>Программа духовно-нравственного развития</w:t>
      </w:r>
    </w:p>
    <w:p w:rsidR="00F7184C" w:rsidRDefault="00F7184C">
      <w:pPr>
        <w:spacing w:line="48" w:lineRule="exact"/>
        <w:rPr>
          <w:sz w:val="20"/>
          <w:szCs w:val="20"/>
        </w:rPr>
      </w:pPr>
    </w:p>
    <w:p w:rsidR="00F7184C" w:rsidRDefault="00BC1F4E">
      <w:pPr>
        <w:spacing w:line="266" w:lineRule="auto"/>
        <w:ind w:left="60" w:firstLine="710"/>
        <w:jc w:val="both"/>
        <w:rPr>
          <w:sz w:val="20"/>
          <w:szCs w:val="20"/>
        </w:rPr>
      </w:pPr>
      <w:r>
        <w:rPr>
          <w:rFonts w:eastAsia="Times New Roman"/>
          <w:sz w:val="24"/>
          <w:szCs w:val="24"/>
        </w:rPr>
        <w:t>Программа духовно-нравственного развития призвана направлять образовательный процесс на воспитание обучающихся с умственной отсталостью (интеллектуальными нарушениями) в духе любви к Родине, уважения к культурно-историческому наследию своего народа и своей страны, на формирование основ социально ответственного поведения.</w:t>
      </w:r>
    </w:p>
    <w:p w:rsidR="00F7184C" w:rsidRDefault="00F7184C">
      <w:pPr>
        <w:spacing w:line="28" w:lineRule="exact"/>
        <w:rPr>
          <w:sz w:val="20"/>
          <w:szCs w:val="20"/>
        </w:rPr>
      </w:pPr>
    </w:p>
    <w:p w:rsidR="00F7184C" w:rsidRDefault="00BC1F4E">
      <w:pPr>
        <w:spacing w:line="264" w:lineRule="auto"/>
        <w:ind w:left="60" w:firstLine="710"/>
        <w:jc w:val="both"/>
        <w:rPr>
          <w:sz w:val="20"/>
          <w:szCs w:val="20"/>
        </w:rPr>
      </w:pPr>
      <w:r>
        <w:rPr>
          <w:rFonts w:eastAsia="Times New Roman"/>
          <w:sz w:val="24"/>
          <w:szCs w:val="24"/>
        </w:rPr>
        <w:t>Реализация программы должна проходить в единстве урочной, внеурочной и внешкольной деятельности, в совместной педагогической работе общеобразовательной организации, семьи и других институтов общества.</w:t>
      </w:r>
    </w:p>
    <w:p w:rsidR="00F7184C" w:rsidRDefault="00F7184C">
      <w:pPr>
        <w:spacing w:line="30" w:lineRule="exact"/>
        <w:rPr>
          <w:sz w:val="20"/>
          <w:szCs w:val="20"/>
        </w:rPr>
      </w:pPr>
    </w:p>
    <w:p w:rsidR="00F7184C" w:rsidRDefault="00BC1F4E">
      <w:pPr>
        <w:spacing w:line="266" w:lineRule="auto"/>
        <w:ind w:left="60" w:firstLine="710"/>
        <w:jc w:val="both"/>
        <w:rPr>
          <w:sz w:val="20"/>
          <w:szCs w:val="20"/>
        </w:rPr>
      </w:pPr>
      <w:r>
        <w:rPr>
          <w:rFonts w:eastAsia="Times New Roman"/>
          <w:b/>
          <w:bCs/>
          <w:sz w:val="24"/>
          <w:szCs w:val="24"/>
        </w:rPr>
        <w:t xml:space="preserve">Целью </w:t>
      </w:r>
      <w:r>
        <w:rPr>
          <w:rFonts w:eastAsia="Times New Roman"/>
          <w:sz w:val="24"/>
          <w:szCs w:val="24"/>
        </w:rPr>
        <w:t>духовно-нравственного развития и воспитания обучающихся является</w:t>
      </w:r>
      <w:r>
        <w:rPr>
          <w:rFonts w:eastAsia="Times New Roman"/>
          <w:b/>
          <w:bCs/>
          <w:sz w:val="24"/>
          <w:szCs w:val="24"/>
        </w:rPr>
        <w:t xml:space="preserve"> </w:t>
      </w:r>
      <w:r>
        <w:rPr>
          <w:rFonts w:eastAsia="Times New Roman"/>
          <w:sz w:val="24"/>
          <w:szCs w:val="24"/>
        </w:rPr>
        <w:t>социальнопедагогическая поддержка и приобщение обучающихся к базовым национальным ценностям российского общества, общечеловеческим ценностям в контексте формирования у них нравственных чувств, нравственного сознания и поведения.</w:t>
      </w:r>
    </w:p>
    <w:p w:rsidR="00F7184C" w:rsidRDefault="00F7184C">
      <w:pPr>
        <w:spacing w:line="25" w:lineRule="exact"/>
        <w:rPr>
          <w:sz w:val="20"/>
          <w:szCs w:val="20"/>
        </w:rPr>
      </w:pPr>
    </w:p>
    <w:p w:rsidR="00F7184C" w:rsidRDefault="00BC1F4E">
      <w:pPr>
        <w:spacing w:line="260" w:lineRule="auto"/>
        <w:ind w:left="60" w:firstLine="710"/>
        <w:jc w:val="both"/>
        <w:rPr>
          <w:sz w:val="20"/>
          <w:szCs w:val="20"/>
        </w:rPr>
      </w:pPr>
      <w:r>
        <w:rPr>
          <w:rFonts w:eastAsia="Times New Roman"/>
          <w:b/>
          <w:bCs/>
          <w:sz w:val="24"/>
          <w:szCs w:val="24"/>
        </w:rPr>
        <w:t xml:space="preserve">Задачи </w:t>
      </w:r>
      <w:r>
        <w:rPr>
          <w:rFonts w:eastAsia="Times New Roman"/>
          <w:sz w:val="24"/>
          <w:szCs w:val="24"/>
        </w:rPr>
        <w:t>духовно-нравственного развития обучающихся с умственной отсталостью</w:t>
      </w:r>
      <w:r>
        <w:rPr>
          <w:rFonts w:eastAsia="Times New Roman"/>
          <w:b/>
          <w:bCs/>
          <w:sz w:val="24"/>
          <w:szCs w:val="24"/>
        </w:rPr>
        <w:t xml:space="preserve"> </w:t>
      </w:r>
      <w:r>
        <w:rPr>
          <w:rFonts w:eastAsia="Times New Roman"/>
          <w:sz w:val="24"/>
          <w:szCs w:val="24"/>
        </w:rPr>
        <w:t xml:space="preserve">(интеллектуальными нарушениями) в области формирования </w:t>
      </w:r>
      <w:r>
        <w:rPr>
          <w:rFonts w:eastAsia="Times New Roman"/>
          <w:b/>
          <w:bCs/>
          <w:i/>
          <w:iCs/>
          <w:sz w:val="24"/>
          <w:szCs w:val="24"/>
        </w:rPr>
        <w:t>личностной культуры</w:t>
      </w:r>
      <w:r>
        <w:rPr>
          <w:rFonts w:eastAsia="Times New Roman"/>
          <w:sz w:val="24"/>
          <w:szCs w:val="24"/>
        </w:rPr>
        <w:t xml:space="preserve"> </w:t>
      </w:r>
      <w:r>
        <w:rPr>
          <w:rFonts w:eastAsia="Times New Roman"/>
          <w:b/>
          <w:bCs/>
          <w:i/>
          <w:iCs/>
          <w:sz w:val="24"/>
          <w:szCs w:val="24"/>
        </w:rPr>
        <w:t>-</w:t>
      </w:r>
    </w:p>
    <w:p w:rsidR="00F7184C" w:rsidRDefault="00F7184C">
      <w:pPr>
        <w:spacing w:line="333" w:lineRule="exact"/>
        <w:rPr>
          <w:sz w:val="20"/>
          <w:szCs w:val="20"/>
        </w:rPr>
      </w:pPr>
    </w:p>
    <w:p w:rsidR="00F7184C" w:rsidRDefault="00BC1F4E">
      <w:pPr>
        <w:rPr>
          <w:sz w:val="20"/>
          <w:szCs w:val="20"/>
        </w:rPr>
      </w:pPr>
      <w:r>
        <w:rPr>
          <w:rFonts w:eastAsia="Times New Roman"/>
          <w:b/>
          <w:bCs/>
          <w:sz w:val="24"/>
          <w:szCs w:val="24"/>
        </w:rPr>
        <w:t>V-IX классы</w:t>
      </w:r>
      <w:r>
        <w:rPr>
          <w:rFonts w:eastAsia="Times New Roman"/>
          <w:sz w:val="24"/>
          <w:szCs w:val="24"/>
        </w:rPr>
        <w:t>:</w:t>
      </w:r>
    </w:p>
    <w:p w:rsidR="00F7184C" w:rsidRDefault="00F7184C">
      <w:pPr>
        <w:spacing w:line="46" w:lineRule="exact"/>
        <w:rPr>
          <w:sz w:val="20"/>
          <w:szCs w:val="20"/>
        </w:rPr>
      </w:pPr>
    </w:p>
    <w:p w:rsidR="00F7184C" w:rsidRDefault="00BC1F4E">
      <w:pPr>
        <w:rPr>
          <w:sz w:val="20"/>
          <w:szCs w:val="20"/>
        </w:rPr>
      </w:pPr>
      <w:r>
        <w:rPr>
          <w:rFonts w:eastAsia="Times New Roman"/>
          <w:sz w:val="24"/>
          <w:szCs w:val="24"/>
        </w:rPr>
        <w:t>формирование способности формулировать собственные нравственные обязательства,</w:t>
      </w:r>
    </w:p>
    <w:p w:rsidR="00F7184C" w:rsidRDefault="00F7184C">
      <w:pPr>
        <w:spacing w:line="38" w:lineRule="exact"/>
        <w:rPr>
          <w:sz w:val="20"/>
          <w:szCs w:val="20"/>
        </w:rPr>
      </w:pPr>
    </w:p>
    <w:p w:rsidR="00F7184C" w:rsidRDefault="00BC1F4E">
      <w:pPr>
        <w:tabs>
          <w:tab w:val="left" w:pos="820"/>
          <w:tab w:val="left" w:pos="2480"/>
          <w:tab w:val="left" w:pos="4100"/>
          <w:tab w:val="left" w:pos="5000"/>
          <w:tab w:val="left" w:pos="5800"/>
          <w:tab w:val="left" w:pos="6100"/>
          <w:tab w:val="left" w:pos="6960"/>
          <w:tab w:val="left" w:pos="8480"/>
        </w:tabs>
        <w:rPr>
          <w:sz w:val="20"/>
          <w:szCs w:val="20"/>
        </w:rPr>
      </w:pPr>
      <w:r>
        <w:rPr>
          <w:rFonts w:eastAsia="Times New Roman"/>
          <w:sz w:val="24"/>
          <w:szCs w:val="24"/>
        </w:rPr>
        <w:t>давать</w:t>
      </w:r>
      <w:r>
        <w:rPr>
          <w:rFonts w:eastAsia="Times New Roman"/>
          <w:sz w:val="24"/>
          <w:szCs w:val="24"/>
        </w:rPr>
        <w:tab/>
        <w:t>элементарную</w:t>
      </w:r>
      <w:r>
        <w:rPr>
          <w:rFonts w:eastAsia="Times New Roman"/>
          <w:sz w:val="24"/>
          <w:szCs w:val="24"/>
        </w:rPr>
        <w:tab/>
        <w:t>нравственную</w:t>
      </w:r>
      <w:r>
        <w:rPr>
          <w:rFonts w:eastAsia="Times New Roman"/>
          <w:sz w:val="24"/>
          <w:szCs w:val="24"/>
        </w:rPr>
        <w:tab/>
        <w:t>оценку</w:t>
      </w:r>
      <w:r>
        <w:rPr>
          <w:rFonts w:eastAsia="Times New Roman"/>
          <w:sz w:val="24"/>
          <w:szCs w:val="24"/>
        </w:rPr>
        <w:tab/>
        <w:t>своим</w:t>
      </w:r>
      <w:r>
        <w:rPr>
          <w:rFonts w:eastAsia="Times New Roman"/>
          <w:sz w:val="24"/>
          <w:szCs w:val="24"/>
        </w:rPr>
        <w:tab/>
        <w:t>и</w:t>
      </w:r>
      <w:r>
        <w:rPr>
          <w:rFonts w:eastAsia="Times New Roman"/>
          <w:sz w:val="24"/>
          <w:szCs w:val="24"/>
        </w:rPr>
        <w:tab/>
        <w:t>чужим</w:t>
      </w:r>
      <w:r>
        <w:rPr>
          <w:rFonts w:eastAsia="Times New Roman"/>
          <w:sz w:val="24"/>
          <w:szCs w:val="24"/>
        </w:rPr>
        <w:tab/>
        <w:t>поступкам;</w:t>
      </w:r>
      <w:r>
        <w:rPr>
          <w:sz w:val="20"/>
          <w:szCs w:val="20"/>
        </w:rPr>
        <w:tab/>
      </w:r>
      <w:r>
        <w:rPr>
          <w:rFonts w:eastAsia="Times New Roman"/>
          <w:sz w:val="24"/>
          <w:szCs w:val="24"/>
        </w:rPr>
        <w:t>формирование</w:t>
      </w:r>
    </w:p>
    <w:p w:rsidR="00F7184C" w:rsidRDefault="00F7184C">
      <w:pPr>
        <w:spacing w:line="34" w:lineRule="exact"/>
        <w:rPr>
          <w:sz w:val="20"/>
          <w:szCs w:val="20"/>
        </w:rPr>
      </w:pPr>
    </w:p>
    <w:p w:rsidR="00F7184C" w:rsidRDefault="00BC1F4E">
      <w:pPr>
        <w:tabs>
          <w:tab w:val="left" w:pos="5380"/>
        </w:tabs>
        <w:rPr>
          <w:sz w:val="20"/>
          <w:szCs w:val="20"/>
        </w:rPr>
      </w:pPr>
      <w:r>
        <w:rPr>
          <w:rFonts w:eastAsia="Times New Roman"/>
          <w:sz w:val="24"/>
          <w:szCs w:val="24"/>
        </w:rPr>
        <w:t>эстетических потребностей, ценностей и чувств;</w:t>
      </w:r>
      <w:r>
        <w:rPr>
          <w:rFonts w:eastAsia="Times New Roman"/>
          <w:sz w:val="24"/>
          <w:szCs w:val="24"/>
        </w:rPr>
        <w:tab/>
        <w:t>формирование критичности к собственным</w:t>
      </w:r>
    </w:p>
    <w:p w:rsidR="00F7184C" w:rsidRDefault="00F7184C">
      <w:pPr>
        <w:spacing w:line="34" w:lineRule="exact"/>
        <w:rPr>
          <w:sz w:val="20"/>
          <w:szCs w:val="20"/>
        </w:rPr>
      </w:pPr>
    </w:p>
    <w:p w:rsidR="00F7184C" w:rsidRDefault="00BC1F4E">
      <w:pPr>
        <w:rPr>
          <w:sz w:val="20"/>
          <w:szCs w:val="20"/>
        </w:rPr>
      </w:pPr>
      <w:r>
        <w:rPr>
          <w:rFonts w:eastAsia="Times New Roman"/>
          <w:sz w:val="24"/>
          <w:szCs w:val="24"/>
        </w:rPr>
        <w:t>намерениям, мыслям и поступкам;  формирование способности к самостоятельным поступкам и</w:t>
      </w:r>
    </w:p>
    <w:p w:rsidR="00F7184C" w:rsidRDefault="00F7184C">
      <w:pPr>
        <w:spacing w:line="34" w:lineRule="exact"/>
        <w:rPr>
          <w:sz w:val="20"/>
          <w:szCs w:val="20"/>
        </w:rPr>
      </w:pPr>
    </w:p>
    <w:p w:rsidR="00F7184C" w:rsidRDefault="00BC1F4E">
      <w:pPr>
        <w:rPr>
          <w:sz w:val="20"/>
          <w:szCs w:val="20"/>
        </w:rPr>
      </w:pPr>
      <w:r>
        <w:rPr>
          <w:rFonts w:eastAsia="Times New Roman"/>
          <w:sz w:val="24"/>
          <w:szCs w:val="24"/>
        </w:rPr>
        <w:t>действиям, совершаемым на</w:t>
      </w:r>
    </w:p>
    <w:p w:rsidR="00F7184C" w:rsidRDefault="00F7184C">
      <w:pPr>
        <w:spacing w:line="41" w:lineRule="exact"/>
        <w:rPr>
          <w:sz w:val="20"/>
          <w:szCs w:val="20"/>
        </w:rPr>
      </w:pPr>
    </w:p>
    <w:p w:rsidR="00F7184C" w:rsidRDefault="00BC1F4E">
      <w:pPr>
        <w:rPr>
          <w:sz w:val="20"/>
          <w:szCs w:val="20"/>
        </w:rPr>
      </w:pPr>
      <w:r>
        <w:rPr>
          <w:rFonts w:eastAsia="Times New Roman"/>
          <w:sz w:val="24"/>
          <w:szCs w:val="24"/>
        </w:rPr>
        <w:t>основе морального выбора, к принятию ответственности за их результаты.  В</w:t>
      </w:r>
    </w:p>
    <w:p w:rsidR="00F7184C" w:rsidRDefault="00F7184C">
      <w:pPr>
        <w:spacing w:line="34" w:lineRule="exact"/>
        <w:rPr>
          <w:sz w:val="20"/>
          <w:szCs w:val="20"/>
        </w:rPr>
      </w:pPr>
    </w:p>
    <w:p w:rsidR="00F7184C" w:rsidRDefault="00BC1F4E">
      <w:pPr>
        <w:rPr>
          <w:sz w:val="20"/>
          <w:szCs w:val="20"/>
        </w:rPr>
      </w:pPr>
      <w:r>
        <w:rPr>
          <w:rFonts w:eastAsia="Times New Roman"/>
          <w:sz w:val="24"/>
          <w:szCs w:val="24"/>
        </w:rPr>
        <w:t xml:space="preserve">области формирования </w:t>
      </w:r>
      <w:r>
        <w:rPr>
          <w:rFonts w:eastAsia="Times New Roman"/>
          <w:b/>
          <w:bCs/>
          <w:i/>
          <w:iCs/>
          <w:sz w:val="24"/>
          <w:szCs w:val="24"/>
        </w:rPr>
        <w:t>социальной культуры</w:t>
      </w:r>
      <w:r>
        <w:rPr>
          <w:rFonts w:eastAsia="Times New Roman"/>
          <w:sz w:val="24"/>
          <w:szCs w:val="24"/>
        </w:rPr>
        <w:t xml:space="preserve"> </w:t>
      </w:r>
      <w:r>
        <w:rPr>
          <w:rFonts w:eastAsia="Times New Roman"/>
          <w:b/>
          <w:bCs/>
          <w:i/>
          <w:iCs/>
          <w:sz w:val="24"/>
          <w:szCs w:val="24"/>
        </w:rPr>
        <w:t>-</w:t>
      </w:r>
    </w:p>
    <w:p w:rsidR="00F7184C" w:rsidRDefault="00F7184C">
      <w:pPr>
        <w:spacing w:line="358" w:lineRule="exact"/>
        <w:rPr>
          <w:sz w:val="20"/>
          <w:szCs w:val="20"/>
        </w:rPr>
      </w:pPr>
    </w:p>
    <w:p w:rsidR="00F7184C" w:rsidRDefault="00BC1F4E">
      <w:pPr>
        <w:rPr>
          <w:sz w:val="20"/>
          <w:szCs w:val="20"/>
        </w:rPr>
      </w:pPr>
      <w:r>
        <w:rPr>
          <w:rFonts w:eastAsia="Times New Roman"/>
          <w:b/>
          <w:bCs/>
          <w:sz w:val="24"/>
          <w:szCs w:val="24"/>
        </w:rPr>
        <w:t>V-IX классы</w:t>
      </w:r>
      <w:r>
        <w:rPr>
          <w:rFonts w:eastAsia="Times New Roman"/>
          <w:sz w:val="24"/>
          <w:szCs w:val="24"/>
        </w:rPr>
        <w:t>:</w:t>
      </w:r>
    </w:p>
    <w:p w:rsidR="00F7184C" w:rsidRDefault="00F7184C">
      <w:pPr>
        <w:spacing w:line="53" w:lineRule="exact"/>
        <w:rPr>
          <w:sz w:val="20"/>
          <w:szCs w:val="20"/>
        </w:rPr>
      </w:pPr>
    </w:p>
    <w:p w:rsidR="00F7184C" w:rsidRDefault="00BC1F4E">
      <w:pPr>
        <w:spacing w:line="266" w:lineRule="auto"/>
        <w:ind w:right="260"/>
        <w:jc w:val="both"/>
        <w:rPr>
          <w:sz w:val="20"/>
          <w:szCs w:val="20"/>
        </w:rPr>
      </w:pPr>
      <w:r>
        <w:rPr>
          <w:rFonts w:eastAsia="Times New Roman"/>
          <w:sz w:val="24"/>
          <w:szCs w:val="24"/>
        </w:rPr>
        <w:t xml:space="preserve">пробуждение чувства патриотизма и веры в Россию и свой народ; </w:t>
      </w:r>
      <w:r>
        <w:rPr>
          <w:rFonts w:eastAsia="Times New Roman"/>
          <w:color w:val="000009"/>
          <w:sz w:val="24"/>
          <w:szCs w:val="24"/>
        </w:rPr>
        <w:t>формирование ценностного</w:t>
      </w:r>
      <w:r>
        <w:rPr>
          <w:rFonts w:eastAsia="Times New Roman"/>
          <w:sz w:val="24"/>
          <w:szCs w:val="24"/>
        </w:rPr>
        <w:t xml:space="preserve"> </w:t>
      </w:r>
      <w:r>
        <w:rPr>
          <w:rFonts w:eastAsia="Times New Roman"/>
          <w:color w:val="000009"/>
          <w:sz w:val="24"/>
          <w:szCs w:val="24"/>
        </w:rPr>
        <w:t xml:space="preserve">отношения к своему национальному языку и культуре; </w:t>
      </w:r>
      <w:r>
        <w:rPr>
          <w:rFonts w:eastAsia="Times New Roman"/>
          <w:color w:val="000000"/>
          <w:sz w:val="24"/>
          <w:szCs w:val="24"/>
        </w:rPr>
        <w:t>формирование чувства личной</w:t>
      </w:r>
      <w:r>
        <w:rPr>
          <w:rFonts w:eastAsia="Times New Roman"/>
          <w:color w:val="000009"/>
          <w:sz w:val="24"/>
          <w:szCs w:val="24"/>
        </w:rPr>
        <w:t xml:space="preserve"> </w:t>
      </w:r>
      <w:r>
        <w:rPr>
          <w:rFonts w:eastAsia="Times New Roman"/>
          <w:color w:val="000000"/>
          <w:sz w:val="24"/>
          <w:szCs w:val="24"/>
        </w:rPr>
        <w:t xml:space="preserve">ответственности за свои дела и поступки; проявление интереса к общественным явлениям и событиям; </w:t>
      </w:r>
      <w:r>
        <w:rPr>
          <w:rFonts w:eastAsia="Times New Roman"/>
          <w:color w:val="000009"/>
          <w:sz w:val="24"/>
          <w:szCs w:val="24"/>
        </w:rPr>
        <w:t>формирование начальных представлений о народах России,</w:t>
      </w:r>
      <w:r>
        <w:rPr>
          <w:rFonts w:eastAsia="Times New Roman"/>
          <w:color w:val="000000"/>
          <w:sz w:val="24"/>
          <w:szCs w:val="24"/>
        </w:rPr>
        <w:t xml:space="preserve"> </w:t>
      </w:r>
      <w:r>
        <w:rPr>
          <w:rFonts w:eastAsia="Times New Roman"/>
          <w:color w:val="000009"/>
          <w:sz w:val="24"/>
          <w:szCs w:val="24"/>
        </w:rPr>
        <w:t>их единстве</w:t>
      </w:r>
      <w:r>
        <w:rPr>
          <w:rFonts w:eastAsia="Times New Roman"/>
          <w:color w:val="000000"/>
          <w:sz w:val="24"/>
          <w:szCs w:val="24"/>
        </w:rPr>
        <w:t xml:space="preserve"> </w:t>
      </w:r>
      <w:r>
        <w:rPr>
          <w:rFonts w:eastAsia="Times New Roman"/>
          <w:color w:val="000009"/>
          <w:sz w:val="24"/>
          <w:szCs w:val="24"/>
        </w:rPr>
        <w:t xml:space="preserve">многообразии. </w:t>
      </w:r>
      <w:r>
        <w:rPr>
          <w:rFonts w:eastAsia="Times New Roman"/>
          <w:color w:val="000000"/>
          <w:sz w:val="24"/>
          <w:szCs w:val="24"/>
        </w:rPr>
        <w:t>В области формирования</w:t>
      </w:r>
      <w:r>
        <w:rPr>
          <w:rFonts w:eastAsia="Times New Roman"/>
          <w:color w:val="000009"/>
          <w:sz w:val="24"/>
          <w:szCs w:val="24"/>
        </w:rPr>
        <w:t xml:space="preserve"> </w:t>
      </w:r>
      <w:r>
        <w:rPr>
          <w:rFonts w:eastAsia="Times New Roman"/>
          <w:b/>
          <w:bCs/>
          <w:i/>
          <w:iCs/>
          <w:color w:val="000000"/>
          <w:sz w:val="24"/>
          <w:szCs w:val="24"/>
        </w:rPr>
        <w:t>семейной культуры</w:t>
      </w:r>
      <w:r>
        <w:rPr>
          <w:rFonts w:eastAsia="Times New Roman"/>
          <w:color w:val="000009"/>
          <w:sz w:val="24"/>
          <w:szCs w:val="24"/>
        </w:rPr>
        <w:t xml:space="preserve"> </w:t>
      </w:r>
      <w:r>
        <w:rPr>
          <w:rFonts w:eastAsia="Times New Roman"/>
          <w:b/>
          <w:bCs/>
          <w:i/>
          <w:iCs/>
          <w:color w:val="000000"/>
          <w:sz w:val="24"/>
          <w:szCs w:val="24"/>
        </w:rPr>
        <w:t>-</w:t>
      </w:r>
    </w:p>
    <w:p w:rsidR="00F7184C" w:rsidRDefault="00F7184C">
      <w:pPr>
        <w:spacing w:line="335" w:lineRule="exact"/>
        <w:rPr>
          <w:sz w:val="20"/>
          <w:szCs w:val="20"/>
        </w:rPr>
      </w:pPr>
    </w:p>
    <w:p w:rsidR="00F7184C" w:rsidRDefault="00BC1F4E">
      <w:pPr>
        <w:rPr>
          <w:sz w:val="20"/>
          <w:szCs w:val="20"/>
        </w:rPr>
      </w:pPr>
      <w:r>
        <w:rPr>
          <w:rFonts w:eastAsia="Times New Roman"/>
          <w:b/>
          <w:bCs/>
          <w:sz w:val="24"/>
          <w:szCs w:val="24"/>
        </w:rPr>
        <w:t>V-IX классы:</w:t>
      </w:r>
    </w:p>
    <w:p w:rsidR="00F7184C" w:rsidRDefault="00F7184C">
      <w:pPr>
        <w:spacing w:line="51" w:lineRule="exact"/>
        <w:rPr>
          <w:sz w:val="20"/>
          <w:szCs w:val="20"/>
        </w:rPr>
      </w:pPr>
    </w:p>
    <w:p w:rsidR="00F7184C" w:rsidRDefault="00BC1F4E">
      <w:pPr>
        <w:spacing w:line="268" w:lineRule="auto"/>
        <w:ind w:right="720"/>
        <w:rPr>
          <w:sz w:val="20"/>
          <w:szCs w:val="20"/>
        </w:rPr>
      </w:pPr>
      <w:r>
        <w:rPr>
          <w:rFonts w:eastAsia="Times New Roman"/>
          <w:sz w:val="24"/>
          <w:szCs w:val="24"/>
        </w:rPr>
        <w:t>формирование представления о семейных ценностях, гендерных семейных ролях и уважения к ним; активное участие в сохранении и укреплении положительных семейных традиций.</w:t>
      </w:r>
    </w:p>
    <w:p w:rsidR="00F7184C" w:rsidRDefault="00F7184C">
      <w:pPr>
        <w:spacing w:line="266" w:lineRule="exact"/>
        <w:rPr>
          <w:sz w:val="20"/>
          <w:szCs w:val="20"/>
        </w:rPr>
      </w:pPr>
    </w:p>
    <w:p w:rsidR="00F7184C" w:rsidRDefault="00BC1F4E">
      <w:pPr>
        <w:ind w:left="9760"/>
        <w:rPr>
          <w:sz w:val="20"/>
          <w:szCs w:val="20"/>
        </w:rPr>
      </w:pPr>
      <w:r>
        <w:rPr>
          <w:rFonts w:eastAsia="Times New Roman"/>
          <w:sz w:val="24"/>
          <w:szCs w:val="24"/>
        </w:rPr>
        <w:t>80</w:t>
      </w:r>
    </w:p>
    <w:p w:rsidR="00F7184C" w:rsidRDefault="00F7184C">
      <w:pPr>
        <w:sectPr w:rsidR="00F7184C">
          <w:pgSz w:w="11900" w:h="16841"/>
          <w:pgMar w:top="868" w:right="564" w:bottom="439" w:left="1340" w:header="0" w:footer="0" w:gutter="0"/>
          <w:cols w:space="720" w:equalWidth="0">
            <w:col w:w="10000"/>
          </w:cols>
        </w:sectPr>
      </w:pPr>
    </w:p>
    <w:p w:rsidR="00F7184C" w:rsidRDefault="00BC1F4E">
      <w:pPr>
        <w:spacing w:line="254" w:lineRule="auto"/>
        <w:ind w:left="20" w:right="600" w:hanging="11"/>
        <w:rPr>
          <w:sz w:val="20"/>
          <w:szCs w:val="20"/>
        </w:rPr>
      </w:pPr>
      <w:r>
        <w:rPr>
          <w:rFonts w:eastAsia="Times New Roman"/>
          <w:b/>
          <w:bCs/>
          <w:sz w:val="24"/>
          <w:szCs w:val="24"/>
        </w:rPr>
        <w:lastRenderedPageBreak/>
        <w:t>Основные направления духовно-нравственного развития обучающихся с умственной отсталостью (интеллектуальными нарушениями)</w:t>
      </w:r>
    </w:p>
    <w:p w:rsidR="00F7184C" w:rsidRDefault="00F7184C">
      <w:pPr>
        <w:spacing w:line="35" w:lineRule="exact"/>
        <w:rPr>
          <w:sz w:val="20"/>
          <w:szCs w:val="20"/>
        </w:rPr>
      </w:pPr>
    </w:p>
    <w:p w:rsidR="00F7184C" w:rsidRDefault="00BC1F4E">
      <w:pPr>
        <w:spacing w:line="266" w:lineRule="auto"/>
        <w:ind w:right="20" w:firstLine="710"/>
        <w:jc w:val="both"/>
        <w:rPr>
          <w:sz w:val="20"/>
          <w:szCs w:val="20"/>
        </w:rPr>
      </w:pPr>
      <w:r>
        <w:rPr>
          <w:rFonts w:eastAsia="Times New Roman"/>
          <w:sz w:val="24"/>
          <w:szCs w:val="24"/>
        </w:rPr>
        <w:t>Общие задачи духовно-нравственного развития обучающихся с легкой умственной отсталостью (интеллектуальными нарушениями) классифицированы по направлениям, каждое из которых, будучи тесно связанным с другими, раскрывает одну из существенных сторон духовно-нравственного развития личности гражданина России.</w:t>
      </w:r>
    </w:p>
    <w:p w:rsidR="00F7184C" w:rsidRDefault="00F7184C">
      <w:pPr>
        <w:spacing w:line="27" w:lineRule="exact"/>
        <w:rPr>
          <w:sz w:val="20"/>
          <w:szCs w:val="20"/>
        </w:rPr>
      </w:pPr>
    </w:p>
    <w:p w:rsidR="00F7184C" w:rsidRDefault="00BC1F4E">
      <w:pPr>
        <w:spacing w:line="263" w:lineRule="auto"/>
        <w:ind w:right="20" w:firstLine="710"/>
        <w:jc w:val="both"/>
        <w:rPr>
          <w:sz w:val="20"/>
          <w:szCs w:val="20"/>
        </w:rPr>
      </w:pPr>
      <w:r>
        <w:rPr>
          <w:rFonts w:eastAsia="Times New Roman"/>
          <w:sz w:val="24"/>
          <w:szCs w:val="24"/>
        </w:rPr>
        <w:t>Каждое из направлений духовно-нравственного развития обучающихся основано на определённой системе базовых национальных ценностей и должно обеспечивать усвоение их обучающимися на доступном для них уровне.</w:t>
      </w:r>
    </w:p>
    <w:p w:rsidR="00F7184C" w:rsidRDefault="00F7184C">
      <w:pPr>
        <w:spacing w:line="19" w:lineRule="exact"/>
        <w:rPr>
          <w:sz w:val="20"/>
          <w:szCs w:val="20"/>
        </w:rPr>
      </w:pPr>
    </w:p>
    <w:p w:rsidR="00F7184C" w:rsidRDefault="00BC1F4E">
      <w:pPr>
        <w:tabs>
          <w:tab w:val="left" w:pos="2280"/>
          <w:tab w:val="left" w:pos="4960"/>
          <w:tab w:val="left" w:pos="6120"/>
          <w:tab w:val="left" w:pos="7800"/>
          <w:tab w:val="left" w:pos="9680"/>
        </w:tabs>
        <w:ind w:left="720"/>
        <w:rPr>
          <w:sz w:val="20"/>
          <w:szCs w:val="20"/>
        </w:rPr>
      </w:pPr>
      <w:r>
        <w:rPr>
          <w:rFonts w:eastAsia="Times New Roman"/>
          <w:sz w:val="24"/>
          <w:szCs w:val="24"/>
        </w:rPr>
        <w:t>Организация</w:t>
      </w:r>
      <w:r>
        <w:rPr>
          <w:rFonts w:eastAsia="Times New Roman"/>
          <w:sz w:val="24"/>
          <w:szCs w:val="24"/>
        </w:rPr>
        <w:tab/>
        <w:t>духовно-нравственного</w:t>
      </w:r>
      <w:r>
        <w:rPr>
          <w:rFonts w:eastAsia="Times New Roman"/>
          <w:sz w:val="24"/>
          <w:szCs w:val="24"/>
        </w:rPr>
        <w:tab/>
        <w:t>развития</w:t>
      </w:r>
      <w:r>
        <w:rPr>
          <w:rFonts w:eastAsia="Times New Roman"/>
          <w:sz w:val="24"/>
          <w:szCs w:val="24"/>
        </w:rPr>
        <w:tab/>
        <w:t>обучающихся</w:t>
      </w:r>
      <w:r>
        <w:rPr>
          <w:rFonts w:eastAsia="Times New Roman"/>
          <w:sz w:val="24"/>
          <w:szCs w:val="24"/>
        </w:rPr>
        <w:tab/>
        <w:t>осуществляется</w:t>
      </w:r>
      <w:r>
        <w:rPr>
          <w:sz w:val="20"/>
          <w:szCs w:val="20"/>
        </w:rPr>
        <w:tab/>
      </w:r>
      <w:r>
        <w:rPr>
          <w:rFonts w:eastAsia="Times New Roman"/>
          <w:sz w:val="23"/>
          <w:szCs w:val="23"/>
        </w:rPr>
        <w:t>по</w:t>
      </w:r>
    </w:p>
    <w:p w:rsidR="00F7184C" w:rsidRDefault="00F7184C">
      <w:pPr>
        <w:spacing w:line="34" w:lineRule="exact"/>
        <w:rPr>
          <w:sz w:val="20"/>
          <w:szCs w:val="20"/>
        </w:rPr>
      </w:pPr>
    </w:p>
    <w:p w:rsidR="00F7184C" w:rsidRDefault="00BC1F4E">
      <w:pPr>
        <w:rPr>
          <w:sz w:val="20"/>
          <w:szCs w:val="20"/>
        </w:rPr>
      </w:pPr>
      <w:r>
        <w:rPr>
          <w:rFonts w:eastAsia="Times New Roman"/>
          <w:sz w:val="24"/>
          <w:szCs w:val="24"/>
        </w:rPr>
        <w:t>следующим направлениям: воспитание гражданственности, патриотизма, уважения к правам,</w:t>
      </w:r>
    </w:p>
    <w:p w:rsidR="00F7184C" w:rsidRDefault="00F7184C">
      <w:pPr>
        <w:spacing w:line="36" w:lineRule="exact"/>
        <w:rPr>
          <w:sz w:val="20"/>
          <w:szCs w:val="20"/>
        </w:rPr>
      </w:pPr>
    </w:p>
    <w:p w:rsidR="00F7184C" w:rsidRDefault="00BC1F4E">
      <w:pPr>
        <w:rPr>
          <w:sz w:val="20"/>
          <w:szCs w:val="20"/>
        </w:rPr>
      </w:pPr>
      <w:r>
        <w:rPr>
          <w:rFonts w:eastAsia="Times New Roman"/>
          <w:sz w:val="24"/>
          <w:szCs w:val="24"/>
        </w:rPr>
        <w:t>свободам и</w:t>
      </w:r>
    </w:p>
    <w:p w:rsidR="00F7184C" w:rsidRDefault="00F7184C">
      <w:pPr>
        <w:spacing w:line="43" w:lineRule="exact"/>
        <w:rPr>
          <w:sz w:val="20"/>
          <w:szCs w:val="20"/>
        </w:rPr>
      </w:pPr>
    </w:p>
    <w:p w:rsidR="00F7184C" w:rsidRDefault="00BC1F4E">
      <w:pPr>
        <w:rPr>
          <w:sz w:val="20"/>
          <w:szCs w:val="20"/>
        </w:rPr>
      </w:pPr>
      <w:r>
        <w:rPr>
          <w:rFonts w:eastAsia="Times New Roman"/>
          <w:sz w:val="24"/>
          <w:szCs w:val="24"/>
        </w:rPr>
        <w:t>обязанностям человека.</w:t>
      </w:r>
    </w:p>
    <w:p w:rsidR="00F7184C" w:rsidRDefault="00F7184C">
      <w:pPr>
        <w:spacing w:line="54" w:lineRule="exact"/>
        <w:rPr>
          <w:sz w:val="20"/>
          <w:szCs w:val="20"/>
        </w:rPr>
      </w:pPr>
    </w:p>
    <w:p w:rsidR="00F7184C" w:rsidRDefault="00BC1F4E">
      <w:pPr>
        <w:spacing w:line="266" w:lineRule="auto"/>
        <w:ind w:right="920" w:firstLine="722"/>
        <w:rPr>
          <w:sz w:val="20"/>
          <w:szCs w:val="20"/>
        </w:rPr>
      </w:pPr>
      <w:r>
        <w:rPr>
          <w:rFonts w:eastAsia="Times New Roman"/>
          <w:sz w:val="24"/>
          <w:szCs w:val="24"/>
        </w:rPr>
        <w:t>воспитание нравственных чувств, этического сознания и духовно-нравственного поведения.</w:t>
      </w:r>
    </w:p>
    <w:p w:rsidR="00F7184C" w:rsidRDefault="00F7184C">
      <w:pPr>
        <w:spacing w:line="27" w:lineRule="exact"/>
        <w:rPr>
          <w:sz w:val="20"/>
          <w:szCs w:val="20"/>
        </w:rPr>
      </w:pPr>
    </w:p>
    <w:p w:rsidR="00F7184C" w:rsidRDefault="00BC1F4E">
      <w:pPr>
        <w:spacing w:line="264" w:lineRule="auto"/>
        <w:ind w:left="720" w:right="460"/>
        <w:rPr>
          <w:sz w:val="20"/>
          <w:szCs w:val="20"/>
        </w:rPr>
      </w:pPr>
      <w:r>
        <w:rPr>
          <w:rFonts w:eastAsia="Times New Roman"/>
          <w:sz w:val="24"/>
          <w:szCs w:val="24"/>
        </w:rPr>
        <w:t>воспитание трудолюбия, творческого отношения к учению, труду, жизни. воспитание ценностного отношения к прекрасному, формирование представлений об</w:t>
      </w:r>
    </w:p>
    <w:p w:rsidR="00F7184C" w:rsidRDefault="00F7184C">
      <w:pPr>
        <w:spacing w:line="17" w:lineRule="exact"/>
        <w:rPr>
          <w:sz w:val="20"/>
          <w:szCs w:val="20"/>
        </w:rPr>
      </w:pPr>
    </w:p>
    <w:p w:rsidR="00F7184C" w:rsidRDefault="00BC1F4E">
      <w:pPr>
        <w:rPr>
          <w:sz w:val="20"/>
          <w:szCs w:val="20"/>
        </w:rPr>
      </w:pPr>
      <w:r>
        <w:rPr>
          <w:rFonts w:eastAsia="Times New Roman"/>
          <w:sz w:val="24"/>
          <w:szCs w:val="24"/>
        </w:rPr>
        <w:t>эстетических идеалах и ценностях (эстетическое воспитание).</w:t>
      </w:r>
    </w:p>
    <w:p w:rsidR="00F7184C" w:rsidRDefault="00F7184C">
      <w:pPr>
        <w:spacing w:line="55" w:lineRule="exact"/>
        <w:rPr>
          <w:sz w:val="20"/>
          <w:szCs w:val="20"/>
        </w:rPr>
      </w:pPr>
    </w:p>
    <w:p w:rsidR="00F7184C" w:rsidRDefault="00BC1F4E">
      <w:pPr>
        <w:spacing w:line="268" w:lineRule="auto"/>
        <w:ind w:right="20" w:firstLine="710"/>
        <w:jc w:val="both"/>
        <w:rPr>
          <w:sz w:val="20"/>
          <w:szCs w:val="20"/>
        </w:rPr>
      </w:pPr>
      <w:r>
        <w:rPr>
          <w:rFonts w:eastAsia="Times New Roman"/>
          <w:sz w:val="24"/>
          <w:szCs w:val="24"/>
        </w:rPr>
        <w:t>Все направления духовно-нравственного развития важны, дополняют друг друга и обеспечивают развитие личности на основе отечественных духовных, нравственных и культурных традиций. Организация может отдавать приоритет тому или иному направлению духовно-нравственного развития, конкретизировать в соответствии с указанными основными направлениями виды и формы деятельности в зависимости от возраста обучающихся и от их особых образовательных потребностей и возможностей.</w:t>
      </w:r>
    </w:p>
    <w:p w:rsidR="00F7184C" w:rsidRDefault="00F7184C">
      <w:pPr>
        <w:spacing w:line="21" w:lineRule="exact"/>
        <w:rPr>
          <w:sz w:val="20"/>
          <w:szCs w:val="20"/>
        </w:rPr>
      </w:pPr>
    </w:p>
    <w:p w:rsidR="00F7184C" w:rsidRDefault="00BC1F4E" w:rsidP="00BC1F4E">
      <w:pPr>
        <w:numPr>
          <w:ilvl w:val="0"/>
          <w:numId w:val="84"/>
        </w:numPr>
        <w:tabs>
          <w:tab w:val="left" w:pos="993"/>
        </w:tabs>
        <w:spacing w:line="260" w:lineRule="auto"/>
        <w:ind w:right="20" w:firstLine="715"/>
        <w:jc w:val="both"/>
        <w:rPr>
          <w:rFonts w:eastAsia="Times New Roman"/>
          <w:sz w:val="24"/>
          <w:szCs w:val="24"/>
        </w:rPr>
      </w:pPr>
      <w:r>
        <w:rPr>
          <w:rFonts w:eastAsia="Times New Roman"/>
          <w:sz w:val="24"/>
          <w:szCs w:val="24"/>
        </w:rPr>
        <w:t xml:space="preserve">основе реализации программы духовно-нравственного развития положен </w:t>
      </w:r>
      <w:r>
        <w:rPr>
          <w:rFonts w:eastAsia="Times New Roman"/>
          <w:b/>
          <w:bCs/>
          <w:sz w:val="24"/>
          <w:szCs w:val="24"/>
        </w:rPr>
        <w:t>принцип</w:t>
      </w:r>
      <w:r>
        <w:rPr>
          <w:rFonts w:eastAsia="Times New Roman"/>
          <w:sz w:val="24"/>
          <w:szCs w:val="24"/>
        </w:rPr>
        <w:t xml:space="preserve"> </w:t>
      </w:r>
      <w:r>
        <w:rPr>
          <w:rFonts w:eastAsia="Times New Roman"/>
          <w:b/>
          <w:bCs/>
          <w:sz w:val="24"/>
          <w:szCs w:val="24"/>
        </w:rPr>
        <w:t xml:space="preserve">системно-деятельностной организации воспитания. </w:t>
      </w:r>
      <w:r>
        <w:rPr>
          <w:rFonts w:eastAsia="Times New Roman"/>
          <w:sz w:val="24"/>
          <w:szCs w:val="24"/>
        </w:rPr>
        <w:t>Он предполагает,</w:t>
      </w:r>
      <w:r>
        <w:rPr>
          <w:rFonts w:eastAsia="Times New Roman"/>
          <w:b/>
          <w:bCs/>
          <w:sz w:val="24"/>
          <w:szCs w:val="24"/>
        </w:rPr>
        <w:t xml:space="preserve"> </w:t>
      </w:r>
      <w:r>
        <w:rPr>
          <w:rFonts w:eastAsia="Times New Roman"/>
          <w:sz w:val="24"/>
          <w:szCs w:val="24"/>
        </w:rPr>
        <w:t>что воспитание,</w:t>
      </w:r>
    </w:p>
    <w:p w:rsidR="00F7184C" w:rsidRDefault="00F7184C">
      <w:pPr>
        <w:spacing w:line="23" w:lineRule="exact"/>
        <w:rPr>
          <w:rFonts w:eastAsia="Times New Roman"/>
          <w:sz w:val="24"/>
          <w:szCs w:val="24"/>
        </w:rPr>
      </w:pPr>
    </w:p>
    <w:p w:rsidR="00F7184C" w:rsidRDefault="00BC1F4E">
      <w:pPr>
        <w:spacing w:line="266" w:lineRule="auto"/>
        <w:ind w:right="20"/>
        <w:jc w:val="both"/>
        <w:rPr>
          <w:rFonts w:eastAsia="Times New Roman"/>
          <w:sz w:val="24"/>
          <w:szCs w:val="24"/>
        </w:rPr>
      </w:pPr>
      <w:r>
        <w:rPr>
          <w:rFonts w:eastAsia="Times New Roman"/>
          <w:sz w:val="24"/>
          <w:szCs w:val="24"/>
        </w:rPr>
        <w:t>направленное на духовно-нравственное развитие обучающихся с умственной отсталостью (интеллектуальными нарушениями) и поддерживаемое всем укладом школьной жизни, включает в себя организацию учебной, внеучебной, общественно значимой деятельности школьников.</w:t>
      </w:r>
    </w:p>
    <w:p w:rsidR="00F7184C" w:rsidRDefault="00F7184C">
      <w:pPr>
        <w:spacing w:line="26" w:lineRule="exact"/>
        <w:rPr>
          <w:rFonts w:eastAsia="Times New Roman"/>
          <w:sz w:val="24"/>
          <w:szCs w:val="24"/>
        </w:rPr>
      </w:pPr>
    </w:p>
    <w:p w:rsidR="00F7184C" w:rsidRDefault="00BC1F4E">
      <w:pPr>
        <w:spacing w:line="263" w:lineRule="auto"/>
        <w:ind w:right="20" w:firstLine="710"/>
        <w:jc w:val="both"/>
        <w:rPr>
          <w:rFonts w:eastAsia="Times New Roman"/>
          <w:sz w:val="24"/>
          <w:szCs w:val="24"/>
        </w:rPr>
      </w:pPr>
      <w:r>
        <w:rPr>
          <w:rFonts w:eastAsia="Times New Roman"/>
          <w:sz w:val="24"/>
          <w:szCs w:val="24"/>
        </w:rPr>
        <w:t>Содержание различных видов деятельности обучающихся с умственной отсталостью (интеллектуальными нарушениями) должно интегрировать в себя и предполагать формирование заложенных в программе духовно-нравственного развития общественных идеалов и ценностей.</w:t>
      </w:r>
    </w:p>
    <w:p w:rsidR="00F7184C" w:rsidRDefault="00F7184C">
      <w:pPr>
        <w:spacing w:line="31" w:lineRule="exact"/>
        <w:rPr>
          <w:rFonts w:eastAsia="Times New Roman"/>
          <w:sz w:val="24"/>
          <w:szCs w:val="24"/>
        </w:rPr>
      </w:pPr>
    </w:p>
    <w:p w:rsidR="00F7184C" w:rsidRDefault="00BC1F4E">
      <w:pPr>
        <w:spacing w:line="268" w:lineRule="auto"/>
        <w:ind w:firstLine="710"/>
        <w:jc w:val="both"/>
        <w:rPr>
          <w:rFonts w:eastAsia="Times New Roman"/>
          <w:sz w:val="24"/>
          <w:szCs w:val="24"/>
        </w:rPr>
      </w:pPr>
      <w:r>
        <w:rPr>
          <w:rFonts w:eastAsia="Times New Roman"/>
          <w:sz w:val="24"/>
          <w:szCs w:val="24"/>
        </w:rPr>
        <w:t>Для обучающихся с умственной отсталостью (интеллектуальными нарушениями) слова учителя, поступки, ценности и оценки имеют нравственное значение, учащиеся испытывают большое доверие к учителю. Именно педагог не только словами, но и всем своим поведением, своей личностью формирует устойчивые представления ребёнка о справедливости, человечности, нравственности, об отношениях между людьми. Характер отношений между педагогом и детьми во многом определяет качество духовно-нравственного развития детей.</w:t>
      </w:r>
    </w:p>
    <w:p w:rsidR="00F7184C" w:rsidRDefault="00F7184C">
      <w:pPr>
        <w:spacing w:line="23" w:lineRule="exact"/>
        <w:rPr>
          <w:rFonts w:eastAsia="Times New Roman"/>
          <w:sz w:val="24"/>
          <w:szCs w:val="24"/>
        </w:rPr>
      </w:pPr>
    </w:p>
    <w:p w:rsidR="00F7184C" w:rsidRDefault="00BC1F4E">
      <w:pPr>
        <w:spacing w:line="266" w:lineRule="auto"/>
        <w:ind w:right="20" w:firstLine="710"/>
        <w:jc w:val="both"/>
        <w:rPr>
          <w:rFonts w:eastAsia="Times New Roman"/>
          <w:sz w:val="24"/>
          <w:szCs w:val="24"/>
        </w:rPr>
      </w:pPr>
      <w:r>
        <w:rPr>
          <w:rFonts w:eastAsia="Times New Roman"/>
          <w:sz w:val="24"/>
          <w:szCs w:val="24"/>
        </w:rPr>
        <w:t>Родители (законные представители), также как и педагог, подают ребёнку первый пример нравственности. Пример окружающих имеет огромное значение в нравственном развитии личности обучающегося с умственной отсталостью (интеллектуальными нарушениями).</w:t>
      </w:r>
    </w:p>
    <w:p w:rsidR="00F7184C" w:rsidRDefault="00F7184C">
      <w:pPr>
        <w:spacing w:line="24" w:lineRule="exact"/>
        <w:rPr>
          <w:rFonts w:eastAsia="Times New Roman"/>
          <w:sz w:val="24"/>
          <w:szCs w:val="24"/>
        </w:rPr>
      </w:pPr>
    </w:p>
    <w:p w:rsidR="00F7184C" w:rsidRDefault="00BC1F4E">
      <w:pPr>
        <w:spacing w:line="267" w:lineRule="auto"/>
        <w:ind w:right="20" w:firstLine="710"/>
        <w:jc w:val="both"/>
        <w:rPr>
          <w:rFonts w:eastAsia="Times New Roman"/>
          <w:sz w:val="24"/>
          <w:szCs w:val="24"/>
        </w:rPr>
      </w:pPr>
      <w:r>
        <w:rPr>
          <w:rFonts w:eastAsia="Times New Roman"/>
          <w:sz w:val="24"/>
          <w:szCs w:val="24"/>
        </w:rPr>
        <w:t>Наполнение всего уклада жизни обучающихся обеспечивается также множеством примеров духовно-нравственного поведения, которые широко представлены в отечественной и мировой истории, истории и культуре традиционных религий, истории и духовно-нравственной культуре народов Российской Федерации, литературе и различных видах искусства, сказках,</w:t>
      </w:r>
    </w:p>
    <w:p w:rsidR="00F7184C" w:rsidRDefault="00BC1F4E">
      <w:pPr>
        <w:spacing w:line="238" w:lineRule="auto"/>
        <w:ind w:left="9700"/>
        <w:rPr>
          <w:sz w:val="20"/>
          <w:szCs w:val="20"/>
        </w:rPr>
      </w:pPr>
      <w:r>
        <w:rPr>
          <w:rFonts w:eastAsia="Times New Roman"/>
          <w:sz w:val="24"/>
          <w:szCs w:val="24"/>
        </w:rPr>
        <w:t>81</w:t>
      </w:r>
    </w:p>
    <w:p w:rsidR="00F7184C" w:rsidRDefault="00F7184C">
      <w:pPr>
        <w:sectPr w:rsidR="00F7184C">
          <w:pgSz w:w="11900" w:h="16841"/>
          <w:pgMar w:top="873" w:right="544" w:bottom="440" w:left="1400" w:header="0" w:footer="0" w:gutter="0"/>
          <w:cols w:space="720" w:equalWidth="0">
            <w:col w:w="9960"/>
          </w:cols>
        </w:sectPr>
      </w:pPr>
    </w:p>
    <w:p w:rsidR="00F7184C" w:rsidRDefault="00BC1F4E">
      <w:pPr>
        <w:spacing w:line="267" w:lineRule="auto"/>
        <w:ind w:left="200" w:right="20"/>
        <w:jc w:val="both"/>
        <w:rPr>
          <w:sz w:val="20"/>
          <w:szCs w:val="20"/>
        </w:rPr>
      </w:pPr>
      <w:r>
        <w:rPr>
          <w:rFonts w:eastAsia="Times New Roman"/>
          <w:sz w:val="24"/>
          <w:szCs w:val="24"/>
        </w:rPr>
        <w:lastRenderedPageBreak/>
        <w:t>легендах и мифах. Важно использовать и примеры реального нравственного поведения, которые могут активно противодействовать тем образцам циничного, аморального, откровенно разрушительного поведения, которые в большом количестве и привлекательной форме обрушивают на детское сознание компьютерные игры, телевидение и другие источники информации.</w:t>
      </w:r>
    </w:p>
    <w:p w:rsidR="00F7184C" w:rsidRDefault="00F7184C">
      <w:pPr>
        <w:spacing w:line="25" w:lineRule="exact"/>
        <w:rPr>
          <w:sz w:val="20"/>
          <w:szCs w:val="20"/>
        </w:rPr>
      </w:pPr>
    </w:p>
    <w:p w:rsidR="00F7184C" w:rsidRDefault="00BC1F4E">
      <w:pPr>
        <w:spacing w:line="267" w:lineRule="auto"/>
        <w:ind w:left="200" w:right="20" w:firstLine="710"/>
        <w:jc w:val="both"/>
        <w:rPr>
          <w:sz w:val="20"/>
          <w:szCs w:val="20"/>
        </w:rPr>
      </w:pPr>
      <w:r>
        <w:rPr>
          <w:rFonts w:eastAsia="Times New Roman"/>
          <w:sz w:val="24"/>
          <w:szCs w:val="24"/>
        </w:rPr>
        <w:t>Нравственное развитие обучающихся с умственной отсталостью (интеллектуальными нарушениями) лежит в основе их «врастания в человеческую культуру», подлинной социализации и интеграции в общество, призвано способствовать преодолению изоляции проблемного детства. Для этого необходимо формировать и стимулировать стремление ребёнка включиться в посильное решение проблем школьного коллектива, своей семьи, села, города, микрорайона, участвовать в совместной общественно полезной деятельности детей и взрослых.</w:t>
      </w:r>
    </w:p>
    <w:p w:rsidR="00F7184C" w:rsidRDefault="00F7184C">
      <w:pPr>
        <w:spacing w:line="25" w:lineRule="exact"/>
        <w:rPr>
          <w:sz w:val="20"/>
          <w:szCs w:val="20"/>
        </w:rPr>
      </w:pPr>
    </w:p>
    <w:p w:rsidR="00F7184C" w:rsidRDefault="00BC1F4E">
      <w:pPr>
        <w:spacing w:line="260" w:lineRule="auto"/>
        <w:ind w:left="200" w:right="20"/>
        <w:jc w:val="both"/>
        <w:rPr>
          <w:sz w:val="20"/>
          <w:szCs w:val="20"/>
        </w:rPr>
      </w:pPr>
      <w:r>
        <w:rPr>
          <w:rFonts w:eastAsia="Times New Roman"/>
          <w:b/>
          <w:bCs/>
          <w:i/>
          <w:iCs/>
          <w:sz w:val="24"/>
          <w:szCs w:val="24"/>
        </w:rPr>
        <w:t xml:space="preserve">Воспитание гражданственности, патриотизма, уважения к правам, свободам и обязанностям человека ― </w:t>
      </w:r>
      <w:r>
        <w:rPr>
          <w:rFonts w:eastAsia="Times New Roman"/>
          <w:b/>
          <w:bCs/>
          <w:sz w:val="24"/>
          <w:szCs w:val="24"/>
        </w:rPr>
        <w:t>V-IX</w:t>
      </w:r>
      <w:r>
        <w:rPr>
          <w:rFonts w:eastAsia="Times New Roman"/>
          <w:b/>
          <w:bCs/>
          <w:i/>
          <w:iCs/>
          <w:sz w:val="24"/>
          <w:szCs w:val="24"/>
        </w:rPr>
        <w:t xml:space="preserve"> </w:t>
      </w:r>
      <w:r>
        <w:rPr>
          <w:rFonts w:eastAsia="Times New Roman"/>
          <w:b/>
          <w:bCs/>
          <w:sz w:val="24"/>
          <w:szCs w:val="24"/>
        </w:rPr>
        <w:t>классы:</w:t>
      </w:r>
    </w:p>
    <w:p w:rsidR="00F7184C" w:rsidRDefault="00F7184C">
      <w:pPr>
        <w:spacing w:line="27" w:lineRule="exact"/>
        <w:rPr>
          <w:sz w:val="20"/>
          <w:szCs w:val="20"/>
        </w:rPr>
      </w:pPr>
    </w:p>
    <w:p w:rsidR="00F7184C" w:rsidRDefault="00BC1F4E">
      <w:pPr>
        <w:spacing w:line="264" w:lineRule="auto"/>
        <w:ind w:firstLine="1027"/>
        <w:rPr>
          <w:sz w:val="20"/>
          <w:szCs w:val="20"/>
        </w:rPr>
      </w:pPr>
      <w:r>
        <w:rPr>
          <w:rFonts w:eastAsia="Times New Roman"/>
          <w:sz w:val="24"/>
          <w:szCs w:val="24"/>
        </w:rPr>
        <w:t>представления о символах государства — Флаге, Гербе России, о флаге и гербе субъекта Российской Федерации</w:t>
      </w:r>
    </w:p>
    <w:p w:rsidR="00F7184C" w:rsidRDefault="00F7184C">
      <w:pPr>
        <w:spacing w:line="24" w:lineRule="exact"/>
        <w:rPr>
          <w:sz w:val="20"/>
          <w:szCs w:val="20"/>
        </w:rPr>
      </w:pPr>
    </w:p>
    <w:p w:rsidR="00F7184C" w:rsidRDefault="00BC1F4E">
      <w:pPr>
        <w:spacing w:line="267" w:lineRule="auto"/>
        <w:ind w:right="1400" w:firstLine="120"/>
        <w:rPr>
          <w:sz w:val="20"/>
          <w:szCs w:val="20"/>
        </w:rPr>
      </w:pPr>
      <w:r>
        <w:rPr>
          <w:rFonts w:eastAsia="Times New Roman"/>
          <w:sz w:val="24"/>
          <w:szCs w:val="24"/>
        </w:rPr>
        <w:t xml:space="preserve">интерес к общественным явлениям, понимание активной роли человека в обществе; уважительное отношение к русскому языку как государственному; начальные представления о народах России, о единстве народов нашей страны. </w:t>
      </w:r>
      <w:r>
        <w:rPr>
          <w:rFonts w:eastAsia="Times New Roman"/>
          <w:b/>
          <w:bCs/>
          <w:i/>
          <w:iCs/>
          <w:sz w:val="24"/>
          <w:szCs w:val="24"/>
        </w:rPr>
        <w:t>Воспитание</w:t>
      </w:r>
      <w:r>
        <w:rPr>
          <w:rFonts w:eastAsia="Times New Roman"/>
          <w:sz w:val="24"/>
          <w:szCs w:val="24"/>
        </w:rPr>
        <w:t xml:space="preserve"> </w:t>
      </w:r>
      <w:r>
        <w:rPr>
          <w:rFonts w:eastAsia="Times New Roman"/>
          <w:b/>
          <w:bCs/>
          <w:i/>
          <w:iCs/>
          <w:sz w:val="24"/>
          <w:szCs w:val="24"/>
        </w:rPr>
        <w:t xml:space="preserve">нравственных чувств и этического сознания ― </w:t>
      </w:r>
      <w:r>
        <w:rPr>
          <w:rFonts w:eastAsia="Times New Roman"/>
          <w:b/>
          <w:bCs/>
          <w:sz w:val="24"/>
          <w:szCs w:val="24"/>
        </w:rPr>
        <w:t>V-IX</w:t>
      </w:r>
      <w:r>
        <w:rPr>
          <w:rFonts w:eastAsia="Times New Roman"/>
          <w:b/>
          <w:bCs/>
          <w:i/>
          <w:iCs/>
          <w:sz w:val="24"/>
          <w:szCs w:val="24"/>
        </w:rPr>
        <w:t xml:space="preserve"> </w:t>
      </w:r>
      <w:r>
        <w:rPr>
          <w:rFonts w:eastAsia="Times New Roman"/>
          <w:b/>
          <w:bCs/>
          <w:sz w:val="24"/>
          <w:szCs w:val="24"/>
        </w:rPr>
        <w:t>классы:</w:t>
      </w:r>
    </w:p>
    <w:p w:rsidR="00F7184C" w:rsidRDefault="00F7184C">
      <w:pPr>
        <w:spacing w:line="5" w:lineRule="exact"/>
        <w:rPr>
          <w:sz w:val="20"/>
          <w:szCs w:val="20"/>
        </w:rPr>
      </w:pPr>
    </w:p>
    <w:p w:rsidR="00F7184C" w:rsidRDefault="00BC1F4E">
      <w:pPr>
        <w:ind w:left="980"/>
        <w:rPr>
          <w:sz w:val="20"/>
          <w:szCs w:val="20"/>
        </w:rPr>
      </w:pPr>
      <w:r>
        <w:rPr>
          <w:rFonts w:eastAsia="Times New Roman"/>
          <w:sz w:val="24"/>
          <w:szCs w:val="24"/>
        </w:rPr>
        <w:t>стремление недопущения совершения плохих поступков, умение признаться в проступке</w:t>
      </w:r>
    </w:p>
    <w:p w:rsidR="00F7184C" w:rsidRDefault="00F7184C">
      <w:pPr>
        <w:spacing w:line="53" w:lineRule="exact"/>
        <w:rPr>
          <w:sz w:val="20"/>
          <w:szCs w:val="20"/>
        </w:rPr>
      </w:pPr>
    </w:p>
    <w:p w:rsidR="00F7184C" w:rsidRDefault="00BC1F4E" w:rsidP="00BC1F4E">
      <w:pPr>
        <w:numPr>
          <w:ilvl w:val="0"/>
          <w:numId w:val="85"/>
        </w:numPr>
        <w:tabs>
          <w:tab w:val="left" w:pos="271"/>
        </w:tabs>
        <w:spacing w:line="269" w:lineRule="auto"/>
        <w:ind w:right="20"/>
        <w:rPr>
          <w:rFonts w:eastAsia="Times New Roman"/>
          <w:sz w:val="24"/>
          <w:szCs w:val="24"/>
        </w:rPr>
      </w:pPr>
      <w:r>
        <w:rPr>
          <w:rFonts w:eastAsia="Times New Roman"/>
          <w:sz w:val="24"/>
          <w:szCs w:val="24"/>
        </w:rPr>
        <w:t>проанализировать его; представления о правилах этики, культуре речи представления о возможном негативном влиянии на морально-психологическое состояние человека компьютерных игр, кино, телевизионных передач, рекламы; отрицательное отношение к аморальным поступкам, грубости, оскорбительным словам и</w:t>
      </w:r>
    </w:p>
    <w:p w:rsidR="00F7184C" w:rsidRDefault="00F7184C">
      <w:pPr>
        <w:spacing w:line="10" w:lineRule="exact"/>
        <w:rPr>
          <w:rFonts w:eastAsia="Times New Roman"/>
          <w:sz w:val="24"/>
          <w:szCs w:val="24"/>
        </w:rPr>
      </w:pPr>
    </w:p>
    <w:p w:rsidR="00F7184C" w:rsidRDefault="00BC1F4E">
      <w:pPr>
        <w:rPr>
          <w:rFonts w:eastAsia="Times New Roman"/>
          <w:sz w:val="24"/>
          <w:szCs w:val="24"/>
        </w:rPr>
      </w:pPr>
      <w:r>
        <w:rPr>
          <w:rFonts w:eastAsia="Times New Roman"/>
          <w:sz w:val="24"/>
          <w:szCs w:val="24"/>
        </w:rPr>
        <w:t>действиям, в том числе в содержании художественных фильмов и телевизионных передач.</w:t>
      </w:r>
    </w:p>
    <w:p w:rsidR="00F7184C" w:rsidRDefault="00F7184C">
      <w:pPr>
        <w:spacing w:line="45" w:lineRule="exact"/>
        <w:rPr>
          <w:rFonts w:eastAsia="Times New Roman"/>
          <w:sz w:val="24"/>
          <w:szCs w:val="24"/>
        </w:rPr>
      </w:pPr>
    </w:p>
    <w:p w:rsidR="00F7184C" w:rsidRDefault="00BC1F4E">
      <w:pPr>
        <w:ind w:left="180"/>
        <w:rPr>
          <w:rFonts w:eastAsia="Times New Roman"/>
          <w:sz w:val="24"/>
          <w:szCs w:val="24"/>
        </w:rPr>
      </w:pPr>
      <w:r>
        <w:rPr>
          <w:rFonts w:eastAsia="Times New Roman"/>
          <w:b/>
          <w:bCs/>
          <w:i/>
          <w:iCs/>
          <w:sz w:val="24"/>
          <w:szCs w:val="24"/>
        </w:rPr>
        <w:t xml:space="preserve">Воспитание трудолюбия, активного отношения к учению, труду, жизни </w:t>
      </w:r>
      <w:r>
        <w:rPr>
          <w:rFonts w:eastAsia="Times New Roman"/>
          <w:b/>
          <w:bCs/>
          <w:sz w:val="24"/>
          <w:szCs w:val="24"/>
        </w:rPr>
        <w:t>V-IX</w:t>
      </w:r>
      <w:r>
        <w:rPr>
          <w:rFonts w:eastAsia="Times New Roman"/>
          <w:b/>
          <w:bCs/>
          <w:i/>
          <w:iCs/>
          <w:sz w:val="24"/>
          <w:szCs w:val="24"/>
        </w:rPr>
        <w:t xml:space="preserve"> </w:t>
      </w:r>
      <w:r>
        <w:rPr>
          <w:rFonts w:eastAsia="Times New Roman"/>
          <w:b/>
          <w:bCs/>
          <w:sz w:val="24"/>
          <w:szCs w:val="24"/>
        </w:rPr>
        <w:t>классы:</w:t>
      </w:r>
    </w:p>
    <w:p w:rsidR="00F7184C" w:rsidRDefault="00F7184C">
      <w:pPr>
        <w:spacing w:line="48" w:lineRule="exact"/>
        <w:rPr>
          <w:rFonts w:eastAsia="Times New Roman"/>
          <w:sz w:val="24"/>
          <w:szCs w:val="24"/>
        </w:rPr>
      </w:pPr>
    </w:p>
    <w:p w:rsidR="00F7184C" w:rsidRDefault="00BC1F4E">
      <w:pPr>
        <w:spacing w:line="271" w:lineRule="auto"/>
        <w:ind w:right="20"/>
        <w:rPr>
          <w:rFonts w:eastAsia="Times New Roman"/>
          <w:sz w:val="24"/>
          <w:szCs w:val="24"/>
        </w:rPr>
      </w:pPr>
      <w:r>
        <w:rPr>
          <w:rFonts w:eastAsia="Times New Roman"/>
          <w:sz w:val="24"/>
          <w:szCs w:val="24"/>
        </w:rPr>
        <w:t>элементарные представления об основных профессиях; уважение к труду и творчеству старших и младших товарищей, сверстников; проявление дисциплинированности, последовательности и настойчивости в выполнении учебных и учебно-трудовых заданий; бережное отношение к результатам своего труда, труда других людей, к школьному</w:t>
      </w:r>
    </w:p>
    <w:p w:rsidR="00F7184C" w:rsidRDefault="00F7184C">
      <w:pPr>
        <w:spacing w:line="320" w:lineRule="exact"/>
        <w:rPr>
          <w:rFonts w:eastAsia="Times New Roman"/>
          <w:sz w:val="24"/>
          <w:szCs w:val="24"/>
        </w:rPr>
      </w:pPr>
    </w:p>
    <w:p w:rsidR="00F7184C" w:rsidRDefault="00BC1F4E">
      <w:pPr>
        <w:spacing w:line="273" w:lineRule="auto"/>
        <w:ind w:right="20"/>
        <w:rPr>
          <w:rFonts w:eastAsia="Times New Roman"/>
          <w:sz w:val="24"/>
          <w:szCs w:val="24"/>
        </w:rPr>
      </w:pPr>
      <w:r>
        <w:rPr>
          <w:rFonts w:eastAsia="Times New Roman"/>
          <w:sz w:val="24"/>
          <w:szCs w:val="24"/>
        </w:rPr>
        <w:t>имуществу, учебникам, личным вещам; организация рабочего места в соответствии с предстоящим видом деятельности; отрицательное отношение к лени и небрежности в труде и учёбе, небережливому отношению к результатам труда людей.</w:t>
      </w:r>
    </w:p>
    <w:p w:rsidR="00F7184C" w:rsidRDefault="00F7184C">
      <w:pPr>
        <w:spacing w:line="321" w:lineRule="exact"/>
        <w:rPr>
          <w:rFonts w:eastAsia="Times New Roman"/>
          <w:sz w:val="24"/>
          <w:szCs w:val="24"/>
        </w:rPr>
      </w:pPr>
    </w:p>
    <w:p w:rsidR="00F7184C" w:rsidRDefault="00BC1F4E">
      <w:pPr>
        <w:spacing w:line="254" w:lineRule="auto"/>
        <w:ind w:right="820"/>
        <w:rPr>
          <w:rFonts w:eastAsia="Times New Roman"/>
          <w:sz w:val="24"/>
          <w:szCs w:val="24"/>
        </w:rPr>
      </w:pPr>
      <w:r>
        <w:rPr>
          <w:rFonts w:eastAsia="Times New Roman"/>
          <w:b/>
          <w:bCs/>
          <w:i/>
          <w:iCs/>
          <w:sz w:val="24"/>
          <w:szCs w:val="24"/>
        </w:rPr>
        <w:t xml:space="preserve">Воспитание ценностного отношения к прекрасному, формирование представлений об эстетических идеалах и ценностях (эстетическое воспитание) ― </w:t>
      </w:r>
      <w:r>
        <w:rPr>
          <w:rFonts w:eastAsia="Times New Roman"/>
          <w:b/>
          <w:bCs/>
          <w:sz w:val="24"/>
          <w:szCs w:val="24"/>
        </w:rPr>
        <w:t>V-IX</w:t>
      </w:r>
      <w:r>
        <w:rPr>
          <w:rFonts w:eastAsia="Times New Roman"/>
          <w:b/>
          <w:bCs/>
          <w:i/>
          <w:iCs/>
          <w:sz w:val="24"/>
          <w:szCs w:val="24"/>
        </w:rPr>
        <w:t xml:space="preserve"> </w:t>
      </w:r>
      <w:r>
        <w:rPr>
          <w:rFonts w:eastAsia="Times New Roman"/>
          <w:b/>
          <w:bCs/>
          <w:sz w:val="24"/>
          <w:szCs w:val="24"/>
        </w:rPr>
        <w:t>классы</w:t>
      </w:r>
      <w:r>
        <w:rPr>
          <w:rFonts w:eastAsia="Times New Roman"/>
          <w:sz w:val="24"/>
          <w:szCs w:val="24"/>
        </w:rPr>
        <w:t>:</w:t>
      </w:r>
    </w:p>
    <w:p w:rsidR="00F7184C" w:rsidRDefault="00F7184C">
      <w:pPr>
        <w:spacing w:line="39" w:lineRule="exact"/>
        <w:rPr>
          <w:rFonts w:eastAsia="Times New Roman"/>
          <w:sz w:val="24"/>
          <w:szCs w:val="24"/>
        </w:rPr>
      </w:pPr>
    </w:p>
    <w:p w:rsidR="00F7184C" w:rsidRDefault="00BC1F4E">
      <w:pPr>
        <w:spacing w:line="268" w:lineRule="auto"/>
        <w:ind w:right="20"/>
        <w:rPr>
          <w:rFonts w:eastAsia="Times New Roman"/>
          <w:sz w:val="24"/>
          <w:szCs w:val="24"/>
        </w:rPr>
      </w:pPr>
      <w:r>
        <w:rPr>
          <w:rFonts w:eastAsia="Times New Roman"/>
          <w:sz w:val="24"/>
          <w:szCs w:val="24"/>
        </w:rPr>
        <w:t>формирование элементарных представлений о душевной и физической красоте человека; формирование умения видеть красоту природы, труда и творчества; развитие стремления создавать прекрасное (делать «красиво»); закрепление интереса к чтению, произведениям искусства, детским спектаклям, концертам, выставкам, музыке; стремление к опрятному внешнему виду;</w:t>
      </w:r>
    </w:p>
    <w:p w:rsidR="00F7184C" w:rsidRDefault="00F7184C">
      <w:pPr>
        <w:spacing w:line="2" w:lineRule="exact"/>
        <w:rPr>
          <w:rFonts w:eastAsia="Times New Roman"/>
          <w:sz w:val="24"/>
          <w:szCs w:val="24"/>
        </w:rPr>
      </w:pPr>
    </w:p>
    <w:p w:rsidR="00F7184C" w:rsidRDefault="00BC1F4E">
      <w:pPr>
        <w:rPr>
          <w:rFonts w:eastAsia="Times New Roman"/>
          <w:sz w:val="24"/>
          <w:szCs w:val="24"/>
        </w:rPr>
      </w:pPr>
      <w:r>
        <w:rPr>
          <w:rFonts w:eastAsia="Times New Roman"/>
          <w:sz w:val="24"/>
          <w:szCs w:val="24"/>
        </w:rPr>
        <w:t>отрицательное отношение к некрасивым поступкам и неряшливости.</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80" w:lineRule="exact"/>
        <w:rPr>
          <w:sz w:val="20"/>
          <w:szCs w:val="20"/>
        </w:rPr>
      </w:pPr>
    </w:p>
    <w:p w:rsidR="00F7184C" w:rsidRDefault="00BC1F4E">
      <w:pPr>
        <w:ind w:left="9900"/>
        <w:rPr>
          <w:sz w:val="20"/>
          <w:szCs w:val="20"/>
        </w:rPr>
      </w:pPr>
      <w:r>
        <w:rPr>
          <w:rFonts w:eastAsia="Times New Roman"/>
          <w:sz w:val="24"/>
          <w:szCs w:val="24"/>
        </w:rPr>
        <w:t>82</w:t>
      </w:r>
    </w:p>
    <w:p w:rsidR="00F7184C" w:rsidRDefault="00F7184C">
      <w:pPr>
        <w:sectPr w:rsidR="00F7184C">
          <w:pgSz w:w="11900" w:h="16841"/>
          <w:pgMar w:top="868" w:right="544" w:bottom="439" w:left="1200" w:header="0" w:footer="0" w:gutter="0"/>
          <w:cols w:space="720" w:equalWidth="0">
            <w:col w:w="10160"/>
          </w:cols>
        </w:sectPr>
      </w:pPr>
    </w:p>
    <w:p w:rsidR="00F7184C" w:rsidRDefault="00BC1F4E">
      <w:pPr>
        <w:ind w:left="1560"/>
        <w:jc w:val="center"/>
        <w:rPr>
          <w:sz w:val="20"/>
          <w:szCs w:val="20"/>
        </w:rPr>
      </w:pPr>
      <w:r>
        <w:rPr>
          <w:rFonts w:eastAsia="Times New Roman"/>
          <w:b/>
          <w:bCs/>
          <w:sz w:val="24"/>
          <w:szCs w:val="24"/>
        </w:rPr>
        <w:lastRenderedPageBreak/>
        <w:t>Условия реализации основных направлений</w:t>
      </w:r>
    </w:p>
    <w:p w:rsidR="00F7184C" w:rsidRDefault="00F7184C">
      <w:pPr>
        <w:spacing w:line="56" w:lineRule="exact"/>
        <w:rPr>
          <w:sz w:val="20"/>
          <w:szCs w:val="20"/>
        </w:rPr>
      </w:pPr>
    </w:p>
    <w:p w:rsidR="00F7184C" w:rsidRDefault="00BC1F4E">
      <w:pPr>
        <w:spacing w:line="262" w:lineRule="auto"/>
        <w:ind w:left="3100" w:right="540" w:hanging="1680"/>
        <w:rPr>
          <w:sz w:val="20"/>
          <w:szCs w:val="20"/>
        </w:rPr>
      </w:pPr>
      <w:r>
        <w:rPr>
          <w:rFonts w:eastAsia="Times New Roman"/>
          <w:b/>
          <w:bCs/>
          <w:sz w:val="24"/>
          <w:szCs w:val="24"/>
        </w:rPr>
        <w:t>духовно-нравственного развития обучающихся с умственной отсталостью (интеллектуальными нарушениями)</w:t>
      </w:r>
    </w:p>
    <w:p w:rsidR="00F7184C" w:rsidRDefault="00F7184C">
      <w:pPr>
        <w:spacing w:line="29" w:lineRule="exact"/>
        <w:rPr>
          <w:sz w:val="20"/>
          <w:szCs w:val="20"/>
        </w:rPr>
      </w:pPr>
    </w:p>
    <w:p w:rsidR="00F7184C" w:rsidRDefault="00BC1F4E">
      <w:pPr>
        <w:spacing w:line="266" w:lineRule="auto"/>
        <w:ind w:left="120" w:firstLine="710"/>
        <w:jc w:val="both"/>
        <w:rPr>
          <w:sz w:val="20"/>
          <w:szCs w:val="20"/>
        </w:rPr>
      </w:pPr>
      <w:r>
        <w:rPr>
          <w:rFonts w:eastAsia="Times New Roman"/>
          <w:sz w:val="24"/>
          <w:szCs w:val="24"/>
        </w:rPr>
        <w:t>Направления коррекционно-воспитательной работы по духовно-нравственному развитию обучающихся с умственной отсталостью (интеллектуальными нарушениями) реализуются как во внеурочной деятельности, так и в процессе изучения всех учебных предметов.</w:t>
      </w:r>
    </w:p>
    <w:p w:rsidR="00F7184C" w:rsidRDefault="00F7184C">
      <w:pPr>
        <w:spacing w:line="27" w:lineRule="exact"/>
        <w:rPr>
          <w:sz w:val="20"/>
          <w:szCs w:val="20"/>
        </w:rPr>
      </w:pPr>
    </w:p>
    <w:p w:rsidR="00F7184C" w:rsidRDefault="00BC1F4E">
      <w:pPr>
        <w:spacing w:line="263" w:lineRule="auto"/>
        <w:ind w:left="120" w:firstLine="710"/>
        <w:jc w:val="both"/>
        <w:rPr>
          <w:sz w:val="20"/>
          <w:szCs w:val="20"/>
        </w:rPr>
      </w:pPr>
      <w:r>
        <w:rPr>
          <w:rFonts w:eastAsia="Times New Roman"/>
          <w:sz w:val="24"/>
          <w:szCs w:val="24"/>
        </w:rPr>
        <w:t>Содержание и используемые формы работы должны соответствовать возрастным особенностям обучающихся, уровню их интеллектуального развития, а также предусматривать учет психофизиологических особенностей и возможностей детей и подростков.</w:t>
      </w:r>
    </w:p>
    <w:p w:rsidR="00F7184C" w:rsidRDefault="00F7184C">
      <w:pPr>
        <w:spacing w:line="341" w:lineRule="exact"/>
        <w:rPr>
          <w:sz w:val="20"/>
          <w:szCs w:val="20"/>
        </w:rPr>
      </w:pPr>
    </w:p>
    <w:p w:rsidR="00F7184C" w:rsidRDefault="00BC1F4E">
      <w:pPr>
        <w:ind w:left="1560"/>
        <w:jc w:val="center"/>
        <w:rPr>
          <w:sz w:val="20"/>
          <w:szCs w:val="20"/>
        </w:rPr>
      </w:pPr>
      <w:r>
        <w:rPr>
          <w:rFonts w:eastAsia="Times New Roman"/>
          <w:b/>
          <w:bCs/>
          <w:i/>
          <w:iCs/>
          <w:sz w:val="24"/>
          <w:szCs w:val="24"/>
        </w:rPr>
        <w:t>Совместная деятельность школы, семьи и общественности по</w:t>
      </w:r>
    </w:p>
    <w:p w:rsidR="00F7184C" w:rsidRDefault="00F7184C">
      <w:pPr>
        <w:spacing w:line="32" w:lineRule="exact"/>
        <w:rPr>
          <w:sz w:val="20"/>
          <w:szCs w:val="20"/>
        </w:rPr>
      </w:pPr>
    </w:p>
    <w:p w:rsidR="00F7184C" w:rsidRDefault="00BC1F4E">
      <w:pPr>
        <w:ind w:left="1560"/>
        <w:jc w:val="center"/>
        <w:rPr>
          <w:sz w:val="20"/>
          <w:szCs w:val="20"/>
        </w:rPr>
      </w:pPr>
      <w:r>
        <w:rPr>
          <w:rFonts w:eastAsia="Times New Roman"/>
          <w:b/>
          <w:bCs/>
          <w:i/>
          <w:iCs/>
          <w:sz w:val="24"/>
          <w:szCs w:val="24"/>
        </w:rPr>
        <w:t>духовно-нравственному развитию обучающихся</w:t>
      </w:r>
    </w:p>
    <w:p w:rsidR="00F7184C" w:rsidRDefault="00F7184C">
      <w:pPr>
        <w:spacing w:line="48" w:lineRule="exact"/>
        <w:rPr>
          <w:sz w:val="20"/>
          <w:szCs w:val="20"/>
        </w:rPr>
      </w:pPr>
    </w:p>
    <w:p w:rsidR="00F7184C" w:rsidRDefault="00BC1F4E">
      <w:pPr>
        <w:spacing w:line="268" w:lineRule="auto"/>
        <w:ind w:left="120" w:firstLine="710"/>
        <w:jc w:val="both"/>
        <w:rPr>
          <w:sz w:val="20"/>
          <w:szCs w:val="20"/>
        </w:rPr>
      </w:pPr>
      <w:r>
        <w:rPr>
          <w:rFonts w:eastAsia="Times New Roman"/>
          <w:sz w:val="24"/>
          <w:szCs w:val="24"/>
        </w:rPr>
        <w:t>Духовно-нравственное развитие обучающихся с умственной отсталостью (интеллектуальными нарушениями) осуществляются не только общеобразовательной организацией, но и семьёй, внешкольными организациями по месту жительства. Взаимодействие общеобразовательной организации и семьи имеет решающее значение для осуществления духовно-нравственного уклада жизни обучающегося. В формировании такого уклада свои традиционные позиции сохраняют организации дополнительного образования, культуры и спорта.</w:t>
      </w:r>
    </w:p>
    <w:p w:rsidR="00F7184C" w:rsidRDefault="00F7184C">
      <w:pPr>
        <w:spacing w:line="53" w:lineRule="exact"/>
        <w:rPr>
          <w:sz w:val="20"/>
          <w:szCs w:val="20"/>
        </w:rPr>
      </w:pPr>
    </w:p>
    <w:p w:rsidR="00F7184C" w:rsidRDefault="00BC1F4E">
      <w:pPr>
        <w:tabs>
          <w:tab w:val="left" w:pos="1740"/>
          <w:tab w:val="left" w:pos="2900"/>
          <w:tab w:val="left" w:pos="4000"/>
          <w:tab w:val="left" w:pos="5240"/>
          <w:tab w:val="left" w:pos="6860"/>
          <w:tab w:val="left" w:pos="8320"/>
          <w:tab w:val="left" w:pos="9120"/>
        </w:tabs>
        <w:ind w:left="840"/>
        <w:rPr>
          <w:sz w:val="20"/>
          <w:szCs w:val="20"/>
        </w:rPr>
      </w:pPr>
      <w:r>
        <w:rPr>
          <w:rFonts w:eastAsia="Times New Roman"/>
          <w:sz w:val="24"/>
          <w:szCs w:val="24"/>
        </w:rPr>
        <w:t>Таким</w:t>
      </w:r>
      <w:r>
        <w:rPr>
          <w:rFonts w:eastAsia="Times New Roman"/>
          <w:sz w:val="24"/>
          <w:szCs w:val="24"/>
        </w:rPr>
        <w:tab/>
        <w:t>образом,</w:t>
      </w:r>
      <w:r>
        <w:rPr>
          <w:rFonts w:eastAsia="Times New Roman"/>
          <w:sz w:val="24"/>
          <w:szCs w:val="24"/>
        </w:rPr>
        <w:tab/>
        <w:t>важным</w:t>
      </w:r>
      <w:r>
        <w:rPr>
          <w:rFonts w:eastAsia="Times New Roman"/>
          <w:sz w:val="24"/>
          <w:szCs w:val="24"/>
        </w:rPr>
        <w:tab/>
        <w:t>условием</w:t>
      </w:r>
      <w:r>
        <w:rPr>
          <w:rFonts w:eastAsia="Times New Roman"/>
          <w:sz w:val="24"/>
          <w:szCs w:val="24"/>
        </w:rPr>
        <w:tab/>
        <w:t>эффективной</w:t>
      </w:r>
      <w:r>
        <w:rPr>
          <w:rFonts w:eastAsia="Times New Roman"/>
          <w:sz w:val="24"/>
          <w:szCs w:val="24"/>
        </w:rPr>
        <w:tab/>
        <w:t>реализации</w:t>
      </w:r>
      <w:r>
        <w:rPr>
          <w:rFonts w:eastAsia="Times New Roman"/>
          <w:sz w:val="24"/>
          <w:szCs w:val="24"/>
        </w:rPr>
        <w:tab/>
        <w:t>задач</w:t>
      </w:r>
      <w:r>
        <w:rPr>
          <w:sz w:val="20"/>
          <w:szCs w:val="20"/>
        </w:rPr>
        <w:tab/>
      </w:r>
      <w:r>
        <w:rPr>
          <w:rFonts w:eastAsia="Times New Roman"/>
          <w:sz w:val="23"/>
          <w:szCs w:val="23"/>
        </w:rPr>
        <w:t>духовно-</w:t>
      </w:r>
    </w:p>
    <w:p w:rsidR="00F7184C" w:rsidRDefault="00F7184C">
      <w:pPr>
        <w:spacing w:line="55" w:lineRule="exact"/>
        <w:rPr>
          <w:sz w:val="20"/>
          <w:szCs w:val="20"/>
        </w:rPr>
      </w:pPr>
    </w:p>
    <w:p w:rsidR="00F7184C" w:rsidRDefault="00BC1F4E">
      <w:pPr>
        <w:spacing w:line="264" w:lineRule="auto"/>
        <w:ind w:left="120"/>
        <w:jc w:val="both"/>
        <w:rPr>
          <w:sz w:val="20"/>
          <w:szCs w:val="20"/>
        </w:rPr>
      </w:pPr>
      <w:r>
        <w:rPr>
          <w:rFonts w:eastAsia="Times New Roman"/>
          <w:sz w:val="24"/>
          <w:szCs w:val="24"/>
        </w:rPr>
        <w:t>нравственного развития обучающихся является эффективность педагогического взаимодействия различных социальных субъектов при ведущей роли педагогического коллектива общеобразовательной организации.</w:t>
      </w:r>
    </w:p>
    <w:p w:rsidR="00F7184C" w:rsidRDefault="00F7184C">
      <w:pPr>
        <w:spacing w:line="28" w:lineRule="exact"/>
        <w:rPr>
          <w:sz w:val="20"/>
          <w:szCs w:val="20"/>
        </w:rPr>
      </w:pPr>
    </w:p>
    <w:p w:rsidR="00F7184C" w:rsidRDefault="00BC1F4E">
      <w:pPr>
        <w:spacing w:line="267" w:lineRule="auto"/>
        <w:ind w:left="120" w:hanging="61"/>
        <w:jc w:val="both"/>
        <w:rPr>
          <w:sz w:val="20"/>
          <w:szCs w:val="20"/>
        </w:rPr>
      </w:pPr>
      <w:r>
        <w:rPr>
          <w:rFonts w:eastAsia="Times New Roman"/>
          <w:sz w:val="24"/>
          <w:szCs w:val="24"/>
        </w:rPr>
        <w:t>При разработке и осуществлении программы духовно-нравственного развития обучающихся Организация может взаимодействовать, в том числе на системной основе, с традиционными религиозными организациями, общественными организациями и объединениями граждан ― с патриотической, культурной, экологической и иной направленностью, детско-юношескими и молодёжными движениями, организациями, объединениями, разделяющими в своей деятельности базовые национальные ценности. При этом могут быть использованы различные</w:t>
      </w:r>
    </w:p>
    <w:p w:rsidR="00F7184C" w:rsidRDefault="00F7184C">
      <w:pPr>
        <w:spacing w:line="8"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000"/>
        <w:gridCol w:w="780"/>
        <w:gridCol w:w="1480"/>
        <w:gridCol w:w="1900"/>
        <w:gridCol w:w="700"/>
        <w:gridCol w:w="720"/>
        <w:gridCol w:w="900"/>
        <w:gridCol w:w="1980"/>
        <w:gridCol w:w="340"/>
      </w:tblGrid>
      <w:tr w:rsidR="00F7184C">
        <w:trPr>
          <w:trHeight w:val="276"/>
        </w:trPr>
        <w:tc>
          <w:tcPr>
            <w:tcW w:w="3260" w:type="dxa"/>
            <w:gridSpan w:val="3"/>
            <w:vAlign w:val="bottom"/>
          </w:tcPr>
          <w:p w:rsidR="00F7184C" w:rsidRDefault="00BC1F4E">
            <w:pPr>
              <w:ind w:left="120"/>
              <w:rPr>
                <w:sz w:val="20"/>
                <w:szCs w:val="20"/>
              </w:rPr>
            </w:pPr>
            <w:r>
              <w:rPr>
                <w:rFonts w:eastAsia="Times New Roman"/>
                <w:sz w:val="24"/>
                <w:szCs w:val="24"/>
              </w:rPr>
              <w:t>формы взаимодействия:</w:t>
            </w:r>
          </w:p>
        </w:tc>
        <w:tc>
          <w:tcPr>
            <w:tcW w:w="1900" w:type="dxa"/>
            <w:vAlign w:val="bottom"/>
          </w:tcPr>
          <w:p w:rsidR="00F7184C" w:rsidRDefault="00F7184C">
            <w:pPr>
              <w:rPr>
                <w:sz w:val="23"/>
                <w:szCs w:val="23"/>
              </w:rPr>
            </w:pPr>
          </w:p>
        </w:tc>
        <w:tc>
          <w:tcPr>
            <w:tcW w:w="700" w:type="dxa"/>
            <w:vAlign w:val="bottom"/>
          </w:tcPr>
          <w:p w:rsidR="00F7184C" w:rsidRDefault="00F7184C">
            <w:pPr>
              <w:rPr>
                <w:sz w:val="23"/>
                <w:szCs w:val="23"/>
              </w:rPr>
            </w:pPr>
          </w:p>
        </w:tc>
        <w:tc>
          <w:tcPr>
            <w:tcW w:w="720" w:type="dxa"/>
            <w:vAlign w:val="bottom"/>
          </w:tcPr>
          <w:p w:rsidR="00F7184C" w:rsidRDefault="00F7184C">
            <w:pPr>
              <w:rPr>
                <w:sz w:val="23"/>
                <w:szCs w:val="23"/>
              </w:rPr>
            </w:pPr>
          </w:p>
        </w:tc>
        <w:tc>
          <w:tcPr>
            <w:tcW w:w="900" w:type="dxa"/>
            <w:vAlign w:val="bottom"/>
          </w:tcPr>
          <w:p w:rsidR="00F7184C" w:rsidRDefault="00F7184C">
            <w:pPr>
              <w:rPr>
                <w:sz w:val="23"/>
                <w:szCs w:val="23"/>
              </w:rPr>
            </w:pPr>
          </w:p>
        </w:tc>
        <w:tc>
          <w:tcPr>
            <w:tcW w:w="1980" w:type="dxa"/>
            <w:vAlign w:val="bottom"/>
          </w:tcPr>
          <w:p w:rsidR="00F7184C" w:rsidRDefault="00F7184C">
            <w:pPr>
              <w:rPr>
                <w:sz w:val="23"/>
                <w:szCs w:val="23"/>
              </w:rPr>
            </w:pPr>
          </w:p>
        </w:tc>
        <w:tc>
          <w:tcPr>
            <w:tcW w:w="340" w:type="dxa"/>
            <w:vAlign w:val="bottom"/>
          </w:tcPr>
          <w:p w:rsidR="00F7184C" w:rsidRDefault="00F7184C">
            <w:pPr>
              <w:rPr>
                <w:sz w:val="23"/>
                <w:szCs w:val="23"/>
              </w:rPr>
            </w:pPr>
          </w:p>
        </w:tc>
      </w:tr>
      <w:tr w:rsidR="00F7184C">
        <w:trPr>
          <w:trHeight w:val="343"/>
        </w:trPr>
        <w:tc>
          <w:tcPr>
            <w:tcW w:w="1000" w:type="dxa"/>
            <w:vAlign w:val="bottom"/>
          </w:tcPr>
          <w:p w:rsidR="00F7184C" w:rsidRDefault="00BC1F4E">
            <w:pPr>
              <w:rPr>
                <w:sz w:val="20"/>
                <w:szCs w:val="20"/>
              </w:rPr>
            </w:pPr>
            <w:r>
              <w:rPr>
                <w:rFonts w:eastAsia="Times New Roman"/>
                <w:sz w:val="24"/>
                <w:szCs w:val="24"/>
              </w:rPr>
              <w:t>участие</w:t>
            </w:r>
          </w:p>
        </w:tc>
        <w:tc>
          <w:tcPr>
            <w:tcW w:w="2260" w:type="dxa"/>
            <w:gridSpan w:val="2"/>
            <w:vAlign w:val="bottom"/>
          </w:tcPr>
          <w:p w:rsidR="00F7184C" w:rsidRDefault="00BC1F4E">
            <w:pPr>
              <w:ind w:left="200"/>
              <w:rPr>
                <w:sz w:val="20"/>
                <w:szCs w:val="20"/>
              </w:rPr>
            </w:pPr>
            <w:r>
              <w:rPr>
                <w:rFonts w:eastAsia="Times New Roman"/>
                <w:sz w:val="24"/>
                <w:szCs w:val="24"/>
              </w:rPr>
              <w:t>представителей</w:t>
            </w:r>
          </w:p>
        </w:tc>
        <w:tc>
          <w:tcPr>
            <w:tcW w:w="1900" w:type="dxa"/>
            <w:vAlign w:val="bottom"/>
          </w:tcPr>
          <w:p w:rsidR="00F7184C" w:rsidRDefault="00BC1F4E">
            <w:pPr>
              <w:ind w:left="60"/>
              <w:rPr>
                <w:sz w:val="20"/>
                <w:szCs w:val="20"/>
              </w:rPr>
            </w:pPr>
            <w:r>
              <w:rPr>
                <w:rFonts w:eastAsia="Times New Roman"/>
                <w:sz w:val="24"/>
                <w:szCs w:val="24"/>
              </w:rPr>
              <w:t>общественных</w:t>
            </w:r>
          </w:p>
        </w:tc>
        <w:tc>
          <w:tcPr>
            <w:tcW w:w="2320" w:type="dxa"/>
            <w:gridSpan w:val="3"/>
            <w:vAlign w:val="bottom"/>
          </w:tcPr>
          <w:p w:rsidR="00F7184C" w:rsidRDefault="00BC1F4E">
            <w:pPr>
              <w:ind w:left="280"/>
              <w:rPr>
                <w:sz w:val="20"/>
                <w:szCs w:val="20"/>
              </w:rPr>
            </w:pPr>
            <w:r>
              <w:rPr>
                <w:rFonts w:eastAsia="Times New Roman"/>
                <w:sz w:val="24"/>
                <w:szCs w:val="24"/>
              </w:rPr>
              <w:t>организаций  и</w:t>
            </w:r>
          </w:p>
        </w:tc>
        <w:tc>
          <w:tcPr>
            <w:tcW w:w="1980" w:type="dxa"/>
            <w:vAlign w:val="bottom"/>
          </w:tcPr>
          <w:p w:rsidR="00F7184C" w:rsidRDefault="00BC1F4E">
            <w:pPr>
              <w:ind w:left="80"/>
              <w:rPr>
                <w:sz w:val="20"/>
                <w:szCs w:val="20"/>
              </w:rPr>
            </w:pPr>
            <w:r>
              <w:rPr>
                <w:rFonts w:eastAsia="Times New Roman"/>
                <w:sz w:val="24"/>
                <w:szCs w:val="24"/>
              </w:rPr>
              <w:t>объединений,</w:t>
            </w:r>
          </w:p>
        </w:tc>
        <w:tc>
          <w:tcPr>
            <w:tcW w:w="340" w:type="dxa"/>
            <w:vAlign w:val="bottom"/>
          </w:tcPr>
          <w:p w:rsidR="00F7184C" w:rsidRDefault="00BC1F4E">
            <w:pPr>
              <w:ind w:left="240"/>
              <w:rPr>
                <w:sz w:val="20"/>
                <w:szCs w:val="20"/>
              </w:rPr>
            </w:pPr>
            <w:r>
              <w:rPr>
                <w:rFonts w:eastAsia="Times New Roman"/>
                <w:w w:val="74"/>
                <w:sz w:val="24"/>
                <w:szCs w:val="24"/>
              </w:rPr>
              <w:t>а</w:t>
            </w:r>
          </w:p>
        </w:tc>
      </w:tr>
      <w:tr w:rsidR="00F7184C">
        <w:trPr>
          <w:trHeight w:val="310"/>
        </w:trPr>
        <w:tc>
          <w:tcPr>
            <w:tcW w:w="9460" w:type="dxa"/>
            <w:gridSpan w:val="8"/>
            <w:vAlign w:val="bottom"/>
          </w:tcPr>
          <w:p w:rsidR="00F7184C" w:rsidRDefault="00BC1F4E">
            <w:pPr>
              <w:ind w:left="60"/>
              <w:rPr>
                <w:sz w:val="20"/>
                <w:szCs w:val="20"/>
              </w:rPr>
            </w:pPr>
            <w:r>
              <w:rPr>
                <w:rFonts w:eastAsia="Times New Roman"/>
                <w:sz w:val="24"/>
                <w:szCs w:val="24"/>
              </w:rPr>
              <w:t>также традиционных религиозных организаций с согласия обучающихся и их родителей</w:t>
            </w:r>
          </w:p>
        </w:tc>
        <w:tc>
          <w:tcPr>
            <w:tcW w:w="340" w:type="dxa"/>
            <w:vAlign w:val="bottom"/>
          </w:tcPr>
          <w:p w:rsidR="00F7184C" w:rsidRDefault="00F7184C">
            <w:pPr>
              <w:rPr>
                <w:sz w:val="24"/>
                <w:szCs w:val="24"/>
              </w:rPr>
            </w:pPr>
          </w:p>
        </w:tc>
      </w:tr>
      <w:tr w:rsidR="00F7184C">
        <w:trPr>
          <w:trHeight w:val="313"/>
        </w:trPr>
        <w:tc>
          <w:tcPr>
            <w:tcW w:w="9460" w:type="dxa"/>
            <w:gridSpan w:val="8"/>
            <w:vAlign w:val="bottom"/>
          </w:tcPr>
          <w:p w:rsidR="00F7184C" w:rsidRDefault="00BC1F4E">
            <w:pPr>
              <w:ind w:left="60"/>
              <w:rPr>
                <w:sz w:val="20"/>
                <w:szCs w:val="20"/>
              </w:rPr>
            </w:pPr>
            <w:r>
              <w:rPr>
                <w:rFonts w:eastAsia="Times New Roman"/>
                <w:sz w:val="24"/>
                <w:szCs w:val="24"/>
              </w:rPr>
              <w:t>(законных представителей) в проведении отдельных мероприятий в рамках реализации</w:t>
            </w:r>
          </w:p>
        </w:tc>
        <w:tc>
          <w:tcPr>
            <w:tcW w:w="340" w:type="dxa"/>
            <w:vAlign w:val="bottom"/>
          </w:tcPr>
          <w:p w:rsidR="00F7184C" w:rsidRDefault="00F7184C">
            <w:pPr>
              <w:rPr>
                <w:sz w:val="24"/>
                <w:szCs w:val="24"/>
              </w:rPr>
            </w:pPr>
          </w:p>
        </w:tc>
      </w:tr>
      <w:tr w:rsidR="00F7184C">
        <w:trPr>
          <w:trHeight w:val="310"/>
        </w:trPr>
        <w:tc>
          <w:tcPr>
            <w:tcW w:w="9460" w:type="dxa"/>
            <w:gridSpan w:val="8"/>
            <w:vAlign w:val="bottom"/>
          </w:tcPr>
          <w:p w:rsidR="00F7184C" w:rsidRDefault="00BC1F4E">
            <w:pPr>
              <w:ind w:left="60"/>
              <w:rPr>
                <w:sz w:val="20"/>
                <w:szCs w:val="20"/>
              </w:rPr>
            </w:pPr>
            <w:r>
              <w:rPr>
                <w:rFonts w:eastAsia="Times New Roman"/>
                <w:sz w:val="24"/>
                <w:szCs w:val="24"/>
              </w:rPr>
              <w:t>направлений программы духовно-нравственного развития обучающихся; реализация</w:t>
            </w:r>
          </w:p>
        </w:tc>
        <w:tc>
          <w:tcPr>
            <w:tcW w:w="340" w:type="dxa"/>
            <w:vAlign w:val="bottom"/>
          </w:tcPr>
          <w:p w:rsidR="00F7184C" w:rsidRDefault="00F7184C">
            <w:pPr>
              <w:rPr>
                <w:sz w:val="24"/>
                <w:szCs w:val="24"/>
              </w:rPr>
            </w:pPr>
          </w:p>
        </w:tc>
      </w:tr>
      <w:tr w:rsidR="00F7184C">
        <w:trPr>
          <w:trHeight w:val="310"/>
        </w:trPr>
        <w:tc>
          <w:tcPr>
            <w:tcW w:w="1780" w:type="dxa"/>
            <w:gridSpan w:val="2"/>
            <w:vAlign w:val="bottom"/>
          </w:tcPr>
          <w:p w:rsidR="00F7184C" w:rsidRDefault="00BC1F4E">
            <w:pPr>
              <w:ind w:left="60"/>
              <w:rPr>
                <w:sz w:val="20"/>
                <w:szCs w:val="20"/>
              </w:rPr>
            </w:pPr>
            <w:r>
              <w:rPr>
                <w:rFonts w:eastAsia="Times New Roman"/>
                <w:sz w:val="24"/>
                <w:szCs w:val="24"/>
              </w:rPr>
              <w:t>педагогической</w:t>
            </w:r>
          </w:p>
        </w:tc>
        <w:tc>
          <w:tcPr>
            <w:tcW w:w="1480" w:type="dxa"/>
            <w:vAlign w:val="bottom"/>
          </w:tcPr>
          <w:p w:rsidR="00F7184C" w:rsidRDefault="00BC1F4E">
            <w:pPr>
              <w:ind w:left="120"/>
              <w:rPr>
                <w:sz w:val="20"/>
                <w:szCs w:val="20"/>
              </w:rPr>
            </w:pPr>
            <w:r>
              <w:rPr>
                <w:rFonts w:eastAsia="Times New Roman"/>
                <w:sz w:val="24"/>
                <w:szCs w:val="24"/>
              </w:rPr>
              <w:t>работы</w:t>
            </w:r>
          </w:p>
        </w:tc>
        <w:tc>
          <w:tcPr>
            <w:tcW w:w="3320" w:type="dxa"/>
            <w:gridSpan w:val="3"/>
            <w:vAlign w:val="bottom"/>
          </w:tcPr>
          <w:p w:rsidR="00F7184C" w:rsidRDefault="00BC1F4E">
            <w:pPr>
              <w:ind w:left="60"/>
              <w:rPr>
                <w:sz w:val="20"/>
                <w:szCs w:val="20"/>
              </w:rPr>
            </w:pPr>
            <w:r>
              <w:rPr>
                <w:rFonts w:eastAsia="Times New Roman"/>
                <w:sz w:val="24"/>
                <w:szCs w:val="24"/>
              </w:rPr>
              <w:t>указанных    организаций  и</w:t>
            </w:r>
          </w:p>
        </w:tc>
        <w:tc>
          <w:tcPr>
            <w:tcW w:w="2880" w:type="dxa"/>
            <w:gridSpan w:val="2"/>
            <w:vAlign w:val="bottom"/>
          </w:tcPr>
          <w:p w:rsidR="00F7184C" w:rsidRDefault="00BC1F4E">
            <w:pPr>
              <w:ind w:left="280"/>
              <w:rPr>
                <w:sz w:val="20"/>
                <w:szCs w:val="20"/>
              </w:rPr>
            </w:pPr>
            <w:r>
              <w:rPr>
                <w:rFonts w:eastAsia="Times New Roman"/>
                <w:sz w:val="24"/>
                <w:szCs w:val="24"/>
              </w:rPr>
              <w:t>объединений с</w:t>
            </w:r>
          </w:p>
        </w:tc>
        <w:tc>
          <w:tcPr>
            <w:tcW w:w="340" w:type="dxa"/>
            <w:vAlign w:val="bottom"/>
          </w:tcPr>
          <w:p w:rsidR="00F7184C" w:rsidRDefault="00F7184C">
            <w:pPr>
              <w:rPr>
                <w:sz w:val="24"/>
                <w:szCs w:val="24"/>
              </w:rPr>
            </w:pPr>
          </w:p>
        </w:tc>
      </w:tr>
      <w:tr w:rsidR="00F7184C">
        <w:trPr>
          <w:trHeight w:val="319"/>
        </w:trPr>
        <w:tc>
          <w:tcPr>
            <w:tcW w:w="9460" w:type="dxa"/>
            <w:gridSpan w:val="8"/>
            <w:vAlign w:val="bottom"/>
          </w:tcPr>
          <w:p w:rsidR="00F7184C" w:rsidRDefault="00BC1F4E">
            <w:pPr>
              <w:rPr>
                <w:sz w:val="20"/>
                <w:szCs w:val="20"/>
              </w:rPr>
            </w:pPr>
            <w:r>
              <w:rPr>
                <w:rFonts w:eastAsia="Times New Roman"/>
                <w:sz w:val="24"/>
                <w:szCs w:val="24"/>
              </w:rPr>
              <w:t>обучающимися в рамках отдельных программ, согласованных с программой духовно-</w:t>
            </w:r>
          </w:p>
        </w:tc>
        <w:tc>
          <w:tcPr>
            <w:tcW w:w="340" w:type="dxa"/>
            <w:vAlign w:val="bottom"/>
          </w:tcPr>
          <w:p w:rsidR="00F7184C" w:rsidRDefault="00F7184C">
            <w:pPr>
              <w:rPr>
                <w:sz w:val="24"/>
                <w:szCs w:val="24"/>
              </w:rPr>
            </w:pPr>
          </w:p>
        </w:tc>
      </w:tr>
      <w:tr w:rsidR="00F7184C">
        <w:trPr>
          <w:trHeight w:val="310"/>
        </w:trPr>
        <w:tc>
          <w:tcPr>
            <w:tcW w:w="1780" w:type="dxa"/>
            <w:gridSpan w:val="2"/>
            <w:vAlign w:val="bottom"/>
          </w:tcPr>
          <w:p w:rsidR="00F7184C" w:rsidRDefault="00BC1F4E">
            <w:pPr>
              <w:ind w:left="60"/>
              <w:rPr>
                <w:sz w:val="20"/>
                <w:szCs w:val="20"/>
              </w:rPr>
            </w:pPr>
            <w:r>
              <w:rPr>
                <w:rFonts w:eastAsia="Times New Roman"/>
                <w:sz w:val="24"/>
                <w:szCs w:val="24"/>
              </w:rPr>
              <w:t>нравственного</w:t>
            </w:r>
          </w:p>
        </w:tc>
        <w:tc>
          <w:tcPr>
            <w:tcW w:w="1480" w:type="dxa"/>
            <w:vAlign w:val="bottom"/>
          </w:tcPr>
          <w:p w:rsidR="00F7184C" w:rsidRDefault="00BC1F4E">
            <w:pPr>
              <w:ind w:left="120"/>
              <w:rPr>
                <w:sz w:val="20"/>
                <w:szCs w:val="20"/>
              </w:rPr>
            </w:pPr>
            <w:r>
              <w:rPr>
                <w:rFonts w:eastAsia="Times New Roman"/>
                <w:sz w:val="24"/>
                <w:szCs w:val="24"/>
              </w:rPr>
              <w:t>развития</w:t>
            </w:r>
          </w:p>
        </w:tc>
        <w:tc>
          <w:tcPr>
            <w:tcW w:w="1900" w:type="dxa"/>
            <w:vAlign w:val="bottom"/>
          </w:tcPr>
          <w:p w:rsidR="00F7184C" w:rsidRDefault="00BC1F4E">
            <w:pPr>
              <w:ind w:left="60"/>
              <w:rPr>
                <w:sz w:val="20"/>
                <w:szCs w:val="20"/>
              </w:rPr>
            </w:pPr>
            <w:r>
              <w:rPr>
                <w:rFonts w:eastAsia="Times New Roman"/>
                <w:sz w:val="24"/>
                <w:szCs w:val="24"/>
              </w:rPr>
              <w:t>обучающихся</w:t>
            </w:r>
          </w:p>
        </w:tc>
        <w:tc>
          <w:tcPr>
            <w:tcW w:w="700" w:type="dxa"/>
            <w:vAlign w:val="bottom"/>
          </w:tcPr>
          <w:p w:rsidR="00F7184C" w:rsidRDefault="00BC1F4E">
            <w:pPr>
              <w:ind w:left="280"/>
              <w:rPr>
                <w:sz w:val="20"/>
                <w:szCs w:val="20"/>
              </w:rPr>
            </w:pPr>
            <w:r>
              <w:rPr>
                <w:rFonts w:eastAsia="Times New Roman"/>
                <w:sz w:val="24"/>
                <w:szCs w:val="24"/>
              </w:rPr>
              <w:t>и</w:t>
            </w:r>
          </w:p>
        </w:tc>
        <w:tc>
          <w:tcPr>
            <w:tcW w:w="1620" w:type="dxa"/>
            <w:gridSpan w:val="2"/>
            <w:vAlign w:val="bottom"/>
          </w:tcPr>
          <w:p w:rsidR="00F7184C" w:rsidRDefault="00BC1F4E">
            <w:pPr>
              <w:ind w:left="300"/>
              <w:rPr>
                <w:sz w:val="20"/>
                <w:szCs w:val="20"/>
              </w:rPr>
            </w:pPr>
            <w:r>
              <w:rPr>
                <w:rFonts w:eastAsia="Times New Roman"/>
                <w:sz w:val="24"/>
                <w:szCs w:val="24"/>
              </w:rPr>
              <w:t>одобренных</w:t>
            </w:r>
          </w:p>
        </w:tc>
        <w:tc>
          <w:tcPr>
            <w:tcW w:w="1980" w:type="dxa"/>
            <w:vAlign w:val="bottom"/>
          </w:tcPr>
          <w:p w:rsidR="00F7184C" w:rsidRDefault="00BC1F4E">
            <w:pPr>
              <w:ind w:left="80"/>
              <w:rPr>
                <w:sz w:val="20"/>
                <w:szCs w:val="20"/>
              </w:rPr>
            </w:pPr>
            <w:r>
              <w:rPr>
                <w:rFonts w:eastAsia="Times New Roman"/>
                <w:sz w:val="24"/>
                <w:szCs w:val="24"/>
              </w:rPr>
              <w:t>педагогическим</w:t>
            </w:r>
          </w:p>
        </w:tc>
        <w:tc>
          <w:tcPr>
            <w:tcW w:w="340" w:type="dxa"/>
            <w:vAlign w:val="bottom"/>
          </w:tcPr>
          <w:p w:rsidR="00F7184C" w:rsidRDefault="00F7184C">
            <w:pPr>
              <w:rPr>
                <w:sz w:val="24"/>
                <w:szCs w:val="24"/>
              </w:rPr>
            </w:pPr>
          </w:p>
        </w:tc>
      </w:tr>
      <w:tr w:rsidR="00F7184C">
        <w:trPr>
          <w:trHeight w:val="312"/>
        </w:trPr>
        <w:tc>
          <w:tcPr>
            <w:tcW w:w="3260" w:type="dxa"/>
            <w:gridSpan w:val="3"/>
            <w:vAlign w:val="bottom"/>
          </w:tcPr>
          <w:p w:rsidR="00F7184C" w:rsidRDefault="00BC1F4E">
            <w:pPr>
              <w:ind w:left="60"/>
              <w:rPr>
                <w:sz w:val="20"/>
                <w:szCs w:val="20"/>
              </w:rPr>
            </w:pPr>
            <w:r>
              <w:rPr>
                <w:rFonts w:eastAsia="Times New Roman"/>
                <w:sz w:val="24"/>
                <w:szCs w:val="24"/>
              </w:rPr>
              <w:t>советом общеобразовательной</w:t>
            </w:r>
          </w:p>
        </w:tc>
        <w:tc>
          <w:tcPr>
            <w:tcW w:w="1900" w:type="dxa"/>
            <w:vAlign w:val="bottom"/>
          </w:tcPr>
          <w:p w:rsidR="00F7184C" w:rsidRDefault="00BC1F4E">
            <w:pPr>
              <w:ind w:left="60"/>
              <w:rPr>
                <w:sz w:val="20"/>
                <w:szCs w:val="20"/>
              </w:rPr>
            </w:pPr>
            <w:r>
              <w:rPr>
                <w:rFonts w:eastAsia="Times New Roman"/>
                <w:sz w:val="24"/>
                <w:szCs w:val="24"/>
              </w:rPr>
              <w:t>организации  и</w:t>
            </w:r>
          </w:p>
        </w:tc>
        <w:tc>
          <w:tcPr>
            <w:tcW w:w="2320" w:type="dxa"/>
            <w:gridSpan w:val="3"/>
            <w:vAlign w:val="bottom"/>
          </w:tcPr>
          <w:p w:rsidR="00F7184C" w:rsidRDefault="00BC1F4E">
            <w:pPr>
              <w:ind w:left="280"/>
              <w:rPr>
                <w:sz w:val="20"/>
                <w:szCs w:val="20"/>
              </w:rPr>
            </w:pPr>
            <w:r>
              <w:rPr>
                <w:rFonts w:eastAsia="Times New Roman"/>
                <w:sz w:val="24"/>
                <w:szCs w:val="24"/>
              </w:rPr>
              <w:t>родительским</w:t>
            </w:r>
          </w:p>
        </w:tc>
        <w:tc>
          <w:tcPr>
            <w:tcW w:w="1980" w:type="dxa"/>
            <w:vAlign w:val="bottom"/>
          </w:tcPr>
          <w:p w:rsidR="00F7184C" w:rsidRDefault="00BC1F4E">
            <w:pPr>
              <w:ind w:left="80"/>
              <w:rPr>
                <w:sz w:val="20"/>
                <w:szCs w:val="20"/>
              </w:rPr>
            </w:pPr>
            <w:r>
              <w:rPr>
                <w:rFonts w:eastAsia="Times New Roman"/>
                <w:sz w:val="24"/>
                <w:szCs w:val="24"/>
              </w:rPr>
              <w:t>комитетом</w:t>
            </w:r>
          </w:p>
        </w:tc>
        <w:tc>
          <w:tcPr>
            <w:tcW w:w="340" w:type="dxa"/>
            <w:vAlign w:val="bottom"/>
          </w:tcPr>
          <w:p w:rsidR="00F7184C" w:rsidRDefault="00F7184C">
            <w:pPr>
              <w:rPr>
                <w:sz w:val="24"/>
                <w:szCs w:val="24"/>
              </w:rPr>
            </w:pPr>
          </w:p>
        </w:tc>
      </w:tr>
    </w:tbl>
    <w:p w:rsidR="00F7184C" w:rsidRDefault="00F7184C">
      <w:pPr>
        <w:spacing w:line="46" w:lineRule="exact"/>
        <w:rPr>
          <w:sz w:val="20"/>
          <w:szCs w:val="20"/>
        </w:rPr>
      </w:pPr>
    </w:p>
    <w:p w:rsidR="00F7184C" w:rsidRDefault="00BC1F4E">
      <w:pPr>
        <w:spacing w:line="260" w:lineRule="auto"/>
        <w:ind w:left="60" w:right="520"/>
        <w:rPr>
          <w:sz w:val="20"/>
          <w:szCs w:val="20"/>
        </w:rPr>
      </w:pPr>
      <w:r>
        <w:rPr>
          <w:rFonts w:eastAsia="Times New Roman"/>
          <w:sz w:val="24"/>
          <w:szCs w:val="24"/>
        </w:rPr>
        <w:t>общеобразовательной организации; проведение совместных мероприятий по направлениям духовно-нравственного развития в общеобразовательной организации.</w:t>
      </w:r>
    </w:p>
    <w:p w:rsidR="00F7184C" w:rsidRDefault="00F7184C">
      <w:pPr>
        <w:spacing w:line="350" w:lineRule="exact"/>
        <w:rPr>
          <w:sz w:val="20"/>
          <w:szCs w:val="20"/>
        </w:rPr>
      </w:pPr>
    </w:p>
    <w:p w:rsidR="00F7184C" w:rsidRDefault="00BC1F4E">
      <w:pPr>
        <w:spacing w:line="261" w:lineRule="auto"/>
        <w:ind w:left="3420" w:right="2120" w:hanging="1057"/>
        <w:rPr>
          <w:sz w:val="20"/>
          <w:szCs w:val="20"/>
        </w:rPr>
      </w:pPr>
      <w:r>
        <w:rPr>
          <w:rFonts w:eastAsia="Times New Roman"/>
          <w:b/>
          <w:bCs/>
          <w:i/>
          <w:iCs/>
          <w:sz w:val="24"/>
          <w:szCs w:val="24"/>
        </w:rPr>
        <w:t>Программа формирования экологической культуры, здорового и безопасного образа жизни</w:t>
      </w:r>
    </w:p>
    <w:p w:rsidR="00F7184C" w:rsidRDefault="00F7184C">
      <w:pPr>
        <w:spacing w:line="200" w:lineRule="exact"/>
        <w:rPr>
          <w:sz w:val="20"/>
          <w:szCs w:val="20"/>
        </w:rPr>
      </w:pPr>
    </w:p>
    <w:p w:rsidR="00F7184C" w:rsidRDefault="00F7184C">
      <w:pPr>
        <w:spacing w:line="364" w:lineRule="exact"/>
        <w:rPr>
          <w:sz w:val="20"/>
          <w:szCs w:val="20"/>
        </w:rPr>
      </w:pPr>
    </w:p>
    <w:p w:rsidR="00F7184C" w:rsidRDefault="00BC1F4E">
      <w:pPr>
        <w:ind w:left="9820"/>
        <w:rPr>
          <w:sz w:val="20"/>
          <w:szCs w:val="20"/>
        </w:rPr>
      </w:pPr>
      <w:r>
        <w:rPr>
          <w:rFonts w:eastAsia="Times New Roman"/>
          <w:sz w:val="24"/>
          <w:szCs w:val="24"/>
        </w:rPr>
        <w:t>83</w:t>
      </w:r>
    </w:p>
    <w:p w:rsidR="00F7184C" w:rsidRDefault="00F7184C">
      <w:pPr>
        <w:sectPr w:rsidR="00F7184C">
          <w:pgSz w:w="11900" w:h="16841"/>
          <w:pgMar w:top="1178" w:right="564" w:bottom="439" w:left="1280" w:header="0" w:footer="0" w:gutter="0"/>
          <w:cols w:space="720" w:equalWidth="0">
            <w:col w:w="10060"/>
          </w:cols>
        </w:sectPr>
      </w:pPr>
    </w:p>
    <w:p w:rsidR="00F7184C" w:rsidRDefault="00BC1F4E">
      <w:pPr>
        <w:spacing w:line="265" w:lineRule="auto"/>
        <w:ind w:firstLine="758"/>
        <w:jc w:val="both"/>
        <w:rPr>
          <w:sz w:val="20"/>
          <w:szCs w:val="20"/>
        </w:rPr>
      </w:pPr>
      <w:r>
        <w:rPr>
          <w:rFonts w:eastAsia="Times New Roman"/>
          <w:color w:val="000009"/>
          <w:sz w:val="24"/>
          <w:szCs w:val="24"/>
        </w:rPr>
        <w:lastRenderedPageBreak/>
        <w:t>Программа формирования экологической культуры, здорового и безопасного образа является концептуальной методической основой для разработки и реализации общеобразовательной организацией собственной программы.</w:t>
      </w:r>
    </w:p>
    <w:p w:rsidR="00F7184C" w:rsidRDefault="00F7184C">
      <w:pPr>
        <w:spacing w:line="27" w:lineRule="exact"/>
        <w:rPr>
          <w:sz w:val="20"/>
          <w:szCs w:val="20"/>
        </w:rPr>
      </w:pPr>
    </w:p>
    <w:p w:rsidR="00F7184C" w:rsidRDefault="00BC1F4E">
      <w:pPr>
        <w:spacing w:line="268" w:lineRule="auto"/>
        <w:ind w:firstLine="698"/>
        <w:jc w:val="both"/>
        <w:rPr>
          <w:sz w:val="20"/>
          <w:szCs w:val="20"/>
        </w:rPr>
      </w:pPr>
      <w:r>
        <w:rPr>
          <w:rFonts w:eastAsia="Times New Roman"/>
          <w:color w:val="000009"/>
          <w:sz w:val="24"/>
          <w:szCs w:val="24"/>
        </w:rPr>
        <w:t xml:space="preserve">Программа формирования экологической культуры разрабатывается </w:t>
      </w:r>
      <w:r>
        <w:rPr>
          <w:rFonts w:eastAsia="Times New Roman"/>
          <w:color w:val="000000"/>
          <w:sz w:val="24"/>
          <w:szCs w:val="24"/>
        </w:rPr>
        <w:t xml:space="preserve">на основе системно-деятельностного и культурно-исторического подходов, </w:t>
      </w:r>
      <w:r>
        <w:rPr>
          <w:rFonts w:eastAsia="Times New Roman"/>
          <w:color w:val="000009"/>
          <w:sz w:val="24"/>
          <w:szCs w:val="24"/>
        </w:rPr>
        <w:t>с учётом этнических,</w:t>
      </w:r>
      <w:r>
        <w:rPr>
          <w:rFonts w:eastAsia="Times New Roman"/>
          <w:color w:val="000000"/>
          <w:sz w:val="24"/>
          <w:szCs w:val="24"/>
        </w:rPr>
        <w:t xml:space="preserve"> </w:t>
      </w:r>
      <w:r>
        <w:rPr>
          <w:rFonts w:eastAsia="Times New Roman"/>
          <w:color w:val="000009"/>
          <w:sz w:val="24"/>
          <w:szCs w:val="24"/>
        </w:rPr>
        <w:t>социально-экономических, природно-территориальных и иных особенностей региона, запросов семей и других субъектов образовательного процесса и подразумевает конкретизацию задач, содержания, условий, планируемых результатов, а также форм ее реализации, взаимодействия с семьёй, учреждениями дополнительного образования и другими общественными организациями.</w:t>
      </w:r>
    </w:p>
    <w:p w:rsidR="00F7184C" w:rsidRDefault="00F7184C">
      <w:pPr>
        <w:spacing w:line="24" w:lineRule="exact"/>
        <w:rPr>
          <w:sz w:val="20"/>
          <w:szCs w:val="20"/>
        </w:rPr>
      </w:pPr>
    </w:p>
    <w:p w:rsidR="00F7184C" w:rsidRDefault="00BC1F4E">
      <w:pPr>
        <w:spacing w:line="268" w:lineRule="auto"/>
        <w:ind w:firstLine="698"/>
        <w:jc w:val="both"/>
        <w:rPr>
          <w:sz w:val="20"/>
          <w:szCs w:val="20"/>
        </w:rPr>
      </w:pPr>
      <w:r>
        <w:rPr>
          <w:rFonts w:eastAsia="Times New Roman"/>
          <w:color w:val="000009"/>
          <w:sz w:val="24"/>
          <w:szCs w:val="24"/>
        </w:rPr>
        <w:t xml:space="preserve">Программа формирования экологической культуры, здорового и безопасного образа жизни — комплексная программа формирования у обучающихся с умственной отсталостью </w:t>
      </w:r>
      <w:r>
        <w:rPr>
          <w:rFonts w:eastAsia="Times New Roman"/>
          <w:color w:val="000000"/>
          <w:sz w:val="24"/>
          <w:szCs w:val="24"/>
        </w:rPr>
        <w:t xml:space="preserve">(интеллектуальными нарушениями) </w:t>
      </w:r>
      <w:r>
        <w:rPr>
          <w:rFonts w:eastAsia="Times New Roman"/>
          <w:color w:val="000009"/>
          <w:sz w:val="24"/>
          <w:szCs w:val="24"/>
        </w:rPr>
        <w:t>знаний,</w:t>
      </w:r>
      <w:r>
        <w:rPr>
          <w:rFonts w:eastAsia="Times New Roman"/>
          <w:color w:val="000000"/>
          <w:sz w:val="24"/>
          <w:szCs w:val="24"/>
        </w:rPr>
        <w:t xml:space="preserve"> </w:t>
      </w:r>
      <w:r>
        <w:rPr>
          <w:rFonts w:eastAsia="Times New Roman"/>
          <w:color w:val="000009"/>
          <w:sz w:val="24"/>
          <w:szCs w:val="24"/>
        </w:rPr>
        <w:t>установок,</w:t>
      </w:r>
      <w:r>
        <w:rPr>
          <w:rFonts w:eastAsia="Times New Roman"/>
          <w:color w:val="000000"/>
          <w:sz w:val="24"/>
          <w:szCs w:val="24"/>
        </w:rPr>
        <w:t xml:space="preserve"> </w:t>
      </w:r>
      <w:r>
        <w:rPr>
          <w:rFonts w:eastAsia="Times New Roman"/>
          <w:color w:val="000009"/>
          <w:sz w:val="24"/>
          <w:szCs w:val="24"/>
        </w:rPr>
        <w:t>личностных ориентиров и норм</w:t>
      </w:r>
      <w:r>
        <w:rPr>
          <w:rFonts w:eastAsia="Times New Roman"/>
          <w:color w:val="000000"/>
          <w:sz w:val="24"/>
          <w:szCs w:val="24"/>
        </w:rPr>
        <w:t xml:space="preserve"> </w:t>
      </w:r>
      <w:r>
        <w:rPr>
          <w:rFonts w:eastAsia="Times New Roman"/>
          <w:color w:val="000009"/>
          <w:sz w:val="24"/>
          <w:szCs w:val="24"/>
        </w:rPr>
        <w:t>поведения, обеспечивающих сохранение и укрепление физического и психического здоровья как одной из ценностных составляющих, способствующих познавательному и эмоциональному развитию ребёнка.</w:t>
      </w:r>
    </w:p>
    <w:p w:rsidR="00F7184C" w:rsidRDefault="00F7184C">
      <w:pPr>
        <w:spacing w:line="24" w:lineRule="exact"/>
        <w:rPr>
          <w:sz w:val="20"/>
          <w:szCs w:val="20"/>
        </w:rPr>
      </w:pPr>
    </w:p>
    <w:p w:rsidR="00F7184C" w:rsidRDefault="00BC1F4E">
      <w:pPr>
        <w:spacing w:line="267" w:lineRule="auto"/>
        <w:ind w:firstLine="698"/>
        <w:jc w:val="both"/>
        <w:rPr>
          <w:sz w:val="20"/>
          <w:szCs w:val="20"/>
        </w:rPr>
      </w:pPr>
      <w:r>
        <w:rPr>
          <w:rFonts w:eastAsia="Times New Roman"/>
          <w:color w:val="000009"/>
          <w:sz w:val="24"/>
          <w:szCs w:val="24"/>
        </w:rPr>
        <w:t xml:space="preserve">Программа формирования экологической культуры, здорового и безопасного образа жизни должна вносить вклад в достижение требований к личностным результатам освоения АООП: формирование представлений о мире </w:t>
      </w:r>
      <w:r>
        <w:rPr>
          <w:rFonts w:eastAsia="Times New Roman"/>
          <w:color w:val="000000"/>
          <w:sz w:val="24"/>
          <w:szCs w:val="24"/>
        </w:rPr>
        <w:t>в его органичном единстве и разнообразии</w:t>
      </w:r>
      <w:r>
        <w:rPr>
          <w:rFonts w:eastAsia="Times New Roman"/>
          <w:color w:val="000009"/>
          <w:sz w:val="24"/>
          <w:szCs w:val="24"/>
        </w:rPr>
        <w:t xml:space="preserve"> </w:t>
      </w:r>
      <w:r>
        <w:rPr>
          <w:rFonts w:eastAsia="Times New Roman"/>
          <w:color w:val="000000"/>
          <w:sz w:val="24"/>
          <w:szCs w:val="24"/>
        </w:rPr>
        <w:t>природы, народов, культур; овладе</w:t>
      </w:r>
      <w:r>
        <w:rPr>
          <w:rFonts w:eastAsia="Times New Roman"/>
          <w:color w:val="000009"/>
          <w:sz w:val="24"/>
          <w:szCs w:val="24"/>
        </w:rPr>
        <w:t>ние начальными навыками адаптации в окружающем мире;</w:t>
      </w:r>
      <w:r>
        <w:rPr>
          <w:rFonts w:eastAsia="Times New Roman"/>
          <w:color w:val="000000"/>
          <w:sz w:val="24"/>
          <w:szCs w:val="24"/>
        </w:rPr>
        <w:t xml:space="preserve"> </w:t>
      </w:r>
      <w:r>
        <w:rPr>
          <w:rFonts w:eastAsia="Times New Roman"/>
          <w:color w:val="000009"/>
          <w:sz w:val="24"/>
          <w:szCs w:val="24"/>
        </w:rPr>
        <w:t>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rsidR="00F7184C" w:rsidRDefault="00F7184C">
      <w:pPr>
        <w:spacing w:line="30" w:lineRule="exact"/>
        <w:rPr>
          <w:sz w:val="20"/>
          <w:szCs w:val="20"/>
        </w:rPr>
      </w:pPr>
    </w:p>
    <w:p w:rsidR="00F7184C" w:rsidRDefault="00BC1F4E">
      <w:pPr>
        <w:spacing w:line="268" w:lineRule="auto"/>
        <w:ind w:firstLine="698"/>
        <w:jc w:val="both"/>
        <w:rPr>
          <w:sz w:val="20"/>
          <w:szCs w:val="20"/>
        </w:rPr>
      </w:pPr>
      <w:r>
        <w:rPr>
          <w:rFonts w:eastAsia="Times New Roman"/>
          <w:color w:val="000009"/>
          <w:sz w:val="24"/>
          <w:szCs w:val="24"/>
        </w:rPr>
        <w:t xml:space="preserve">Программа построена на основе общенациональных ценностей российского общества, таких, как гражданственность, здоровье, природа, экологическая культура, безопасность человека и государства. Она направлена на развитие мотивации и готовности обучающихся с умственной отсталостью </w:t>
      </w:r>
      <w:r>
        <w:rPr>
          <w:rFonts w:eastAsia="Times New Roman"/>
          <w:color w:val="000000"/>
          <w:sz w:val="24"/>
          <w:szCs w:val="24"/>
        </w:rPr>
        <w:t>(интеллектуальными нарушениями)</w:t>
      </w:r>
      <w:r>
        <w:rPr>
          <w:rFonts w:eastAsia="Times New Roman"/>
          <w:color w:val="000009"/>
          <w:sz w:val="24"/>
          <w:szCs w:val="24"/>
        </w:rPr>
        <w:t xml:space="preserve"> действовать предусмотрительно, придерживаться здорового и экологически безопасного образа жизни, ценить природу как источник духовного развития, информации, красоты, здоровья, материального благополучия.</w:t>
      </w:r>
    </w:p>
    <w:p w:rsidR="00F7184C" w:rsidRDefault="00F7184C">
      <w:pPr>
        <w:spacing w:line="23" w:lineRule="exact"/>
        <w:rPr>
          <w:sz w:val="20"/>
          <w:szCs w:val="20"/>
        </w:rPr>
      </w:pPr>
    </w:p>
    <w:p w:rsidR="00F7184C" w:rsidRDefault="00BC1F4E">
      <w:pPr>
        <w:spacing w:line="267" w:lineRule="auto"/>
        <w:ind w:firstLine="698"/>
        <w:jc w:val="both"/>
        <w:rPr>
          <w:sz w:val="20"/>
          <w:szCs w:val="20"/>
        </w:rPr>
      </w:pPr>
      <w:r>
        <w:rPr>
          <w:rFonts w:eastAsia="Times New Roman"/>
          <w:color w:val="000009"/>
          <w:sz w:val="24"/>
          <w:szCs w:val="24"/>
        </w:rPr>
        <w:t>При выборе стратегии реализации настоящей программы необходимо исходить из того, что формирование культуры здорового и безопасного образа жизни — необходимый и обязательный компонент здоровьесберегающей работы общеобразовательной организации, требующий создание соответствующей инфраструктуры, благоприятного психологического климата, обеспечение рациональной организации учебного процесса.</w:t>
      </w:r>
    </w:p>
    <w:p w:rsidR="00F7184C" w:rsidRDefault="00F7184C">
      <w:pPr>
        <w:spacing w:line="27" w:lineRule="exact"/>
        <w:rPr>
          <w:sz w:val="20"/>
          <w:szCs w:val="20"/>
        </w:rPr>
      </w:pPr>
    </w:p>
    <w:p w:rsidR="00F7184C" w:rsidRDefault="00BC1F4E">
      <w:pPr>
        <w:spacing w:line="268" w:lineRule="auto"/>
        <w:ind w:firstLine="698"/>
        <w:jc w:val="both"/>
        <w:rPr>
          <w:sz w:val="20"/>
          <w:szCs w:val="20"/>
        </w:rPr>
      </w:pPr>
      <w:r>
        <w:rPr>
          <w:rFonts w:eastAsia="Times New Roman"/>
          <w:color w:val="000009"/>
          <w:sz w:val="24"/>
          <w:szCs w:val="24"/>
        </w:rPr>
        <w:t>Наиболее эффективным путём формирования экологической культуры, здорового и безопасного образа жизни у обучающихся является направляемая и организуемая взрослыми самостоятельная деятельность обучающихся, развивающая способность понимать своё состояние, обеспечивающая усвоение способов рациональной организации режима дня, двигательной активности, питания, правил личной гигиены. Однако только знание основ здорового образа жизни не обеспечивает и не гарантирует их использования, если это не становится необходимым условием ежедневной жизни ребёнка в семье и социуме.</w:t>
      </w:r>
    </w:p>
    <w:p w:rsidR="00F7184C" w:rsidRDefault="00F7184C">
      <w:pPr>
        <w:spacing w:line="25" w:lineRule="exact"/>
        <w:rPr>
          <w:sz w:val="20"/>
          <w:szCs w:val="20"/>
        </w:rPr>
      </w:pPr>
    </w:p>
    <w:p w:rsidR="00F7184C" w:rsidRDefault="00BC1F4E">
      <w:pPr>
        <w:spacing w:line="264" w:lineRule="auto"/>
        <w:ind w:firstLine="698"/>
        <w:jc w:val="both"/>
        <w:rPr>
          <w:sz w:val="20"/>
          <w:szCs w:val="20"/>
        </w:rPr>
      </w:pPr>
      <w:r>
        <w:rPr>
          <w:rFonts w:eastAsia="Times New Roman"/>
          <w:color w:val="000009"/>
          <w:sz w:val="24"/>
          <w:szCs w:val="24"/>
        </w:rPr>
        <w:t>Реализация программы должна проходить в единстве урочной, внеурочной и внешкольной деятельности, в совместной педагогической работе общеобразовательной организации, семьи и других институтов общества.</w:t>
      </w:r>
    </w:p>
    <w:p w:rsidR="00F7184C" w:rsidRDefault="00F7184C">
      <w:pPr>
        <w:spacing w:line="30" w:lineRule="exact"/>
        <w:rPr>
          <w:sz w:val="20"/>
          <w:szCs w:val="20"/>
        </w:rPr>
      </w:pPr>
    </w:p>
    <w:p w:rsidR="00F7184C" w:rsidRDefault="00BC1F4E">
      <w:pPr>
        <w:spacing w:line="264" w:lineRule="auto"/>
        <w:ind w:firstLine="710"/>
        <w:jc w:val="both"/>
        <w:rPr>
          <w:sz w:val="20"/>
          <w:szCs w:val="20"/>
        </w:rPr>
      </w:pPr>
      <w:r>
        <w:rPr>
          <w:rFonts w:eastAsia="Times New Roman"/>
          <w:sz w:val="24"/>
          <w:szCs w:val="24"/>
        </w:rPr>
        <w:t>Программа формирования экологической культуры, здорового и безопасного образа жизни является составной частью адаптированной общеобразовательной программы и должна проектироваться в согласовании с другими ее компонентами: планируемыми результатами,</w:t>
      </w:r>
    </w:p>
    <w:p w:rsidR="00F7184C" w:rsidRDefault="00F7184C">
      <w:pPr>
        <w:spacing w:line="357" w:lineRule="exact"/>
        <w:rPr>
          <w:sz w:val="20"/>
          <w:szCs w:val="20"/>
        </w:rPr>
      </w:pPr>
    </w:p>
    <w:p w:rsidR="00F7184C" w:rsidRDefault="00BC1F4E">
      <w:pPr>
        <w:ind w:left="9700"/>
        <w:rPr>
          <w:sz w:val="20"/>
          <w:szCs w:val="20"/>
        </w:rPr>
      </w:pPr>
      <w:r>
        <w:rPr>
          <w:rFonts w:eastAsia="Times New Roman"/>
          <w:sz w:val="24"/>
          <w:szCs w:val="24"/>
        </w:rPr>
        <w:t>84</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58" w:lineRule="auto"/>
        <w:ind w:left="180" w:right="20"/>
        <w:jc w:val="both"/>
        <w:rPr>
          <w:sz w:val="20"/>
          <w:szCs w:val="20"/>
        </w:rPr>
      </w:pPr>
      <w:r>
        <w:rPr>
          <w:rFonts w:eastAsia="Times New Roman"/>
          <w:sz w:val="24"/>
          <w:szCs w:val="24"/>
        </w:rPr>
        <w:lastRenderedPageBreak/>
        <w:t>программой формирования базовых учебных действий, программами отдельных учебных предметов, внеурочной деятельности, нравственного развития.</w:t>
      </w:r>
    </w:p>
    <w:p w:rsidR="00F7184C" w:rsidRDefault="00F7184C">
      <w:pPr>
        <w:spacing w:line="36" w:lineRule="exact"/>
        <w:rPr>
          <w:sz w:val="20"/>
          <w:szCs w:val="20"/>
        </w:rPr>
      </w:pPr>
    </w:p>
    <w:p w:rsidR="00F7184C" w:rsidRDefault="00BC1F4E">
      <w:pPr>
        <w:spacing w:line="264" w:lineRule="auto"/>
        <w:ind w:left="180" w:right="20" w:firstLine="698"/>
        <w:jc w:val="both"/>
        <w:rPr>
          <w:sz w:val="20"/>
          <w:szCs w:val="20"/>
        </w:rPr>
      </w:pPr>
      <w:r>
        <w:rPr>
          <w:rFonts w:eastAsia="Times New Roman"/>
          <w:b/>
          <w:bCs/>
          <w:i/>
          <w:iCs/>
          <w:color w:val="000009"/>
          <w:sz w:val="24"/>
          <w:szCs w:val="24"/>
        </w:rPr>
        <w:t xml:space="preserve">Целью программы </w:t>
      </w:r>
      <w:r>
        <w:rPr>
          <w:rFonts w:eastAsia="Times New Roman"/>
          <w:color w:val="000009"/>
          <w:sz w:val="24"/>
          <w:szCs w:val="24"/>
        </w:rPr>
        <w:t>является социально-педагогическая поддержка в сохранении и</w:t>
      </w:r>
      <w:r>
        <w:rPr>
          <w:rFonts w:eastAsia="Times New Roman"/>
          <w:b/>
          <w:bCs/>
          <w:i/>
          <w:iCs/>
          <w:color w:val="000009"/>
          <w:sz w:val="24"/>
          <w:szCs w:val="24"/>
        </w:rPr>
        <w:t xml:space="preserve"> </w:t>
      </w:r>
      <w:r>
        <w:rPr>
          <w:rFonts w:eastAsia="Times New Roman"/>
          <w:color w:val="000009"/>
          <w:sz w:val="24"/>
          <w:szCs w:val="24"/>
        </w:rPr>
        <w:t>укреплении физического, психического и социального здоровья обучающихся, формирование основ экологической культуры, здорового и безопасного образа жизни.</w:t>
      </w:r>
    </w:p>
    <w:p w:rsidR="00F7184C" w:rsidRDefault="00F7184C">
      <w:pPr>
        <w:spacing w:line="23" w:lineRule="exact"/>
        <w:rPr>
          <w:sz w:val="20"/>
          <w:szCs w:val="20"/>
        </w:rPr>
      </w:pPr>
    </w:p>
    <w:p w:rsidR="00F7184C" w:rsidRDefault="00BC1F4E">
      <w:pPr>
        <w:ind w:left="900"/>
        <w:rPr>
          <w:sz w:val="20"/>
          <w:szCs w:val="20"/>
        </w:rPr>
      </w:pPr>
      <w:r>
        <w:rPr>
          <w:rFonts w:eastAsia="Times New Roman"/>
          <w:b/>
          <w:bCs/>
          <w:i/>
          <w:iCs/>
          <w:color w:val="000009"/>
          <w:sz w:val="24"/>
          <w:szCs w:val="24"/>
        </w:rPr>
        <w:t>Основные задачи программы:</w:t>
      </w:r>
    </w:p>
    <w:p w:rsidR="00F7184C" w:rsidRDefault="00F7184C">
      <w:pPr>
        <w:spacing w:line="46" w:lineRule="exact"/>
        <w:rPr>
          <w:sz w:val="20"/>
          <w:szCs w:val="20"/>
        </w:rPr>
      </w:pPr>
    </w:p>
    <w:p w:rsidR="00F7184C" w:rsidRDefault="00BC1F4E">
      <w:pPr>
        <w:spacing w:line="266" w:lineRule="auto"/>
        <w:ind w:left="600"/>
        <w:jc w:val="right"/>
        <w:rPr>
          <w:sz w:val="20"/>
          <w:szCs w:val="20"/>
        </w:rPr>
      </w:pPr>
      <w:r>
        <w:rPr>
          <w:rFonts w:eastAsia="Times New Roman"/>
          <w:color w:val="000009"/>
          <w:sz w:val="24"/>
          <w:szCs w:val="24"/>
        </w:rPr>
        <w:t xml:space="preserve">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 формирование познавательного интереса и бережного отношения к природе;  </w:t>
      </w:r>
      <w:r>
        <w:rPr>
          <w:rFonts w:eastAsia="Times New Roman"/>
          <w:color w:val="000000"/>
          <w:sz w:val="24"/>
          <w:szCs w:val="24"/>
        </w:rPr>
        <w:t>формирование</w:t>
      </w:r>
      <w:r>
        <w:rPr>
          <w:rFonts w:eastAsia="Times New Roman"/>
          <w:color w:val="000009"/>
          <w:sz w:val="24"/>
          <w:szCs w:val="24"/>
        </w:rPr>
        <w:t xml:space="preserve"> </w:t>
      </w:r>
      <w:r>
        <w:rPr>
          <w:rFonts w:eastAsia="Times New Roman"/>
          <w:color w:val="000000"/>
          <w:sz w:val="24"/>
          <w:szCs w:val="24"/>
        </w:rPr>
        <w:t>представлений об основных компонентах культуры здоровья и здорового</w:t>
      </w:r>
    </w:p>
    <w:p w:rsidR="00F7184C" w:rsidRDefault="00F7184C">
      <w:pPr>
        <w:spacing w:line="25" w:lineRule="exact"/>
        <w:rPr>
          <w:sz w:val="20"/>
          <w:szCs w:val="20"/>
        </w:rPr>
      </w:pPr>
    </w:p>
    <w:p w:rsidR="00F7184C" w:rsidRDefault="00BC1F4E">
      <w:pPr>
        <w:spacing w:line="267" w:lineRule="auto"/>
        <w:jc w:val="right"/>
        <w:rPr>
          <w:sz w:val="20"/>
          <w:szCs w:val="20"/>
        </w:rPr>
      </w:pPr>
      <w:r>
        <w:rPr>
          <w:rFonts w:eastAsia="Times New Roman"/>
          <w:sz w:val="24"/>
          <w:szCs w:val="24"/>
        </w:rPr>
        <w:t xml:space="preserve">образа жизни; </w:t>
      </w:r>
      <w:r>
        <w:rPr>
          <w:rFonts w:eastAsia="Times New Roman"/>
          <w:color w:val="000009"/>
          <w:sz w:val="24"/>
          <w:szCs w:val="24"/>
        </w:rPr>
        <w:t>пробуждение       в      детях  желания      заботиться   о      своем здоровье</w:t>
      </w:r>
      <w:r>
        <w:rPr>
          <w:rFonts w:eastAsia="Times New Roman"/>
          <w:sz w:val="24"/>
          <w:szCs w:val="24"/>
        </w:rPr>
        <w:t xml:space="preserve"> </w:t>
      </w:r>
      <w:r>
        <w:rPr>
          <w:rFonts w:eastAsia="Times New Roman"/>
          <w:color w:val="000009"/>
          <w:sz w:val="24"/>
          <w:szCs w:val="24"/>
        </w:rPr>
        <w:t xml:space="preserve">(формирование заинтересованного отношения к собственному здоровью) путем соблюдения правил здорового образа жизни и организации здоровьесберегающего характера учебной деятельности и общения;  </w:t>
      </w:r>
      <w:r>
        <w:rPr>
          <w:rFonts w:eastAsia="Times New Roman"/>
          <w:color w:val="000000"/>
          <w:sz w:val="24"/>
          <w:szCs w:val="24"/>
        </w:rPr>
        <w:t>формирование представлений о рациональной организации режима дня,</w:t>
      </w:r>
      <w:r>
        <w:rPr>
          <w:rFonts w:eastAsia="Times New Roman"/>
          <w:color w:val="000009"/>
          <w:sz w:val="24"/>
          <w:szCs w:val="24"/>
        </w:rPr>
        <w:t xml:space="preserve"> </w:t>
      </w:r>
      <w:r>
        <w:rPr>
          <w:rFonts w:eastAsia="Times New Roman"/>
          <w:color w:val="000000"/>
          <w:sz w:val="24"/>
          <w:szCs w:val="24"/>
        </w:rPr>
        <w:t>учебы и отдыха,</w:t>
      </w:r>
    </w:p>
    <w:p w:rsidR="00F7184C" w:rsidRDefault="00F7184C">
      <w:pPr>
        <w:spacing w:line="28" w:lineRule="exact"/>
        <w:rPr>
          <w:sz w:val="20"/>
          <w:szCs w:val="20"/>
        </w:rPr>
      </w:pPr>
    </w:p>
    <w:p w:rsidR="00F7184C" w:rsidRDefault="00BC1F4E">
      <w:pPr>
        <w:spacing w:line="276" w:lineRule="auto"/>
        <w:ind w:left="900" w:right="2760" w:hanging="717"/>
        <w:jc w:val="both"/>
        <w:rPr>
          <w:sz w:val="20"/>
          <w:szCs w:val="20"/>
        </w:rPr>
      </w:pPr>
      <w:r>
        <w:rPr>
          <w:rFonts w:eastAsia="Times New Roman"/>
          <w:sz w:val="24"/>
          <w:szCs w:val="24"/>
        </w:rPr>
        <w:t>двигательной активности</w:t>
      </w:r>
      <w:r>
        <w:rPr>
          <w:rFonts w:eastAsia="Times New Roman"/>
          <w:color w:val="000009"/>
          <w:sz w:val="24"/>
          <w:szCs w:val="24"/>
        </w:rPr>
        <w:t>;</w:t>
      </w:r>
      <w:r>
        <w:rPr>
          <w:rFonts w:eastAsia="Times New Roman"/>
          <w:sz w:val="24"/>
          <w:szCs w:val="24"/>
        </w:rPr>
        <w:t xml:space="preserve"> </w:t>
      </w:r>
      <w:r>
        <w:rPr>
          <w:rFonts w:eastAsia="Times New Roman"/>
          <w:color w:val="000009"/>
          <w:sz w:val="24"/>
          <w:szCs w:val="24"/>
        </w:rPr>
        <w:t>формирование установок на использование</w:t>
      </w:r>
      <w:r>
        <w:rPr>
          <w:rFonts w:eastAsia="Times New Roman"/>
          <w:sz w:val="24"/>
          <w:szCs w:val="24"/>
        </w:rPr>
        <w:t xml:space="preserve"> </w:t>
      </w:r>
      <w:r>
        <w:rPr>
          <w:rFonts w:eastAsia="Times New Roman"/>
          <w:color w:val="000009"/>
          <w:sz w:val="24"/>
          <w:szCs w:val="24"/>
        </w:rPr>
        <w:t>здорового питания; использование оптимальных двигательных режимов для обучающихся с учетом их</w:t>
      </w:r>
    </w:p>
    <w:p w:rsidR="00F7184C" w:rsidRDefault="00F7184C">
      <w:pPr>
        <w:spacing w:line="25" w:lineRule="exact"/>
        <w:rPr>
          <w:sz w:val="20"/>
          <w:szCs w:val="20"/>
        </w:rPr>
      </w:pPr>
    </w:p>
    <w:p w:rsidR="00F7184C" w:rsidRDefault="00BC1F4E">
      <w:pPr>
        <w:spacing w:line="273" w:lineRule="auto"/>
        <w:ind w:left="900" w:right="20" w:hanging="707"/>
        <w:jc w:val="both"/>
        <w:rPr>
          <w:sz w:val="20"/>
          <w:szCs w:val="20"/>
        </w:rPr>
      </w:pPr>
      <w:r>
        <w:rPr>
          <w:rFonts w:eastAsia="Times New Roman"/>
          <w:color w:val="000009"/>
          <w:sz w:val="24"/>
          <w:szCs w:val="24"/>
        </w:rPr>
        <w:t>возрастных, психофизических особенностей,</w:t>
      </w:r>
      <w:r>
        <w:rPr>
          <w:sz w:val="20"/>
          <w:szCs w:val="20"/>
        </w:rPr>
        <w:t xml:space="preserve"> </w:t>
      </w:r>
      <w:r>
        <w:rPr>
          <w:rFonts w:eastAsia="Times New Roman"/>
          <w:color w:val="000009"/>
          <w:sz w:val="24"/>
          <w:szCs w:val="24"/>
        </w:rPr>
        <w:t>развитие потребности в занятиях физической культурой и спортом; развитие готовности самостоятельно поддерживать свое здоровье на основе</w:t>
      </w:r>
    </w:p>
    <w:p w:rsidR="00F7184C" w:rsidRDefault="00F7184C">
      <w:pPr>
        <w:spacing w:line="301" w:lineRule="exact"/>
        <w:rPr>
          <w:sz w:val="20"/>
          <w:szCs w:val="20"/>
        </w:rPr>
      </w:pPr>
    </w:p>
    <w:p w:rsidR="00F7184C" w:rsidRDefault="00BC1F4E">
      <w:pPr>
        <w:tabs>
          <w:tab w:val="left" w:pos="4720"/>
        </w:tabs>
        <w:ind w:left="180"/>
        <w:rPr>
          <w:sz w:val="20"/>
          <w:szCs w:val="20"/>
        </w:rPr>
      </w:pPr>
      <w:r>
        <w:rPr>
          <w:rFonts w:eastAsia="Times New Roman"/>
          <w:color w:val="000009"/>
          <w:sz w:val="24"/>
          <w:szCs w:val="24"/>
        </w:rPr>
        <w:t>использования навыков личной гигиены;</w:t>
      </w:r>
      <w:r>
        <w:rPr>
          <w:rFonts w:eastAsia="Times New Roman"/>
          <w:color w:val="000009"/>
          <w:sz w:val="24"/>
          <w:szCs w:val="24"/>
        </w:rPr>
        <w:tab/>
        <w:t>формирование негативного отношения к факторам</w:t>
      </w:r>
    </w:p>
    <w:p w:rsidR="00F7184C" w:rsidRDefault="00F7184C">
      <w:pPr>
        <w:spacing w:line="34" w:lineRule="exact"/>
        <w:rPr>
          <w:sz w:val="20"/>
          <w:szCs w:val="20"/>
        </w:rPr>
      </w:pPr>
    </w:p>
    <w:p w:rsidR="00F7184C" w:rsidRDefault="00BC1F4E">
      <w:pPr>
        <w:tabs>
          <w:tab w:val="left" w:pos="940"/>
          <w:tab w:val="left" w:pos="2120"/>
          <w:tab w:val="left" w:pos="3720"/>
          <w:tab w:val="left" w:pos="5100"/>
          <w:tab w:val="left" w:pos="6660"/>
          <w:tab w:val="left" w:pos="8040"/>
          <w:tab w:val="left" w:pos="9140"/>
        </w:tabs>
        <w:ind w:left="180"/>
        <w:rPr>
          <w:sz w:val="20"/>
          <w:szCs w:val="20"/>
        </w:rPr>
      </w:pPr>
      <w:r>
        <w:rPr>
          <w:rFonts w:eastAsia="Times New Roman"/>
          <w:color w:val="000009"/>
          <w:sz w:val="24"/>
          <w:szCs w:val="24"/>
        </w:rPr>
        <w:t>риска</w:t>
      </w:r>
      <w:r>
        <w:rPr>
          <w:rFonts w:eastAsia="Times New Roman"/>
          <w:color w:val="000009"/>
          <w:sz w:val="24"/>
          <w:szCs w:val="24"/>
        </w:rPr>
        <w:tab/>
        <w:t>здоровью</w:t>
      </w:r>
      <w:r>
        <w:rPr>
          <w:rFonts w:eastAsia="Times New Roman"/>
          <w:color w:val="000009"/>
          <w:sz w:val="24"/>
          <w:szCs w:val="24"/>
        </w:rPr>
        <w:tab/>
        <w:t>обучающихся</w:t>
      </w:r>
      <w:r>
        <w:rPr>
          <w:sz w:val="20"/>
          <w:szCs w:val="20"/>
        </w:rPr>
        <w:tab/>
      </w:r>
      <w:r>
        <w:rPr>
          <w:rFonts w:eastAsia="Times New Roman"/>
          <w:color w:val="000009"/>
          <w:sz w:val="24"/>
          <w:szCs w:val="24"/>
        </w:rPr>
        <w:t>(сниженная</w:t>
      </w:r>
      <w:r>
        <w:rPr>
          <w:sz w:val="20"/>
          <w:szCs w:val="20"/>
        </w:rPr>
        <w:tab/>
      </w:r>
      <w:r>
        <w:rPr>
          <w:rFonts w:eastAsia="Times New Roman"/>
          <w:color w:val="000009"/>
          <w:sz w:val="24"/>
          <w:szCs w:val="24"/>
        </w:rPr>
        <w:t>двигательная</w:t>
      </w:r>
      <w:r>
        <w:rPr>
          <w:rFonts w:eastAsia="Times New Roman"/>
          <w:color w:val="000009"/>
          <w:sz w:val="24"/>
          <w:szCs w:val="24"/>
        </w:rPr>
        <w:tab/>
        <w:t>активность,</w:t>
      </w:r>
      <w:r>
        <w:rPr>
          <w:rFonts w:eastAsia="Times New Roman"/>
          <w:color w:val="000009"/>
          <w:sz w:val="24"/>
          <w:szCs w:val="24"/>
        </w:rPr>
        <w:tab/>
        <w:t>курение,</w:t>
      </w:r>
      <w:r>
        <w:rPr>
          <w:sz w:val="20"/>
          <w:szCs w:val="20"/>
        </w:rPr>
        <w:tab/>
      </w:r>
      <w:r>
        <w:rPr>
          <w:rFonts w:eastAsia="Times New Roman"/>
          <w:color w:val="000009"/>
          <w:sz w:val="23"/>
          <w:szCs w:val="23"/>
        </w:rPr>
        <w:t>алкоголь,</w:t>
      </w:r>
    </w:p>
    <w:p w:rsidR="00F7184C" w:rsidRDefault="00F7184C">
      <w:pPr>
        <w:spacing w:line="36" w:lineRule="exact"/>
        <w:rPr>
          <w:sz w:val="20"/>
          <w:szCs w:val="20"/>
        </w:rPr>
      </w:pPr>
    </w:p>
    <w:p w:rsidR="00F7184C" w:rsidRDefault="00BC1F4E">
      <w:pPr>
        <w:tabs>
          <w:tab w:val="left" w:pos="1400"/>
          <w:tab w:val="left" w:pos="1680"/>
          <w:tab w:val="left" w:pos="2540"/>
          <w:tab w:val="left" w:pos="4260"/>
          <w:tab w:val="left" w:pos="5420"/>
          <w:tab w:val="left" w:pos="7120"/>
          <w:tab w:val="left" w:pos="8840"/>
        </w:tabs>
        <w:ind w:left="180"/>
        <w:rPr>
          <w:sz w:val="20"/>
          <w:szCs w:val="20"/>
        </w:rPr>
      </w:pPr>
      <w:r>
        <w:rPr>
          <w:rFonts w:eastAsia="Times New Roman"/>
          <w:color w:val="000009"/>
          <w:sz w:val="24"/>
          <w:szCs w:val="24"/>
        </w:rPr>
        <w:t>наркотики</w:t>
      </w:r>
      <w:r>
        <w:rPr>
          <w:rFonts w:eastAsia="Times New Roman"/>
          <w:color w:val="000009"/>
          <w:sz w:val="24"/>
          <w:szCs w:val="24"/>
        </w:rPr>
        <w:tab/>
        <w:t>и</w:t>
      </w:r>
      <w:r>
        <w:rPr>
          <w:rFonts w:eastAsia="Times New Roman"/>
          <w:color w:val="000009"/>
          <w:sz w:val="24"/>
          <w:szCs w:val="24"/>
        </w:rPr>
        <w:tab/>
        <w:t>другие</w:t>
      </w:r>
      <w:r>
        <w:rPr>
          <w:rFonts w:eastAsia="Times New Roman"/>
          <w:color w:val="000009"/>
          <w:sz w:val="24"/>
          <w:szCs w:val="24"/>
        </w:rPr>
        <w:tab/>
        <w:t>психоактивные</w:t>
      </w:r>
      <w:r>
        <w:rPr>
          <w:rFonts w:eastAsia="Times New Roman"/>
          <w:color w:val="000009"/>
          <w:sz w:val="24"/>
          <w:szCs w:val="24"/>
        </w:rPr>
        <w:tab/>
        <w:t>вещества,</w:t>
      </w:r>
      <w:r>
        <w:rPr>
          <w:rFonts w:eastAsia="Times New Roman"/>
          <w:color w:val="000009"/>
          <w:sz w:val="24"/>
          <w:szCs w:val="24"/>
        </w:rPr>
        <w:tab/>
        <w:t>инфекционные</w:t>
      </w:r>
      <w:r>
        <w:rPr>
          <w:rFonts w:eastAsia="Times New Roman"/>
          <w:color w:val="000009"/>
          <w:sz w:val="24"/>
          <w:szCs w:val="24"/>
        </w:rPr>
        <w:tab/>
        <w:t>заболевания);</w:t>
      </w:r>
      <w:r>
        <w:rPr>
          <w:sz w:val="20"/>
          <w:szCs w:val="20"/>
        </w:rPr>
        <w:tab/>
      </w:r>
      <w:r>
        <w:rPr>
          <w:rFonts w:eastAsia="Times New Roman"/>
          <w:color w:val="000009"/>
          <w:sz w:val="23"/>
          <w:szCs w:val="23"/>
        </w:rPr>
        <w:t>становление</w:t>
      </w:r>
    </w:p>
    <w:p w:rsidR="00F7184C" w:rsidRDefault="00F7184C">
      <w:pPr>
        <w:spacing w:line="34" w:lineRule="exact"/>
        <w:rPr>
          <w:sz w:val="20"/>
          <w:szCs w:val="20"/>
        </w:rPr>
      </w:pPr>
    </w:p>
    <w:p w:rsidR="00F7184C" w:rsidRDefault="00BC1F4E">
      <w:pPr>
        <w:ind w:left="180"/>
        <w:rPr>
          <w:sz w:val="20"/>
          <w:szCs w:val="20"/>
        </w:rPr>
      </w:pPr>
      <w:r>
        <w:rPr>
          <w:rFonts w:eastAsia="Times New Roman"/>
          <w:color w:val="000009"/>
          <w:sz w:val="24"/>
          <w:szCs w:val="24"/>
        </w:rPr>
        <w:t>умений противостояния вовлечению в табакокурение, употребление</w:t>
      </w:r>
    </w:p>
    <w:p w:rsidR="00F7184C" w:rsidRDefault="00F7184C">
      <w:pPr>
        <w:spacing w:line="43" w:lineRule="exact"/>
        <w:rPr>
          <w:sz w:val="20"/>
          <w:szCs w:val="20"/>
        </w:rPr>
      </w:pPr>
    </w:p>
    <w:p w:rsidR="00F7184C" w:rsidRDefault="00BC1F4E">
      <w:pPr>
        <w:ind w:left="180"/>
        <w:rPr>
          <w:sz w:val="20"/>
          <w:szCs w:val="20"/>
        </w:rPr>
      </w:pPr>
      <w:r>
        <w:rPr>
          <w:rFonts w:eastAsia="Times New Roman"/>
          <w:color w:val="000009"/>
          <w:sz w:val="24"/>
          <w:szCs w:val="24"/>
        </w:rPr>
        <w:t>алкоголя, наркотических и сильнодействующих веществ; формирование потребности ребенка</w:t>
      </w:r>
    </w:p>
    <w:p w:rsidR="00F7184C" w:rsidRDefault="00F7184C">
      <w:pPr>
        <w:spacing w:line="34" w:lineRule="exact"/>
        <w:rPr>
          <w:sz w:val="20"/>
          <w:szCs w:val="20"/>
        </w:rPr>
      </w:pPr>
    </w:p>
    <w:p w:rsidR="00F7184C" w:rsidRDefault="00BC1F4E">
      <w:pPr>
        <w:ind w:left="900"/>
        <w:rPr>
          <w:sz w:val="20"/>
          <w:szCs w:val="20"/>
        </w:rPr>
      </w:pPr>
      <w:r>
        <w:rPr>
          <w:rFonts w:eastAsia="Times New Roman"/>
          <w:color w:val="000009"/>
          <w:sz w:val="24"/>
          <w:szCs w:val="24"/>
        </w:rPr>
        <w:t>безбоязненно обращаться к врачу по любым</w:t>
      </w:r>
    </w:p>
    <w:p w:rsidR="00F7184C" w:rsidRDefault="00F7184C">
      <w:pPr>
        <w:spacing w:line="58" w:lineRule="exact"/>
        <w:rPr>
          <w:sz w:val="20"/>
          <w:szCs w:val="20"/>
        </w:rPr>
      </w:pPr>
    </w:p>
    <w:p w:rsidR="00F7184C" w:rsidRDefault="00BC1F4E">
      <w:pPr>
        <w:spacing w:line="263" w:lineRule="auto"/>
        <w:ind w:left="180" w:right="20"/>
        <w:jc w:val="both"/>
        <w:rPr>
          <w:sz w:val="20"/>
          <w:szCs w:val="20"/>
        </w:rPr>
      </w:pPr>
      <w:r>
        <w:rPr>
          <w:rFonts w:eastAsia="Times New Roman"/>
          <w:color w:val="000009"/>
          <w:sz w:val="24"/>
          <w:szCs w:val="24"/>
        </w:rPr>
        <w:t>вопросам, связанным с особенностями роста и развития, состояния здоровья; формирование умений безопасного поведения в окружающей среде и простейших умений поведения в экстремальных (чрезвычайных) ситуациях.</w:t>
      </w:r>
    </w:p>
    <w:p w:rsidR="00F7184C" w:rsidRDefault="00F7184C">
      <w:pPr>
        <w:spacing w:line="24" w:lineRule="exact"/>
        <w:rPr>
          <w:sz w:val="20"/>
          <w:szCs w:val="20"/>
        </w:rPr>
      </w:pPr>
    </w:p>
    <w:p w:rsidR="00F7184C" w:rsidRDefault="00BC1F4E">
      <w:pPr>
        <w:ind w:left="1580"/>
        <w:jc w:val="center"/>
        <w:rPr>
          <w:sz w:val="20"/>
          <w:szCs w:val="20"/>
        </w:rPr>
      </w:pPr>
      <w:r>
        <w:rPr>
          <w:rFonts w:eastAsia="Times New Roman"/>
          <w:b/>
          <w:bCs/>
          <w:i/>
          <w:iCs/>
          <w:sz w:val="24"/>
          <w:szCs w:val="24"/>
        </w:rPr>
        <w:t>Основные направления, формы реализации программы</w:t>
      </w:r>
    </w:p>
    <w:p w:rsidR="00F7184C" w:rsidRDefault="00F7184C">
      <w:pPr>
        <w:spacing w:line="51" w:lineRule="exact"/>
        <w:rPr>
          <w:sz w:val="20"/>
          <w:szCs w:val="20"/>
        </w:rPr>
      </w:pPr>
    </w:p>
    <w:p w:rsidR="00F7184C" w:rsidRDefault="00BC1F4E">
      <w:pPr>
        <w:spacing w:line="263" w:lineRule="auto"/>
        <w:ind w:left="180" w:right="20" w:firstLine="710"/>
        <w:jc w:val="both"/>
        <w:rPr>
          <w:sz w:val="20"/>
          <w:szCs w:val="20"/>
        </w:rPr>
      </w:pPr>
      <w:r>
        <w:rPr>
          <w:rFonts w:eastAsia="Times New Roman"/>
          <w:sz w:val="24"/>
          <w:szCs w:val="24"/>
        </w:rPr>
        <w:t>Системная работа по формированию экологической культуры, здорового и безопасного образа жизни в общеобразовательной организации может быть организована по следующим направлениям:</w:t>
      </w:r>
    </w:p>
    <w:p w:rsidR="00F7184C" w:rsidRDefault="00F7184C">
      <w:pPr>
        <w:spacing w:line="32" w:lineRule="exact"/>
        <w:rPr>
          <w:sz w:val="20"/>
          <w:szCs w:val="20"/>
        </w:rPr>
      </w:pPr>
    </w:p>
    <w:p w:rsidR="00F7184C" w:rsidRDefault="00BC1F4E" w:rsidP="00BC1F4E">
      <w:pPr>
        <w:numPr>
          <w:ilvl w:val="0"/>
          <w:numId w:val="86"/>
        </w:numPr>
        <w:tabs>
          <w:tab w:val="left" w:pos="1250"/>
        </w:tabs>
        <w:spacing w:line="258" w:lineRule="auto"/>
        <w:ind w:left="180" w:right="20" w:firstLine="715"/>
        <w:rPr>
          <w:rFonts w:eastAsia="Times New Roman"/>
          <w:sz w:val="24"/>
          <w:szCs w:val="24"/>
        </w:rPr>
      </w:pPr>
      <w:r>
        <w:rPr>
          <w:rFonts w:eastAsia="Times New Roman"/>
          <w:sz w:val="24"/>
          <w:szCs w:val="24"/>
        </w:rPr>
        <w:t>Создание экологически безопасной, здоровьесберегающей инфраструктуры общеобразовательной организации.</w:t>
      </w:r>
    </w:p>
    <w:p w:rsidR="00F7184C" w:rsidRDefault="00F7184C">
      <w:pPr>
        <w:spacing w:line="35" w:lineRule="exact"/>
        <w:rPr>
          <w:rFonts w:eastAsia="Times New Roman"/>
          <w:sz w:val="24"/>
          <w:szCs w:val="24"/>
        </w:rPr>
      </w:pPr>
    </w:p>
    <w:p w:rsidR="00F7184C" w:rsidRDefault="00BC1F4E" w:rsidP="00BC1F4E">
      <w:pPr>
        <w:numPr>
          <w:ilvl w:val="0"/>
          <w:numId w:val="86"/>
        </w:numPr>
        <w:tabs>
          <w:tab w:val="left" w:pos="1250"/>
        </w:tabs>
        <w:spacing w:line="258" w:lineRule="auto"/>
        <w:ind w:left="180" w:right="20" w:firstLine="715"/>
        <w:rPr>
          <w:rFonts w:eastAsia="Times New Roman"/>
          <w:sz w:val="24"/>
          <w:szCs w:val="24"/>
        </w:rPr>
      </w:pPr>
      <w:r>
        <w:rPr>
          <w:rFonts w:eastAsia="Times New Roman"/>
          <w:sz w:val="24"/>
          <w:szCs w:val="24"/>
        </w:rPr>
        <w:t>Реализация программы формирования экологической культуры и здорового образа жизни в урочной деятельности.</w:t>
      </w:r>
    </w:p>
    <w:p w:rsidR="00F7184C" w:rsidRDefault="00F7184C">
      <w:pPr>
        <w:spacing w:line="35" w:lineRule="exact"/>
        <w:rPr>
          <w:rFonts w:eastAsia="Times New Roman"/>
          <w:sz w:val="24"/>
          <w:szCs w:val="24"/>
        </w:rPr>
      </w:pPr>
    </w:p>
    <w:p w:rsidR="00F7184C" w:rsidRDefault="00BC1F4E" w:rsidP="00BC1F4E">
      <w:pPr>
        <w:numPr>
          <w:ilvl w:val="0"/>
          <w:numId w:val="86"/>
        </w:numPr>
        <w:tabs>
          <w:tab w:val="left" w:pos="1250"/>
        </w:tabs>
        <w:spacing w:line="260" w:lineRule="auto"/>
        <w:ind w:left="180" w:right="20" w:firstLine="715"/>
        <w:rPr>
          <w:rFonts w:eastAsia="Times New Roman"/>
          <w:sz w:val="24"/>
          <w:szCs w:val="24"/>
        </w:rPr>
      </w:pPr>
      <w:r>
        <w:rPr>
          <w:rFonts w:eastAsia="Times New Roman"/>
          <w:sz w:val="24"/>
          <w:szCs w:val="24"/>
        </w:rPr>
        <w:t>Реализация программы формирования экологической культуры и здорового образа жизни во внеурочной деятельности.</w:t>
      </w:r>
    </w:p>
    <w:p w:rsidR="00F7184C" w:rsidRDefault="00F7184C">
      <w:pPr>
        <w:spacing w:line="18" w:lineRule="exact"/>
        <w:rPr>
          <w:rFonts w:eastAsia="Times New Roman"/>
          <w:sz w:val="24"/>
          <w:szCs w:val="24"/>
        </w:rPr>
      </w:pPr>
    </w:p>
    <w:p w:rsidR="00F7184C" w:rsidRDefault="00BC1F4E" w:rsidP="00BC1F4E">
      <w:pPr>
        <w:numPr>
          <w:ilvl w:val="0"/>
          <w:numId w:val="86"/>
        </w:numPr>
        <w:tabs>
          <w:tab w:val="left" w:pos="1260"/>
        </w:tabs>
        <w:ind w:left="1260" w:hanging="365"/>
        <w:rPr>
          <w:rFonts w:eastAsia="Times New Roman"/>
          <w:sz w:val="24"/>
          <w:szCs w:val="24"/>
        </w:rPr>
      </w:pPr>
      <w:r>
        <w:rPr>
          <w:rFonts w:eastAsia="Times New Roman"/>
          <w:sz w:val="24"/>
          <w:szCs w:val="24"/>
        </w:rPr>
        <w:t>Работа с родителями (законными представителями).</w:t>
      </w:r>
    </w:p>
    <w:p w:rsidR="00F7184C" w:rsidRDefault="00F7184C">
      <w:pPr>
        <w:spacing w:line="55" w:lineRule="exact"/>
        <w:rPr>
          <w:sz w:val="20"/>
          <w:szCs w:val="20"/>
        </w:rPr>
      </w:pPr>
    </w:p>
    <w:p w:rsidR="00F7184C" w:rsidRDefault="00BC1F4E">
      <w:pPr>
        <w:spacing w:line="258" w:lineRule="auto"/>
        <w:ind w:left="180" w:right="20" w:firstLine="710"/>
        <w:rPr>
          <w:sz w:val="20"/>
          <w:szCs w:val="20"/>
        </w:rPr>
      </w:pPr>
      <w:r>
        <w:rPr>
          <w:rFonts w:eastAsia="Times New Roman"/>
          <w:sz w:val="24"/>
          <w:szCs w:val="24"/>
        </w:rPr>
        <w:t>Экологически безопасная, здоровьесберегающая инфраструктура общеобразовательной организации включает</w:t>
      </w:r>
      <w:r>
        <w:rPr>
          <w:rFonts w:eastAsia="Times New Roman"/>
          <w:i/>
          <w:iCs/>
          <w:sz w:val="24"/>
          <w:szCs w:val="24"/>
        </w:rPr>
        <w:t>:</w:t>
      </w:r>
    </w:p>
    <w:p w:rsidR="00F7184C" w:rsidRDefault="00F7184C">
      <w:pPr>
        <w:spacing w:line="35" w:lineRule="exact"/>
        <w:rPr>
          <w:sz w:val="20"/>
          <w:szCs w:val="20"/>
        </w:rPr>
      </w:pPr>
    </w:p>
    <w:p w:rsidR="00F7184C" w:rsidRDefault="00BC1F4E" w:rsidP="00BC1F4E">
      <w:pPr>
        <w:numPr>
          <w:ilvl w:val="0"/>
          <w:numId w:val="87"/>
        </w:numPr>
        <w:tabs>
          <w:tab w:val="left" w:pos="1250"/>
        </w:tabs>
        <w:spacing w:line="265" w:lineRule="auto"/>
        <w:ind w:left="180" w:right="20" w:firstLine="715"/>
        <w:jc w:val="both"/>
        <w:rPr>
          <w:rFonts w:eastAsia="Times New Roman"/>
          <w:sz w:val="24"/>
          <w:szCs w:val="24"/>
        </w:rPr>
      </w:pPr>
      <w:r>
        <w:rPr>
          <w:rFonts w:eastAsia="Times New Roman"/>
          <w:sz w:val="24"/>
          <w:szCs w:val="24"/>
        </w:rPr>
        <w:t>соответствие состояния и содержания здания и помещений общеобразовательной организации экологическим требованиям, санитарным и гигиеническим нормам, нормам пожарной безопасности, требованиям охраны здоровья и охраны труда обучающихся;</w:t>
      </w:r>
    </w:p>
    <w:p w:rsidR="00F7184C" w:rsidRDefault="00F7184C">
      <w:pPr>
        <w:spacing w:line="252" w:lineRule="exact"/>
        <w:rPr>
          <w:sz w:val="20"/>
          <w:szCs w:val="20"/>
        </w:rPr>
      </w:pPr>
    </w:p>
    <w:p w:rsidR="00F7184C" w:rsidRDefault="00BC1F4E">
      <w:pPr>
        <w:ind w:left="9880"/>
        <w:rPr>
          <w:sz w:val="20"/>
          <w:szCs w:val="20"/>
        </w:rPr>
      </w:pPr>
      <w:r>
        <w:rPr>
          <w:rFonts w:eastAsia="Times New Roman"/>
          <w:sz w:val="24"/>
          <w:szCs w:val="24"/>
        </w:rPr>
        <w:t>85</w:t>
      </w:r>
    </w:p>
    <w:p w:rsidR="00F7184C" w:rsidRDefault="00F7184C">
      <w:pPr>
        <w:sectPr w:rsidR="00F7184C">
          <w:pgSz w:w="11900" w:h="16841"/>
          <w:pgMar w:top="868" w:right="544" w:bottom="439" w:left="1220" w:header="0" w:footer="0" w:gutter="0"/>
          <w:cols w:space="720" w:equalWidth="0">
            <w:col w:w="10140"/>
          </w:cols>
        </w:sectPr>
      </w:pPr>
    </w:p>
    <w:p w:rsidR="00F7184C" w:rsidRDefault="00BC1F4E" w:rsidP="00BC1F4E">
      <w:pPr>
        <w:numPr>
          <w:ilvl w:val="0"/>
          <w:numId w:val="88"/>
        </w:numPr>
        <w:tabs>
          <w:tab w:val="left" w:pos="1130"/>
        </w:tabs>
        <w:spacing w:line="258" w:lineRule="auto"/>
        <w:ind w:left="60" w:right="20" w:firstLine="715"/>
        <w:rPr>
          <w:rFonts w:eastAsia="Times New Roman"/>
          <w:sz w:val="24"/>
          <w:szCs w:val="24"/>
        </w:rPr>
      </w:pPr>
      <w:r>
        <w:rPr>
          <w:rFonts w:eastAsia="Times New Roman"/>
          <w:sz w:val="24"/>
          <w:szCs w:val="24"/>
        </w:rPr>
        <w:lastRenderedPageBreak/>
        <w:t>наличие и необходимое оснащение помещений для питания обучающихся, а также для хранения и приготовления пищи;</w:t>
      </w:r>
    </w:p>
    <w:p w:rsidR="00F7184C" w:rsidRDefault="00F7184C">
      <w:pPr>
        <w:spacing w:line="23" w:lineRule="exact"/>
        <w:rPr>
          <w:rFonts w:eastAsia="Times New Roman"/>
          <w:sz w:val="24"/>
          <w:szCs w:val="24"/>
        </w:rPr>
      </w:pPr>
    </w:p>
    <w:p w:rsidR="00F7184C" w:rsidRDefault="00BC1F4E" w:rsidP="00BC1F4E">
      <w:pPr>
        <w:numPr>
          <w:ilvl w:val="0"/>
          <w:numId w:val="88"/>
        </w:numPr>
        <w:tabs>
          <w:tab w:val="left" w:pos="1140"/>
        </w:tabs>
        <w:ind w:left="1140" w:hanging="365"/>
        <w:rPr>
          <w:rFonts w:eastAsia="Times New Roman"/>
          <w:sz w:val="24"/>
          <w:szCs w:val="24"/>
        </w:rPr>
      </w:pPr>
      <w:r>
        <w:rPr>
          <w:rFonts w:eastAsia="Times New Roman"/>
          <w:sz w:val="24"/>
          <w:szCs w:val="24"/>
        </w:rPr>
        <w:t>организацию качественного горячего питания обучающихся, в том числе горячих</w:t>
      </w:r>
    </w:p>
    <w:p w:rsidR="00F7184C" w:rsidRDefault="00F7184C">
      <w:pPr>
        <w:spacing w:line="33" w:lineRule="exact"/>
        <w:rPr>
          <w:rFonts w:eastAsia="Times New Roman"/>
          <w:sz w:val="24"/>
          <w:szCs w:val="24"/>
        </w:rPr>
      </w:pPr>
    </w:p>
    <w:p w:rsidR="00F7184C" w:rsidRDefault="00BC1F4E">
      <w:pPr>
        <w:ind w:left="60"/>
        <w:rPr>
          <w:rFonts w:eastAsia="Times New Roman"/>
          <w:sz w:val="24"/>
          <w:szCs w:val="24"/>
        </w:rPr>
      </w:pPr>
      <w:r>
        <w:rPr>
          <w:rFonts w:eastAsia="Times New Roman"/>
          <w:sz w:val="24"/>
          <w:szCs w:val="24"/>
        </w:rPr>
        <w:t>завтраков;</w:t>
      </w:r>
    </w:p>
    <w:p w:rsidR="00F7184C" w:rsidRDefault="00F7184C">
      <w:pPr>
        <w:spacing w:line="55" w:lineRule="exact"/>
        <w:rPr>
          <w:rFonts w:eastAsia="Times New Roman"/>
          <w:sz w:val="24"/>
          <w:szCs w:val="24"/>
        </w:rPr>
      </w:pPr>
    </w:p>
    <w:p w:rsidR="00F7184C" w:rsidRDefault="00BC1F4E" w:rsidP="00BC1F4E">
      <w:pPr>
        <w:numPr>
          <w:ilvl w:val="0"/>
          <w:numId w:val="88"/>
        </w:numPr>
        <w:tabs>
          <w:tab w:val="left" w:pos="1130"/>
        </w:tabs>
        <w:spacing w:line="258" w:lineRule="auto"/>
        <w:ind w:left="60" w:right="20" w:firstLine="715"/>
        <w:rPr>
          <w:rFonts w:eastAsia="Times New Roman"/>
          <w:sz w:val="24"/>
          <w:szCs w:val="24"/>
        </w:rPr>
      </w:pPr>
      <w:r>
        <w:rPr>
          <w:rFonts w:eastAsia="Times New Roman"/>
          <w:sz w:val="24"/>
          <w:szCs w:val="24"/>
        </w:rPr>
        <w:t>оснащённость кабинетов, физкультурного зала, спортплощадок необходимым игровым и спортивным оборудованием и инвентарём;</w:t>
      </w:r>
    </w:p>
    <w:p w:rsidR="00F7184C" w:rsidRDefault="00F7184C">
      <w:pPr>
        <w:spacing w:line="23" w:lineRule="exact"/>
        <w:rPr>
          <w:rFonts w:eastAsia="Times New Roman"/>
          <w:sz w:val="24"/>
          <w:szCs w:val="24"/>
        </w:rPr>
      </w:pPr>
    </w:p>
    <w:p w:rsidR="00F7184C" w:rsidRDefault="00BC1F4E" w:rsidP="00BC1F4E">
      <w:pPr>
        <w:numPr>
          <w:ilvl w:val="0"/>
          <w:numId w:val="88"/>
        </w:numPr>
        <w:tabs>
          <w:tab w:val="left" w:pos="1140"/>
        </w:tabs>
        <w:ind w:left="1140" w:hanging="365"/>
        <w:rPr>
          <w:rFonts w:eastAsia="Times New Roman"/>
          <w:sz w:val="24"/>
          <w:szCs w:val="24"/>
        </w:rPr>
      </w:pPr>
      <w:r>
        <w:rPr>
          <w:rFonts w:eastAsia="Times New Roman"/>
          <w:sz w:val="24"/>
          <w:szCs w:val="24"/>
        </w:rPr>
        <w:t>наличие помещений для медицинского персонала;</w:t>
      </w:r>
    </w:p>
    <w:p w:rsidR="00F7184C" w:rsidRDefault="00F7184C">
      <w:pPr>
        <w:spacing w:line="55" w:lineRule="exact"/>
        <w:rPr>
          <w:rFonts w:eastAsia="Times New Roman"/>
          <w:sz w:val="24"/>
          <w:szCs w:val="24"/>
        </w:rPr>
      </w:pPr>
    </w:p>
    <w:p w:rsidR="00F7184C" w:rsidRDefault="00BC1F4E" w:rsidP="00BC1F4E">
      <w:pPr>
        <w:numPr>
          <w:ilvl w:val="0"/>
          <w:numId w:val="88"/>
        </w:numPr>
        <w:tabs>
          <w:tab w:val="left" w:pos="1130"/>
        </w:tabs>
        <w:spacing w:line="264" w:lineRule="auto"/>
        <w:ind w:left="60" w:right="20" w:firstLine="715"/>
        <w:jc w:val="both"/>
        <w:rPr>
          <w:rFonts w:eastAsia="Times New Roman"/>
          <w:sz w:val="24"/>
          <w:szCs w:val="24"/>
        </w:rPr>
      </w:pPr>
      <w:r>
        <w:rPr>
          <w:rFonts w:eastAsia="Times New Roman"/>
          <w:sz w:val="24"/>
          <w:szCs w:val="24"/>
        </w:rPr>
        <w:t>наличие необходимого (в расчёте на количество обучающихся) и квалифицированного состава специалистов, обеспечивающих оздоровительную работу с обучающимися (логопеды, учителя физической культуры, психологи, медицинские работники).</w:t>
      </w:r>
    </w:p>
    <w:p w:rsidR="00F7184C" w:rsidRDefault="00F7184C">
      <w:pPr>
        <w:spacing w:line="27" w:lineRule="exact"/>
        <w:rPr>
          <w:rFonts w:eastAsia="Times New Roman"/>
          <w:sz w:val="24"/>
          <w:szCs w:val="24"/>
        </w:rPr>
      </w:pPr>
    </w:p>
    <w:p w:rsidR="00F7184C" w:rsidRDefault="00BC1F4E">
      <w:pPr>
        <w:spacing w:line="260" w:lineRule="auto"/>
        <w:ind w:left="60" w:right="20" w:firstLine="710"/>
        <w:rPr>
          <w:rFonts w:eastAsia="Times New Roman"/>
          <w:sz w:val="24"/>
          <w:szCs w:val="24"/>
        </w:rPr>
      </w:pPr>
      <w:r>
        <w:rPr>
          <w:rFonts w:eastAsia="Times New Roman"/>
          <w:sz w:val="24"/>
          <w:szCs w:val="24"/>
        </w:rPr>
        <w:t>Ответственность и контроль за реализацию этого направления возлагаются на администрацию общеобразовательной организации.</w:t>
      </w:r>
    </w:p>
    <w:p w:rsidR="00F7184C" w:rsidRDefault="00F7184C">
      <w:pPr>
        <w:spacing w:line="23" w:lineRule="exact"/>
        <w:rPr>
          <w:sz w:val="20"/>
          <w:szCs w:val="20"/>
        </w:rPr>
      </w:pPr>
    </w:p>
    <w:p w:rsidR="00F7184C" w:rsidRDefault="00BC1F4E">
      <w:pPr>
        <w:ind w:left="1640"/>
        <w:jc w:val="center"/>
        <w:rPr>
          <w:sz w:val="20"/>
          <w:szCs w:val="20"/>
        </w:rPr>
      </w:pPr>
      <w:r>
        <w:rPr>
          <w:rFonts w:eastAsia="Times New Roman"/>
          <w:b/>
          <w:bCs/>
          <w:i/>
          <w:iCs/>
          <w:color w:val="000009"/>
          <w:sz w:val="24"/>
          <w:szCs w:val="24"/>
        </w:rPr>
        <w:t>Реализация программы формирования экологической</w:t>
      </w:r>
    </w:p>
    <w:p w:rsidR="00F7184C" w:rsidRDefault="00F7184C">
      <w:pPr>
        <w:spacing w:line="32" w:lineRule="exact"/>
        <w:rPr>
          <w:sz w:val="20"/>
          <w:szCs w:val="20"/>
        </w:rPr>
      </w:pPr>
    </w:p>
    <w:p w:rsidR="00F7184C" w:rsidRDefault="00BC1F4E">
      <w:pPr>
        <w:ind w:left="1640"/>
        <w:jc w:val="center"/>
        <w:rPr>
          <w:sz w:val="20"/>
          <w:szCs w:val="20"/>
        </w:rPr>
      </w:pPr>
      <w:r>
        <w:rPr>
          <w:rFonts w:eastAsia="Times New Roman"/>
          <w:b/>
          <w:bCs/>
          <w:i/>
          <w:iCs/>
          <w:color w:val="000009"/>
          <w:sz w:val="24"/>
          <w:szCs w:val="24"/>
        </w:rPr>
        <w:t>культуры и здорового образа жизни в урочной деятельности.</w:t>
      </w:r>
    </w:p>
    <w:p w:rsidR="00F7184C" w:rsidRDefault="00F7184C">
      <w:pPr>
        <w:spacing w:line="46" w:lineRule="exact"/>
        <w:rPr>
          <w:sz w:val="20"/>
          <w:szCs w:val="20"/>
        </w:rPr>
      </w:pPr>
    </w:p>
    <w:p w:rsidR="00F7184C" w:rsidRDefault="00BC1F4E">
      <w:pPr>
        <w:spacing w:line="268" w:lineRule="auto"/>
        <w:ind w:left="60" w:right="20" w:firstLine="710"/>
        <w:jc w:val="both"/>
        <w:rPr>
          <w:sz w:val="20"/>
          <w:szCs w:val="20"/>
        </w:rPr>
      </w:pPr>
      <w:r>
        <w:rPr>
          <w:rFonts w:eastAsia="Times New Roman"/>
          <w:sz w:val="24"/>
          <w:szCs w:val="24"/>
        </w:rPr>
        <w:t>Программа реализуется на межпредметной основе путем интеграции в содержание базовых учебных предметов разделов и тем, способствующих формированию у обучающихся с умственной отсталостью (интеллектуальными нарушениями) основ экологической культуры, установки на здоровый и безопасный образ жизни. Ведущая роль принадлежит таким учебным предметам как «Физическая культура», «Мир природы и человека», «Природоведение», «Биология», «Основы социальной жизни», «География», а также «Ручной труд» и «Профильный труд».</w:t>
      </w:r>
    </w:p>
    <w:p w:rsidR="00F7184C" w:rsidRDefault="00F7184C">
      <w:pPr>
        <w:spacing w:line="24" w:lineRule="exact"/>
        <w:rPr>
          <w:sz w:val="20"/>
          <w:szCs w:val="20"/>
        </w:rPr>
      </w:pPr>
    </w:p>
    <w:p w:rsidR="00F7184C" w:rsidRDefault="00BC1F4E" w:rsidP="00BC1F4E">
      <w:pPr>
        <w:numPr>
          <w:ilvl w:val="0"/>
          <w:numId w:val="89"/>
        </w:numPr>
        <w:tabs>
          <w:tab w:val="left" w:pos="1025"/>
        </w:tabs>
        <w:spacing w:line="265" w:lineRule="auto"/>
        <w:ind w:left="60" w:firstLine="715"/>
        <w:jc w:val="both"/>
        <w:rPr>
          <w:rFonts w:eastAsia="Times New Roman"/>
          <w:i/>
          <w:iCs/>
          <w:sz w:val="24"/>
          <w:szCs w:val="24"/>
        </w:rPr>
      </w:pPr>
      <w:r>
        <w:rPr>
          <w:rFonts w:eastAsia="Times New Roman"/>
          <w:i/>
          <w:iCs/>
          <w:sz w:val="24"/>
          <w:szCs w:val="24"/>
        </w:rPr>
        <w:t xml:space="preserve">результате </w:t>
      </w:r>
      <w:r>
        <w:rPr>
          <w:rFonts w:eastAsia="Times New Roman"/>
          <w:sz w:val="24"/>
          <w:szCs w:val="24"/>
        </w:rPr>
        <w:t>реализации программы у обучающихся будут сформированы практико-ориентированные умения и навыки, которые обеспечат им возможность в достижении жизненных компетенций:</w:t>
      </w:r>
    </w:p>
    <w:p w:rsidR="00F7184C" w:rsidRDefault="00F7184C">
      <w:pPr>
        <w:spacing w:line="7" w:lineRule="exact"/>
        <w:rPr>
          <w:rFonts w:eastAsia="Times New Roman"/>
          <w:i/>
          <w:iCs/>
          <w:sz w:val="24"/>
          <w:szCs w:val="24"/>
        </w:rPr>
      </w:pPr>
    </w:p>
    <w:p w:rsidR="00F7184C" w:rsidRDefault="00BC1F4E">
      <w:pPr>
        <w:rPr>
          <w:rFonts w:eastAsia="Times New Roman"/>
          <w:i/>
          <w:iCs/>
          <w:sz w:val="24"/>
          <w:szCs w:val="24"/>
        </w:rPr>
      </w:pPr>
      <w:r>
        <w:rPr>
          <w:rFonts w:ascii="Courier New" w:eastAsia="Courier New" w:hAnsi="Courier New" w:cs="Courier New"/>
        </w:rPr>
        <w:t xml:space="preserve">o  </w:t>
      </w:r>
      <w:r>
        <w:rPr>
          <w:rFonts w:ascii="Calibri" w:eastAsia="Calibri" w:hAnsi="Calibri" w:cs="Calibri"/>
        </w:rPr>
        <w:t>элементарные природосберегающие умения и навыки:</w:t>
      </w:r>
    </w:p>
    <w:p w:rsidR="00F7184C" w:rsidRDefault="00F7184C">
      <w:pPr>
        <w:spacing w:line="238" w:lineRule="exact"/>
        <w:rPr>
          <w:sz w:val="20"/>
          <w:szCs w:val="20"/>
        </w:rPr>
      </w:pPr>
    </w:p>
    <w:p w:rsidR="00F7184C" w:rsidRDefault="00BC1F4E">
      <w:pPr>
        <w:rPr>
          <w:sz w:val="20"/>
          <w:szCs w:val="20"/>
        </w:rPr>
      </w:pPr>
      <w:r>
        <w:rPr>
          <w:rFonts w:eastAsia="Times New Roman"/>
          <w:sz w:val="24"/>
          <w:szCs w:val="24"/>
        </w:rPr>
        <w:t>умения оценивать правильность поведения людей в природе;</w:t>
      </w:r>
    </w:p>
    <w:p w:rsidR="00F7184C" w:rsidRDefault="00F7184C">
      <w:pPr>
        <w:spacing w:line="92" w:lineRule="exact"/>
        <w:rPr>
          <w:sz w:val="20"/>
          <w:szCs w:val="20"/>
        </w:rPr>
      </w:pPr>
    </w:p>
    <w:p w:rsidR="00F7184C" w:rsidRDefault="00BC1F4E" w:rsidP="00BC1F4E">
      <w:pPr>
        <w:numPr>
          <w:ilvl w:val="0"/>
          <w:numId w:val="90"/>
        </w:numPr>
        <w:tabs>
          <w:tab w:val="left" w:pos="425"/>
        </w:tabs>
        <w:spacing w:line="185" w:lineRule="auto"/>
        <w:ind w:right="4020" w:firstLine="2"/>
        <w:rPr>
          <w:rFonts w:ascii="Wingdings" w:eastAsia="Wingdings" w:hAnsi="Wingdings" w:cs="Wingdings"/>
          <w:color w:val="000009"/>
          <w:sz w:val="39"/>
          <w:szCs w:val="39"/>
          <w:vertAlign w:val="superscript"/>
        </w:rPr>
      </w:pPr>
      <w:r>
        <w:rPr>
          <w:rFonts w:ascii="Calibri" w:eastAsia="Calibri" w:hAnsi="Calibri" w:cs="Calibri"/>
          <w:color w:val="000009"/>
          <w:sz w:val="20"/>
          <w:szCs w:val="20"/>
        </w:rPr>
        <w:t xml:space="preserve">бережное отношения к природе, растениям и животным; </w:t>
      </w:r>
      <w:r>
        <w:rPr>
          <w:rFonts w:ascii="Courier New" w:eastAsia="Courier New" w:hAnsi="Courier New" w:cs="Courier New"/>
          <w:color w:val="000000"/>
          <w:sz w:val="20"/>
          <w:szCs w:val="20"/>
        </w:rPr>
        <w:t xml:space="preserve">o </w:t>
      </w:r>
      <w:r>
        <w:rPr>
          <w:rFonts w:ascii="Calibri" w:eastAsia="Calibri" w:hAnsi="Calibri" w:cs="Calibri"/>
          <w:color w:val="000009"/>
          <w:sz w:val="20"/>
          <w:szCs w:val="20"/>
        </w:rPr>
        <w:t>элементарный опыт природоохранительной деятельности.</w:t>
      </w:r>
    </w:p>
    <w:p w:rsidR="00F7184C" w:rsidRDefault="00F7184C">
      <w:pPr>
        <w:spacing w:line="71" w:lineRule="exact"/>
        <w:rPr>
          <w:rFonts w:ascii="Wingdings" w:eastAsia="Wingdings" w:hAnsi="Wingdings" w:cs="Wingdings"/>
          <w:color w:val="000009"/>
          <w:sz w:val="39"/>
          <w:szCs w:val="39"/>
          <w:vertAlign w:val="superscript"/>
        </w:rPr>
      </w:pPr>
    </w:p>
    <w:p w:rsidR="00F7184C" w:rsidRDefault="00BC1F4E">
      <w:pPr>
        <w:spacing w:line="238" w:lineRule="auto"/>
        <w:ind w:right="240"/>
        <w:rPr>
          <w:rFonts w:ascii="Wingdings" w:eastAsia="Wingdings" w:hAnsi="Wingdings" w:cs="Wingdings"/>
          <w:color w:val="000009"/>
          <w:sz w:val="39"/>
          <w:szCs w:val="39"/>
          <w:vertAlign w:val="superscript"/>
        </w:rPr>
      </w:pPr>
      <w:r>
        <w:rPr>
          <w:rFonts w:ascii="Courier New" w:eastAsia="Courier New" w:hAnsi="Courier New" w:cs="Courier New"/>
        </w:rPr>
        <w:t xml:space="preserve">o </w:t>
      </w:r>
      <w:r>
        <w:rPr>
          <w:rFonts w:ascii="Calibri" w:eastAsia="Calibri" w:hAnsi="Calibri" w:cs="Calibri"/>
        </w:rPr>
        <w:t>элементарные здоровьесберегающие умения и навыки:</w:t>
      </w:r>
      <w:r>
        <w:rPr>
          <w:rFonts w:ascii="Courier New" w:eastAsia="Courier New" w:hAnsi="Courier New" w:cs="Courier New"/>
        </w:rPr>
        <w:t xml:space="preserve"> </w:t>
      </w:r>
      <w:r>
        <w:rPr>
          <w:rFonts w:ascii="Calibri" w:eastAsia="Calibri" w:hAnsi="Calibri" w:cs="Calibri"/>
        </w:rPr>
        <w:t>навыки личной гигиены;</w:t>
      </w:r>
      <w:r>
        <w:rPr>
          <w:rFonts w:ascii="Courier New" w:eastAsia="Courier New" w:hAnsi="Courier New" w:cs="Courier New"/>
        </w:rPr>
        <w:t xml:space="preserve"> </w:t>
      </w:r>
      <w:r>
        <w:rPr>
          <w:rFonts w:ascii="Calibri" w:eastAsia="Calibri" w:hAnsi="Calibri" w:cs="Calibri"/>
        </w:rPr>
        <w:t>активного образа</w:t>
      </w:r>
      <w:r>
        <w:rPr>
          <w:rFonts w:ascii="Courier New" w:eastAsia="Courier New" w:hAnsi="Courier New" w:cs="Courier New"/>
        </w:rPr>
        <w:t xml:space="preserve"> </w:t>
      </w:r>
      <w:r>
        <w:rPr>
          <w:rFonts w:ascii="Calibri" w:eastAsia="Calibri" w:hAnsi="Calibri" w:cs="Calibri"/>
        </w:rPr>
        <w:t>жизни;</w:t>
      </w:r>
    </w:p>
    <w:p w:rsidR="00F7184C" w:rsidRDefault="00F7184C">
      <w:pPr>
        <w:spacing w:line="35" w:lineRule="exact"/>
        <w:rPr>
          <w:rFonts w:ascii="Wingdings" w:eastAsia="Wingdings" w:hAnsi="Wingdings" w:cs="Wingdings"/>
          <w:color w:val="000009"/>
          <w:sz w:val="39"/>
          <w:szCs w:val="39"/>
          <w:vertAlign w:val="superscript"/>
        </w:rPr>
      </w:pPr>
    </w:p>
    <w:p w:rsidR="00F7184C" w:rsidRDefault="00BC1F4E">
      <w:pPr>
        <w:rPr>
          <w:rFonts w:ascii="Wingdings" w:eastAsia="Wingdings" w:hAnsi="Wingdings" w:cs="Wingdings"/>
          <w:color w:val="000009"/>
          <w:sz w:val="39"/>
          <w:szCs w:val="39"/>
          <w:vertAlign w:val="superscript"/>
        </w:rPr>
      </w:pPr>
      <w:r>
        <w:rPr>
          <w:rFonts w:ascii="Courier New" w:eastAsia="Courier New" w:hAnsi="Courier New" w:cs="Courier New"/>
        </w:rPr>
        <w:t xml:space="preserve">o  </w:t>
      </w:r>
      <w:r>
        <w:rPr>
          <w:rFonts w:ascii="Calibri" w:eastAsia="Calibri" w:hAnsi="Calibri" w:cs="Calibri"/>
        </w:rPr>
        <w:t>умения</w:t>
      </w:r>
      <w:r>
        <w:rPr>
          <w:rFonts w:ascii="Courier New" w:eastAsia="Courier New" w:hAnsi="Courier New" w:cs="Courier New"/>
        </w:rPr>
        <w:t xml:space="preserve"> </w:t>
      </w:r>
      <w:r>
        <w:rPr>
          <w:rFonts w:ascii="Calibri" w:eastAsia="Calibri" w:hAnsi="Calibri" w:cs="Calibri"/>
          <w:color w:val="000009"/>
        </w:rPr>
        <w:t>организовывать здоровьесберегающую жизнедеятельность:</w:t>
      </w:r>
      <w:r>
        <w:rPr>
          <w:rFonts w:ascii="Courier New" w:eastAsia="Courier New" w:hAnsi="Courier New" w:cs="Courier New"/>
        </w:rPr>
        <w:t xml:space="preserve"> </w:t>
      </w:r>
      <w:r>
        <w:rPr>
          <w:rFonts w:ascii="Calibri" w:eastAsia="Calibri" w:hAnsi="Calibri" w:cs="Calibri"/>
          <w:color w:val="000009"/>
        </w:rPr>
        <w:t>режим дня,</w:t>
      </w:r>
      <w:r>
        <w:rPr>
          <w:rFonts w:ascii="Courier New" w:eastAsia="Courier New" w:hAnsi="Courier New" w:cs="Courier New"/>
        </w:rPr>
        <w:t xml:space="preserve"> </w:t>
      </w:r>
      <w:r>
        <w:rPr>
          <w:rFonts w:ascii="Calibri" w:eastAsia="Calibri" w:hAnsi="Calibri" w:cs="Calibri"/>
          <w:color w:val="000009"/>
        </w:rPr>
        <w:t>утренняя</w:t>
      </w:r>
    </w:p>
    <w:p w:rsidR="00F7184C" w:rsidRDefault="00F7184C">
      <w:pPr>
        <w:spacing w:line="39" w:lineRule="exact"/>
        <w:rPr>
          <w:rFonts w:ascii="Wingdings" w:eastAsia="Wingdings" w:hAnsi="Wingdings" w:cs="Wingdings"/>
          <w:color w:val="000009"/>
          <w:sz w:val="39"/>
          <w:szCs w:val="39"/>
          <w:vertAlign w:val="superscript"/>
        </w:rPr>
      </w:pPr>
    </w:p>
    <w:p w:rsidR="00F7184C" w:rsidRDefault="00BC1F4E">
      <w:pPr>
        <w:rPr>
          <w:rFonts w:ascii="Wingdings" w:eastAsia="Wingdings" w:hAnsi="Wingdings" w:cs="Wingdings"/>
          <w:color w:val="000009"/>
          <w:sz w:val="39"/>
          <w:szCs w:val="39"/>
          <w:vertAlign w:val="superscript"/>
        </w:rPr>
      </w:pPr>
      <w:r>
        <w:rPr>
          <w:rFonts w:ascii="Arial" w:eastAsia="Arial" w:hAnsi="Arial" w:cs="Arial"/>
          <w:sz w:val="24"/>
          <w:szCs w:val="24"/>
        </w:rPr>
        <w:t xml:space="preserve">•   </w:t>
      </w:r>
      <w:r>
        <w:rPr>
          <w:rFonts w:ascii="Calibri" w:eastAsia="Calibri" w:hAnsi="Calibri" w:cs="Calibri"/>
          <w:color w:val="000009"/>
        </w:rPr>
        <w:t>зарядка,</w:t>
      </w:r>
      <w:r>
        <w:rPr>
          <w:rFonts w:ascii="Arial" w:eastAsia="Arial" w:hAnsi="Arial" w:cs="Arial"/>
          <w:sz w:val="24"/>
          <w:szCs w:val="24"/>
        </w:rPr>
        <w:t xml:space="preserve"> </w:t>
      </w:r>
      <w:r>
        <w:rPr>
          <w:rFonts w:ascii="Calibri" w:eastAsia="Calibri" w:hAnsi="Calibri" w:cs="Calibri"/>
          <w:color w:val="000009"/>
        </w:rPr>
        <w:t>оздоровительные мероприятия,</w:t>
      </w:r>
      <w:r>
        <w:rPr>
          <w:rFonts w:ascii="Arial" w:eastAsia="Arial" w:hAnsi="Arial" w:cs="Arial"/>
          <w:sz w:val="24"/>
          <w:szCs w:val="24"/>
        </w:rPr>
        <w:t xml:space="preserve"> </w:t>
      </w:r>
      <w:r>
        <w:rPr>
          <w:rFonts w:ascii="Calibri" w:eastAsia="Calibri" w:hAnsi="Calibri" w:cs="Calibri"/>
          <w:color w:val="000009"/>
        </w:rPr>
        <w:t>подвижные игры и т.</w:t>
      </w:r>
      <w:r>
        <w:rPr>
          <w:rFonts w:ascii="Arial" w:eastAsia="Arial" w:hAnsi="Arial" w:cs="Arial"/>
          <w:sz w:val="24"/>
          <w:szCs w:val="24"/>
        </w:rPr>
        <w:t xml:space="preserve"> </w:t>
      </w:r>
      <w:r>
        <w:rPr>
          <w:rFonts w:ascii="Calibri" w:eastAsia="Calibri" w:hAnsi="Calibri" w:cs="Calibri"/>
          <w:color w:val="000009"/>
        </w:rPr>
        <w:t>д.</w:t>
      </w:r>
      <w:r>
        <w:rPr>
          <w:rFonts w:ascii="Calibri" w:eastAsia="Calibri" w:hAnsi="Calibri" w:cs="Calibri"/>
        </w:rPr>
        <w:t>;</w:t>
      </w:r>
    </w:p>
    <w:p w:rsidR="00F7184C" w:rsidRDefault="00F7184C">
      <w:pPr>
        <w:spacing w:line="42" w:lineRule="exact"/>
        <w:rPr>
          <w:rFonts w:ascii="Wingdings" w:eastAsia="Wingdings" w:hAnsi="Wingdings" w:cs="Wingdings"/>
          <w:color w:val="000009"/>
          <w:sz w:val="39"/>
          <w:szCs w:val="39"/>
          <w:vertAlign w:val="superscript"/>
        </w:rPr>
      </w:pPr>
    </w:p>
    <w:p w:rsidR="00F7184C" w:rsidRDefault="00BC1F4E">
      <w:pPr>
        <w:rPr>
          <w:rFonts w:ascii="Wingdings" w:eastAsia="Wingdings" w:hAnsi="Wingdings" w:cs="Wingdings"/>
          <w:color w:val="000009"/>
          <w:sz w:val="39"/>
          <w:szCs w:val="39"/>
          <w:vertAlign w:val="superscript"/>
        </w:rPr>
      </w:pPr>
      <w:r>
        <w:rPr>
          <w:rFonts w:ascii="Arial" w:eastAsia="Arial" w:hAnsi="Arial" w:cs="Arial"/>
          <w:sz w:val="24"/>
          <w:szCs w:val="24"/>
        </w:rPr>
        <w:t xml:space="preserve">•   </w:t>
      </w:r>
      <w:r>
        <w:rPr>
          <w:rFonts w:ascii="Calibri" w:eastAsia="Calibri" w:hAnsi="Calibri" w:cs="Calibri"/>
        </w:rPr>
        <w:t>умение оценивать правильность собственного поведения и поведения окружающих с позиций</w:t>
      </w:r>
    </w:p>
    <w:p w:rsidR="00F7184C" w:rsidRDefault="00F7184C">
      <w:pPr>
        <w:spacing w:line="39" w:lineRule="exact"/>
        <w:rPr>
          <w:rFonts w:ascii="Wingdings" w:eastAsia="Wingdings" w:hAnsi="Wingdings" w:cs="Wingdings"/>
          <w:color w:val="000009"/>
          <w:sz w:val="39"/>
          <w:szCs w:val="39"/>
          <w:vertAlign w:val="superscript"/>
        </w:rPr>
      </w:pPr>
    </w:p>
    <w:p w:rsidR="00F7184C" w:rsidRDefault="00BC1F4E">
      <w:pPr>
        <w:rPr>
          <w:rFonts w:ascii="Wingdings" w:eastAsia="Wingdings" w:hAnsi="Wingdings" w:cs="Wingdings"/>
          <w:color w:val="000009"/>
          <w:sz w:val="39"/>
          <w:szCs w:val="39"/>
          <w:vertAlign w:val="superscript"/>
        </w:rPr>
      </w:pPr>
      <w:r>
        <w:rPr>
          <w:rFonts w:ascii="Calibri" w:eastAsia="Calibri" w:hAnsi="Calibri" w:cs="Calibri"/>
        </w:rPr>
        <w:t>здорового образа жизни;</w:t>
      </w:r>
    </w:p>
    <w:p w:rsidR="00F7184C" w:rsidRDefault="00F7184C">
      <w:pPr>
        <w:spacing w:line="20" w:lineRule="exact"/>
        <w:rPr>
          <w:rFonts w:ascii="Wingdings" w:eastAsia="Wingdings" w:hAnsi="Wingdings" w:cs="Wingdings"/>
          <w:color w:val="000009"/>
          <w:sz w:val="39"/>
          <w:szCs w:val="39"/>
          <w:vertAlign w:val="superscript"/>
        </w:rPr>
      </w:pPr>
    </w:p>
    <w:p w:rsidR="00F7184C" w:rsidRDefault="00BC1F4E">
      <w:pPr>
        <w:rPr>
          <w:rFonts w:ascii="Wingdings" w:eastAsia="Wingdings" w:hAnsi="Wingdings" w:cs="Wingdings"/>
          <w:color w:val="000009"/>
          <w:sz w:val="39"/>
          <w:szCs w:val="39"/>
          <w:vertAlign w:val="superscript"/>
        </w:rPr>
      </w:pPr>
      <w:r>
        <w:rPr>
          <w:rFonts w:ascii="Arial" w:eastAsia="Arial" w:hAnsi="Arial" w:cs="Arial"/>
          <w:sz w:val="24"/>
          <w:szCs w:val="24"/>
        </w:rPr>
        <w:t>•</w:t>
      </w:r>
      <w:r>
        <w:rPr>
          <w:rFonts w:ascii="Calibri" w:eastAsia="Calibri" w:hAnsi="Calibri" w:cs="Calibri"/>
          <w:sz w:val="21"/>
          <w:szCs w:val="21"/>
        </w:rPr>
        <w:t>умение соблюдать правила здорового питания</w:t>
      </w:r>
      <w:r>
        <w:rPr>
          <w:rFonts w:ascii="Calibri" w:eastAsia="Calibri" w:hAnsi="Calibri" w:cs="Calibri"/>
          <w:color w:val="000009"/>
          <w:sz w:val="21"/>
          <w:szCs w:val="21"/>
        </w:rPr>
        <w:t>:</w:t>
      </w:r>
      <w:r>
        <w:rPr>
          <w:rFonts w:ascii="Calibri" w:eastAsia="Calibri" w:hAnsi="Calibri" w:cs="Calibri"/>
          <w:sz w:val="21"/>
          <w:szCs w:val="21"/>
        </w:rPr>
        <w:t xml:space="preserve"> </w:t>
      </w:r>
      <w:r>
        <w:rPr>
          <w:rFonts w:ascii="Calibri" w:eastAsia="Calibri" w:hAnsi="Calibri" w:cs="Calibri"/>
          <w:color w:val="333333"/>
          <w:sz w:val="21"/>
          <w:szCs w:val="21"/>
        </w:rPr>
        <w:t>навыков гигиены приготовления,</w:t>
      </w:r>
    </w:p>
    <w:p w:rsidR="00F7184C" w:rsidRDefault="00F7184C">
      <w:pPr>
        <w:spacing w:line="43" w:lineRule="exact"/>
        <w:rPr>
          <w:rFonts w:ascii="Wingdings" w:eastAsia="Wingdings" w:hAnsi="Wingdings" w:cs="Wingdings"/>
          <w:color w:val="000009"/>
          <w:sz w:val="39"/>
          <w:szCs w:val="39"/>
          <w:vertAlign w:val="superscript"/>
        </w:rPr>
      </w:pPr>
    </w:p>
    <w:p w:rsidR="00F7184C" w:rsidRDefault="00BC1F4E">
      <w:pPr>
        <w:rPr>
          <w:rFonts w:ascii="Wingdings" w:eastAsia="Wingdings" w:hAnsi="Wingdings" w:cs="Wingdings"/>
          <w:color w:val="000009"/>
          <w:sz w:val="39"/>
          <w:szCs w:val="39"/>
          <w:vertAlign w:val="superscript"/>
        </w:rPr>
      </w:pPr>
      <w:r>
        <w:rPr>
          <w:rFonts w:ascii="Arial" w:eastAsia="Arial" w:hAnsi="Arial" w:cs="Arial"/>
          <w:sz w:val="24"/>
          <w:szCs w:val="24"/>
        </w:rPr>
        <w:t xml:space="preserve">•   </w:t>
      </w:r>
      <w:r>
        <w:rPr>
          <w:rFonts w:ascii="Calibri" w:eastAsia="Calibri" w:hAnsi="Calibri" w:cs="Calibri"/>
        </w:rPr>
        <w:t>хранения и культуры приема пищи;</w:t>
      </w:r>
    </w:p>
    <w:p w:rsidR="00F7184C" w:rsidRDefault="00F7184C">
      <w:pPr>
        <w:spacing w:line="39" w:lineRule="exact"/>
        <w:rPr>
          <w:rFonts w:ascii="Wingdings" w:eastAsia="Wingdings" w:hAnsi="Wingdings" w:cs="Wingdings"/>
          <w:color w:val="000009"/>
          <w:sz w:val="39"/>
          <w:szCs w:val="39"/>
          <w:vertAlign w:val="superscript"/>
        </w:rPr>
      </w:pPr>
    </w:p>
    <w:p w:rsidR="00F7184C" w:rsidRDefault="00BC1F4E">
      <w:pPr>
        <w:rPr>
          <w:rFonts w:ascii="Wingdings" w:eastAsia="Wingdings" w:hAnsi="Wingdings" w:cs="Wingdings"/>
          <w:color w:val="000009"/>
          <w:sz w:val="39"/>
          <w:szCs w:val="39"/>
          <w:vertAlign w:val="superscript"/>
        </w:rPr>
      </w:pPr>
      <w:r>
        <w:rPr>
          <w:rFonts w:ascii="Arial" w:eastAsia="Arial" w:hAnsi="Arial" w:cs="Arial"/>
          <w:sz w:val="24"/>
          <w:szCs w:val="24"/>
        </w:rPr>
        <w:t xml:space="preserve">•   </w:t>
      </w:r>
      <w:r>
        <w:rPr>
          <w:rFonts w:ascii="Calibri" w:eastAsia="Calibri" w:hAnsi="Calibri" w:cs="Calibri"/>
        </w:rPr>
        <w:t>навыки противостояния вовлечению в табакокурение,</w:t>
      </w:r>
      <w:r>
        <w:rPr>
          <w:rFonts w:ascii="Arial" w:eastAsia="Arial" w:hAnsi="Arial" w:cs="Arial"/>
          <w:sz w:val="24"/>
          <w:szCs w:val="24"/>
        </w:rPr>
        <w:t xml:space="preserve"> </w:t>
      </w:r>
      <w:r>
        <w:rPr>
          <w:rFonts w:ascii="Calibri" w:eastAsia="Calibri" w:hAnsi="Calibri" w:cs="Calibri"/>
        </w:rPr>
        <w:t>употребления алкоголя,</w:t>
      </w:r>
      <w:r>
        <w:rPr>
          <w:rFonts w:ascii="Arial" w:eastAsia="Arial" w:hAnsi="Arial" w:cs="Arial"/>
          <w:sz w:val="24"/>
          <w:szCs w:val="24"/>
        </w:rPr>
        <w:t xml:space="preserve"> </w:t>
      </w:r>
      <w:r>
        <w:rPr>
          <w:rFonts w:ascii="Calibri" w:eastAsia="Calibri" w:hAnsi="Calibri" w:cs="Calibri"/>
        </w:rPr>
        <w:t>наркотических и</w:t>
      </w:r>
    </w:p>
    <w:p w:rsidR="00F7184C" w:rsidRDefault="00F7184C">
      <w:pPr>
        <w:spacing w:line="38" w:lineRule="exact"/>
        <w:rPr>
          <w:rFonts w:ascii="Wingdings" w:eastAsia="Wingdings" w:hAnsi="Wingdings" w:cs="Wingdings"/>
          <w:color w:val="000009"/>
          <w:sz w:val="39"/>
          <w:szCs w:val="39"/>
          <w:vertAlign w:val="superscript"/>
        </w:rPr>
      </w:pPr>
    </w:p>
    <w:p w:rsidR="00F7184C" w:rsidRDefault="00BC1F4E">
      <w:pPr>
        <w:rPr>
          <w:rFonts w:ascii="Wingdings" w:eastAsia="Wingdings" w:hAnsi="Wingdings" w:cs="Wingdings"/>
          <w:color w:val="000009"/>
          <w:sz w:val="39"/>
          <w:szCs w:val="39"/>
          <w:vertAlign w:val="superscript"/>
        </w:rPr>
      </w:pPr>
      <w:r>
        <w:rPr>
          <w:rFonts w:ascii="Calibri" w:eastAsia="Calibri" w:hAnsi="Calibri" w:cs="Calibri"/>
        </w:rPr>
        <w:t>сильнодействующих веществ;</w:t>
      </w:r>
    </w:p>
    <w:p w:rsidR="00F7184C" w:rsidRDefault="00F7184C">
      <w:pPr>
        <w:spacing w:line="42" w:lineRule="exact"/>
        <w:rPr>
          <w:rFonts w:ascii="Wingdings" w:eastAsia="Wingdings" w:hAnsi="Wingdings" w:cs="Wingdings"/>
          <w:color w:val="000009"/>
          <w:sz w:val="39"/>
          <w:szCs w:val="39"/>
          <w:vertAlign w:val="superscript"/>
        </w:rPr>
      </w:pPr>
    </w:p>
    <w:p w:rsidR="00F7184C" w:rsidRDefault="00BC1F4E">
      <w:pPr>
        <w:rPr>
          <w:rFonts w:ascii="Wingdings" w:eastAsia="Wingdings" w:hAnsi="Wingdings" w:cs="Wingdings"/>
          <w:color w:val="000009"/>
          <w:sz w:val="39"/>
          <w:szCs w:val="39"/>
          <w:vertAlign w:val="superscript"/>
        </w:rPr>
      </w:pPr>
      <w:r>
        <w:rPr>
          <w:rFonts w:ascii="Arial" w:eastAsia="Arial" w:hAnsi="Arial" w:cs="Arial"/>
          <w:sz w:val="24"/>
          <w:szCs w:val="24"/>
        </w:rPr>
        <w:t xml:space="preserve">•   </w:t>
      </w:r>
      <w:r>
        <w:rPr>
          <w:rFonts w:ascii="Calibri" w:eastAsia="Calibri" w:hAnsi="Calibri" w:cs="Calibri"/>
        </w:rPr>
        <w:t>навыки безбоязненного общения с медицинскими работниками;</w:t>
      </w:r>
    </w:p>
    <w:p w:rsidR="00F7184C" w:rsidRDefault="00F7184C">
      <w:pPr>
        <w:spacing w:line="54" w:lineRule="exact"/>
        <w:rPr>
          <w:rFonts w:ascii="Wingdings" w:eastAsia="Wingdings" w:hAnsi="Wingdings" w:cs="Wingdings"/>
          <w:color w:val="000009"/>
          <w:sz w:val="39"/>
          <w:szCs w:val="39"/>
          <w:vertAlign w:val="superscript"/>
        </w:rPr>
      </w:pPr>
    </w:p>
    <w:p w:rsidR="00F7184C" w:rsidRDefault="00BC1F4E">
      <w:pPr>
        <w:spacing w:line="246" w:lineRule="auto"/>
        <w:ind w:right="900"/>
        <w:rPr>
          <w:rFonts w:ascii="Wingdings" w:eastAsia="Wingdings" w:hAnsi="Wingdings" w:cs="Wingdings"/>
          <w:color w:val="000009"/>
          <w:sz w:val="39"/>
          <w:szCs w:val="39"/>
          <w:vertAlign w:val="superscript"/>
        </w:rPr>
      </w:pPr>
      <w:r>
        <w:rPr>
          <w:rFonts w:ascii="Arial" w:eastAsia="Arial" w:hAnsi="Arial" w:cs="Arial"/>
          <w:sz w:val="24"/>
          <w:szCs w:val="24"/>
        </w:rPr>
        <w:t xml:space="preserve">• </w:t>
      </w:r>
      <w:r>
        <w:rPr>
          <w:rFonts w:ascii="Calibri" w:eastAsia="Calibri" w:hAnsi="Calibri" w:cs="Calibri"/>
        </w:rPr>
        <w:t>адекватного поведения при посещении лечебного учреждения,</w:t>
      </w:r>
      <w:r>
        <w:rPr>
          <w:rFonts w:ascii="Arial" w:eastAsia="Arial" w:hAnsi="Arial" w:cs="Arial"/>
          <w:sz w:val="24"/>
          <w:szCs w:val="24"/>
        </w:rPr>
        <w:t xml:space="preserve"> </w:t>
      </w:r>
      <w:r>
        <w:rPr>
          <w:rFonts w:ascii="Calibri" w:eastAsia="Calibri" w:hAnsi="Calibri" w:cs="Calibri"/>
        </w:rPr>
        <w:t>а также при возникновении</w:t>
      </w:r>
      <w:r>
        <w:rPr>
          <w:rFonts w:ascii="Arial" w:eastAsia="Arial" w:hAnsi="Arial" w:cs="Arial"/>
          <w:sz w:val="24"/>
          <w:szCs w:val="24"/>
        </w:rPr>
        <w:t xml:space="preserve"> </w:t>
      </w:r>
      <w:r>
        <w:rPr>
          <w:rFonts w:ascii="Calibri" w:eastAsia="Calibri" w:hAnsi="Calibri" w:cs="Calibri"/>
        </w:rPr>
        <w:t>признаков заболеваний у себя и окружающих; умения общего ухода за больными.</w:t>
      </w:r>
    </w:p>
    <w:p w:rsidR="00F7184C" w:rsidRDefault="00F7184C">
      <w:pPr>
        <w:spacing w:line="30" w:lineRule="exact"/>
        <w:rPr>
          <w:rFonts w:ascii="Wingdings" w:eastAsia="Wingdings" w:hAnsi="Wingdings" w:cs="Wingdings"/>
          <w:color w:val="000009"/>
          <w:sz w:val="39"/>
          <w:szCs w:val="39"/>
          <w:vertAlign w:val="superscript"/>
        </w:rPr>
      </w:pPr>
    </w:p>
    <w:p w:rsidR="00F7184C" w:rsidRDefault="00BC1F4E">
      <w:pPr>
        <w:rPr>
          <w:rFonts w:ascii="Wingdings" w:eastAsia="Wingdings" w:hAnsi="Wingdings" w:cs="Wingdings"/>
          <w:color w:val="000009"/>
          <w:sz w:val="39"/>
          <w:szCs w:val="39"/>
          <w:vertAlign w:val="superscript"/>
        </w:rPr>
      </w:pPr>
      <w:r>
        <w:rPr>
          <w:rFonts w:ascii="Courier New" w:eastAsia="Courier New" w:hAnsi="Courier New" w:cs="Courier New"/>
        </w:rPr>
        <w:t xml:space="preserve">o  </w:t>
      </w:r>
      <w:r>
        <w:rPr>
          <w:rFonts w:ascii="Calibri" w:eastAsia="Calibri" w:hAnsi="Calibri" w:cs="Calibri"/>
        </w:rPr>
        <w:t>навыки и умения безопасного образа жизни:</w:t>
      </w:r>
    </w:p>
    <w:p w:rsidR="00F7184C" w:rsidRDefault="00F7184C">
      <w:pPr>
        <w:spacing w:line="238" w:lineRule="exact"/>
        <w:rPr>
          <w:sz w:val="20"/>
          <w:szCs w:val="20"/>
        </w:rPr>
      </w:pPr>
    </w:p>
    <w:p w:rsidR="00F7184C" w:rsidRDefault="00BC1F4E">
      <w:pPr>
        <w:rPr>
          <w:sz w:val="20"/>
          <w:szCs w:val="20"/>
        </w:rPr>
      </w:pPr>
      <w:r>
        <w:rPr>
          <w:rFonts w:eastAsia="Times New Roman"/>
          <w:sz w:val="24"/>
          <w:szCs w:val="24"/>
        </w:rPr>
        <w:t xml:space="preserve">навыки адекватного </w:t>
      </w:r>
      <w:r>
        <w:rPr>
          <w:rFonts w:eastAsia="Times New Roman"/>
          <w:color w:val="333333"/>
          <w:sz w:val="24"/>
          <w:szCs w:val="24"/>
        </w:rPr>
        <w:t>поведения в случае возникновения опасных ситуаций в школе,</w:t>
      </w:r>
      <w:r>
        <w:rPr>
          <w:rFonts w:eastAsia="Times New Roman"/>
          <w:sz w:val="24"/>
          <w:szCs w:val="24"/>
        </w:rPr>
        <w:t xml:space="preserve"> </w:t>
      </w:r>
      <w:r>
        <w:rPr>
          <w:rFonts w:eastAsia="Times New Roman"/>
          <w:color w:val="333333"/>
          <w:sz w:val="24"/>
          <w:szCs w:val="24"/>
        </w:rPr>
        <w:t>дома,</w:t>
      </w:r>
    </w:p>
    <w:p w:rsidR="00F7184C" w:rsidRDefault="00F7184C">
      <w:pPr>
        <w:spacing w:line="42" w:lineRule="exact"/>
        <w:rPr>
          <w:sz w:val="20"/>
          <w:szCs w:val="20"/>
        </w:rPr>
      </w:pPr>
    </w:p>
    <w:p w:rsidR="00F7184C" w:rsidRDefault="00BC1F4E" w:rsidP="00BC1F4E">
      <w:pPr>
        <w:numPr>
          <w:ilvl w:val="0"/>
          <w:numId w:val="91"/>
        </w:numPr>
        <w:tabs>
          <w:tab w:val="left" w:pos="420"/>
        </w:tabs>
        <w:ind w:left="420" w:hanging="418"/>
        <w:rPr>
          <w:rFonts w:ascii="Arial" w:eastAsia="Arial" w:hAnsi="Arial" w:cs="Arial"/>
          <w:sz w:val="24"/>
          <w:szCs w:val="24"/>
        </w:rPr>
      </w:pPr>
      <w:r>
        <w:rPr>
          <w:rFonts w:ascii="Calibri" w:eastAsia="Calibri" w:hAnsi="Calibri" w:cs="Calibri"/>
          <w:color w:val="333333"/>
        </w:rPr>
        <w:t>на улице;</w:t>
      </w:r>
    </w:p>
    <w:p w:rsidR="00F7184C" w:rsidRDefault="00F7184C">
      <w:pPr>
        <w:spacing w:line="39" w:lineRule="exact"/>
        <w:rPr>
          <w:rFonts w:ascii="Arial" w:eastAsia="Arial" w:hAnsi="Arial" w:cs="Arial"/>
          <w:sz w:val="24"/>
          <w:szCs w:val="24"/>
        </w:rPr>
      </w:pPr>
    </w:p>
    <w:p w:rsidR="00F7184C" w:rsidRDefault="00BC1F4E" w:rsidP="00BC1F4E">
      <w:pPr>
        <w:numPr>
          <w:ilvl w:val="0"/>
          <w:numId w:val="91"/>
        </w:numPr>
        <w:tabs>
          <w:tab w:val="left" w:pos="420"/>
        </w:tabs>
        <w:ind w:left="420" w:hanging="418"/>
        <w:rPr>
          <w:rFonts w:ascii="Arial" w:eastAsia="Arial" w:hAnsi="Arial" w:cs="Arial"/>
          <w:sz w:val="24"/>
          <w:szCs w:val="24"/>
        </w:rPr>
      </w:pPr>
      <w:r>
        <w:rPr>
          <w:rFonts w:ascii="Calibri" w:eastAsia="Calibri" w:hAnsi="Calibri" w:cs="Calibri"/>
          <w:color w:val="333333"/>
        </w:rPr>
        <w:t xml:space="preserve">умение </w:t>
      </w:r>
      <w:r>
        <w:rPr>
          <w:rFonts w:ascii="Calibri" w:eastAsia="Calibri" w:hAnsi="Calibri" w:cs="Calibri"/>
          <w:color w:val="000000"/>
        </w:rPr>
        <w:t>оценивать правильность поведения в быту;</w:t>
      </w:r>
    </w:p>
    <w:p w:rsidR="00F7184C" w:rsidRDefault="00F7184C">
      <w:pPr>
        <w:spacing w:line="183" w:lineRule="exact"/>
        <w:rPr>
          <w:sz w:val="20"/>
          <w:szCs w:val="20"/>
        </w:rPr>
      </w:pPr>
    </w:p>
    <w:p w:rsidR="00F7184C" w:rsidRDefault="00BC1F4E">
      <w:pPr>
        <w:ind w:left="9760"/>
        <w:rPr>
          <w:sz w:val="20"/>
          <w:szCs w:val="20"/>
        </w:rPr>
      </w:pPr>
      <w:r>
        <w:rPr>
          <w:rFonts w:eastAsia="Times New Roman"/>
          <w:sz w:val="24"/>
          <w:szCs w:val="24"/>
        </w:rPr>
        <w:t>86</w:t>
      </w:r>
    </w:p>
    <w:p w:rsidR="00F7184C" w:rsidRDefault="00F7184C">
      <w:pPr>
        <w:sectPr w:rsidR="00F7184C">
          <w:pgSz w:w="11900" w:h="16841"/>
          <w:pgMar w:top="868" w:right="544" w:bottom="439" w:left="1340" w:header="0" w:footer="0" w:gutter="0"/>
          <w:cols w:space="720" w:equalWidth="0">
            <w:col w:w="10020"/>
          </w:cols>
        </w:sectPr>
      </w:pPr>
    </w:p>
    <w:p w:rsidR="00F7184C" w:rsidRDefault="00BC1F4E" w:rsidP="00BC1F4E">
      <w:pPr>
        <w:numPr>
          <w:ilvl w:val="0"/>
          <w:numId w:val="92"/>
        </w:numPr>
        <w:tabs>
          <w:tab w:val="left" w:pos="420"/>
        </w:tabs>
        <w:ind w:left="420" w:hanging="418"/>
        <w:rPr>
          <w:rFonts w:ascii="Arial" w:eastAsia="Arial" w:hAnsi="Arial" w:cs="Arial"/>
          <w:sz w:val="24"/>
          <w:szCs w:val="24"/>
        </w:rPr>
      </w:pPr>
      <w:r>
        <w:rPr>
          <w:rFonts w:ascii="Calibri" w:eastAsia="Calibri" w:hAnsi="Calibri" w:cs="Calibri"/>
        </w:rPr>
        <w:lastRenderedPageBreak/>
        <w:t>умения соблюдать правила безопасного поведения с огнём, водой, газом,</w:t>
      </w:r>
    </w:p>
    <w:p w:rsidR="00F7184C" w:rsidRDefault="00F7184C">
      <w:pPr>
        <w:spacing w:line="39" w:lineRule="exact"/>
        <w:rPr>
          <w:rFonts w:ascii="Arial" w:eastAsia="Arial" w:hAnsi="Arial" w:cs="Arial"/>
          <w:sz w:val="24"/>
          <w:szCs w:val="24"/>
        </w:rPr>
      </w:pPr>
    </w:p>
    <w:p w:rsidR="00F7184C" w:rsidRDefault="00BC1F4E" w:rsidP="00BC1F4E">
      <w:pPr>
        <w:numPr>
          <w:ilvl w:val="0"/>
          <w:numId w:val="92"/>
        </w:numPr>
        <w:tabs>
          <w:tab w:val="left" w:pos="420"/>
        </w:tabs>
        <w:ind w:left="420" w:hanging="418"/>
        <w:rPr>
          <w:rFonts w:ascii="Arial" w:eastAsia="Arial" w:hAnsi="Arial" w:cs="Arial"/>
          <w:sz w:val="24"/>
          <w:szCs w:val="24"/>
        </w:rPr>
      </w:pPr>
      <w:r>
        <w:rPr>
          <w:rFonts w:ascii="Calibri" w:eastAsia="Calibri" w:hAnsi="Calibri" w:cs="Calibri"/>
        </w:rPr>
        <w:t>электричеством;</w:t>
      </w:r>
    </w:p>
    <w:p w:rsidR="00F7184C" w:rsidRDefault="00F7184C">
      <w:pPr>
        <w:spacing w:line="40" w:lineRule="exact"/>
        <w:rPr>
          <w:rFonts w:ascii="Arial" w:eastAsia="Arial" w:hAnsi="Arial" w:cs="Arial"/>
          <w:sz w:val="24"/>
          <w:szCs w:val="24"/>
        </w:rPr>
      </w:pPr>
    </w:p>
    <w:p w:rsidR="00F7184C" w:rsidRDefault="00BC1F4E" w:rsidP="00BC1F4E">
      <w:pPr>
        <w:numPr>
          <w:ilvl w:val="0"/>
          <w:numId w:val="92"/>
        </w:numPr>
        <w:tabs>
          <w:tab w:val="left" w:pos="420"/>
        </w:tabs>
        <w:ind w:left="420" w:hanging="418"/>
        <w:rPr>
          <w:rFonts w:ascii="Arial" w:eastAsia="Arial" w:hAnsi="Arial" w:cs="Arial"/>
          <w:sz w:val="24"/>
          <w:szCs w:val="24"/>
        </w:rPr>
      </w:pPr>
      <w:r>
        <w:rPr>
          <w:rFonts w:ascii="Calibri" w:eastAsia="Calibri" w:hAnsi="Calibri" w:cs="Calibri"/>
          <w:color w:val="000009"/>
        </w:rPr>
        <w:t>безопасного использования учебных принадлежностей, инструментов;</w:t>
      </w:r>
    </w:p>
    <w:p w:rsidR="00F7184C" w:rsidRDefault="00F7184C">
      <w:pPr>
        <w:spacing w:line="42" w:lineRule="exact"/>
        <w:rPr>
          <w:rFonts w:ascii="Arial" w:eastAsia="Arial" w:hAnsi="Arial" w:cs="Arial"/>
          <w:sz w:val="24"/>
          <w:szCs w:val="24"/>
        </w:rPr>
      </w:pPr>
    </w:p>
    <w:p w:rsidR="00F7184C" w:rsidRDefault="00BC1F4E" w:rsidP="00BC1F4E">
      <w:pPr>
        <w:numPr>
          <w:ilvl w:val="0"/>
          <w:numId w:val="92"/>
        </w:numPr>
        <w:tabs>
          <w:tab w:val="left" w:pos="420"/>
        </w:tabs>
        <w:ind w:left="420" w:hanging="418"/>
        <w:rPr>
          <w:rFonts w:ascii="Arial" w:eastAsia="Arial" w:hAnsi="Arial" w:cs="Arial"/>
          <w:sz w:val="24"/>
          <w:szCs w:val="24"/>
        </w:rPr>
      </w:pPr>
      <w:r>
        <w:rPr>
          <w:rFonts w:ascii="Calibri" w:eastAsia="Calibri" w:hAnsi="Calibri" w:cs="Calibri"/>
        </w:rPr>
        <w:t>навыки соблюдения правил дорожного движения и поведения на улице, пожарной</w:t>
      </w:r>
    </w:p>
    <w:p w:rsidR="00F7184C" w:rsidRDefault="00F7184C">
      <w:pPr>
        <w:spacing w:line="39" w:lineRule="exact"/>
        <w:rPr>
          <w:rFonts w:ascii="Arial" w:eastAsia="Arial" w:hAnsi="Arial" w:cs="Arial"/>
          <w:sz w:val="24"/>
          <w:szCs w:val="24"/>
        </w:rPr>
      </w:pPr>
    </w:p>
    <w:p w:rsidR="00F7184C" w:rsidRDefault="00BC1F4E" w:rsidP="00BC1F4E">
      <w:pPr>
        <w:numPr>
          <w:ilvl w:val="0"/>
          <w:numId w:val="92"/>
        </w:numPr>
        <w:tabs>
          <w:tab w:val="left" w:pos="420"/>
        </w:tabs>
        <w:ind w:left="420" w:hanging="418"/>
        <w:rPr>
          <w:rFonts w:ascii="Arial" w:eastAsia="Arial" w:hAnsi="Arial" w:cs="Arial"/>
          <w:sz w:val="24"/>
          <w:szCs w:val="24"/>
        </w:rPr>
      </w:pPr>
      <w:r>
        <w:rPr>
          <w:rFonts w:ascii="Calibri" w:eastAsia="Calibri" w:hAnsi="Calibri" w:cs="Calibri"/>
        </w:rPr>
        <w:t>безопасности;</w:t>
      </w:r>
    </w:p>
    <w:p w:rsidR="00F7184C" w:rsidRDefault="00F7184C">
      <w:pPr>
        <w:spacing w:line="39" w:lineRule="exact"/>
        <w:rPr>
          <w:rFonts w:ascii="Arial" w:eastAsia="Arial" w:hAnsi="Arial" w:cs="Arial"/>
          <w:sz w:val="24"/>
          <w:szCs w:val="24"/>
        </w:rPr>
      </w:pPr>
    </w:p>
    <w:p w:rsidR="00F7184C" w:rsidRDefault="00BC1F4E" w:rsidP="00BC1F4E">
      <w:pPr>
        <w:numPr>
          <w:ilvl w:val="0"/>
          <w:numId w:val="92"/>
        </w:numPr>
        <w:tabs>
          <w:tab w:val="left" w:pos="420"/>
        </w:tabs>
        <w:ind w:left="420" w:hanging="418"/>
        <w:rPr>
          <w:rFonts w:ascii="Arial" w:eastAsia="Arial" w:hAnsi="Arial" w:cs="Arial"/>
          <w:sz w:val="24"/>
          <w:szCs w:val="24"/>
        </w:rPr>
      </w:pPr>
      <w:r>
        <w:rPr>
          <w:rFonts w:ascii="Calibri" w:eastAsia="Calibri" w:hAnsi="Calibri" w:cs="Calibri"/>
        </w:rPr>
        <w:t xml:space="preserve">навыки </w:t>
      </w:r>
      <w:r>
        <w:rPr>
          <w:rFonts w:ascii="Calibri" w:eastAsia="Calibri" w:hAnsi="Calibri" w:cs="Calibri"/>
          <w:color w:val="000009"/>
        </w:rPr>
        <w:t>позитивного общения;</w:t>
      </w:r>
      <w:r>
        <w:rPr>
          <w:rFonts w:ascii="Calibri" w:eastAsia="Calibri" w:hAnsi="Calibri" w:cs="Calibri"/>
        </w:rPr>
        <w:t xml:space="preserve"> соблюдение правил взаимоотношений с незнакомыми</w:t>
      </w:r>
    </w:p>
    <w:p w:rsidR="00F7184C" w:rsidRDefault="00F7184C">
      <w:pPr>
        <w:spacing w:line="39" w:lineRule="exact"/>
        <w:rPr>
          <w:rFonts w:ascii="Arial" w:eastAsia="Arial" w:hAnsi="Arial" w:cs="Arial"/>
          <w:sz w:val="24"/>
          <w:szCs w:val="24"/>
        </w:rPr>
      </w:pPr>
    </w:p>
    <w:p w:rsidR="00F7184C" w:rsidRDefault="00BC1F4E" w:rsidP="00BC1F4E">
      <w:pPr>
        <w:numPr>
          <w:ilvl w:val="0"/>
          <w:numId w:val="92"/>
        </w:numPr>
        <w:tabs>
          <w:tab w:val="left" w:pos="420"/>
        </w:tabs>
        <w:ind w:left="420" w:hanging="418"/>
        <w:rPr>
          <w:rFonts w:ascii="Arial" w:eastAsia="Arial" w:hAnsi="Arial" w:cs="Arial"/>
          <w:sz w:val="24"/>
          <w:szCs w:val="24"/>
        </w:rPr>
      </w:pPr>
      <w:r>
        <w:rPr>
          <w:rFonts w:ascii="Calibri" w:eastAsia="Calibri" w:hAnsi="Calibri" w:cs="Calibri"/>
        </w:rPr>
        <w:t>людьми; правил безопасного поведения в общественном транспорте.</w:t>
      </w:r>
    </w:p>
    <w:p w:rsidR="00F7184C" w:rsidRDefault="00BC1F4E" w:rsidP="00BC1F4E">
      <w:pPr>
        <w:numPr>
          <w:ilvl w:val="0"/>
          <w:numId w:val="93"/>
        </w:numPr>
        <w:tabs>
          <w:tab w:val="left" w:pos="420"/>
        </w:tabs>
        <w:spacing w:line="184" w:lineRule="auto"/>
        <w:ind w:left="420" w:hanging="418"/>
        <w:rPr>
          <w:rFonts w:ascii="Wingdings" w:eastAsia="Wingdings" w:hAnsi="Wingdings" w:cs="Wingdings"/>
          <w:sz w:val="36"/>
          <w:szCs w:val="36"/>
          <w:vertAlign w:val="superscript"/>
        </w:rPr>
      </w:pPr>
      <w:r>
        <w:rPr>
          <w:rFonts w:ascii="Calibri" w:eastAsia="Calibri" w:hAnsi="Calibri" w:cs="Calibri"/>
          <w:sz w:val="19"/>
          <w:szCs w:val="19"/>
        </w:rPr>
        <w:t>навыки и умения безопасного поведения в окружающей среде и простейшие умения</w:t>
      </w:r>
    </w:p>
    <w:p w:rsidR="00F7184C" w:rsidRDefault="00F7184C">
      <w:pPr>
        <w:spacing w:line="107" w:lineRule="exact"/>
        <w:rPr>
          <w:rFonts w:ascii="Wingdings" w:eastAsia="Wingdings" w:hAnsi="Wingdings" w:cs="Wingdings"/>
          <w:sz w:val="36"/>
          <w:szCs w:val="36"/>
          <w:vertAlign w:val="superscript"/>
        </w:rPr>
      </w:pPr>
    </w:p>
    <w:p w:rsidR="00F7184C" w:rsidRDefault="00BC1F4E">
      <w:pPr>
        <w:spacing w:line="185" w:lineRule="auto"/>
        <w:rPr>
          <w:rFonts w:ascii="Wingdings" w:eastAsia="Wingdings" w:hAnsi="Wingdings" w:cs="Wingdings"/>
          <w:sz w:val="36"/>
          <w:szCs w:val="36"/>
          <w:vertAlign w:val="superscript"/>
        </w:rPr>
      </w:pPr>
      <w:r>
        <w:rPr>
          <w:rFonts w:ascii="Arial" w:eastAsia="Arial" w:hAnsi="Arial" w:cs="Arial"/>
          <w:sz w:val="24"/>
          <w:szCs w:val="24"/>
        </w:rPr>
        <w:t xml:space="preserve">•   </w:t>
      </w:r>
      <w:r>
        <w:rPr>
          <w:rFonts w:ascii="Calibri" w:eastAsia="Calibri" w:hAnsi="Calibri" w:cs="Calibri"/>
        </w:rPr>
        <w:t>поведения в экстремальных</w:t>
      </w:r>
      <w:r>
        <w:rPr>
          <w:rFonts w:ascii="Arial" w:eastAsia="Arial" w:hAnsi="Arial" w:cs="Arial"/>
          <w:sz w:val="24"/>
          <w:szCs w:val="24"/>
        </w:rPr>
        <w:t xml:space="preserve"> </w:t>
      </w:r>
      <w:r>
        <w:rPr>
          <w:rFonts w:ascii="Calibri" w:eastAsia="Calibri" w:hAnsi="Calibri" w:cs="Calibri"/>
        </w:rPr>
        <w:t>(чрезвычайных)</w:t>
      </w:r>
      <w:r>
        <w:rPr>
          <w:rFonts w:ascii="Arial" w:eastAsia="Arial" w:hAnsi="Arial" w:cs="Arial"/>
          <w:sz w:val="24"/>
          <w:szCs w:val="24"/>
        </w:rPr>
        <w:t xml:space="preserve"> </w:t>
      </w:r>
      <w:r>
        <w:rPr>
          <w:rFonts w:ascii="Calibri" w:eastAsia="Calibri" w:hAnsi="Calibri" w:cs="Calibri"/>
        </w:rPr>
        <w:t>ситуациях:</w:t>
      </w:r>
    </w:p>
    <w:p w:rsidR="00F7184C" w:rsidRDefault="00F7184C">
      <w:pPr>
        <w:spacing w:line="40" w:lineRule="exact"/>
        <w:rPr>
          <w:rFonts w:ascii="Wingdings" w:eastAsia="Wingdings" w:hAnsi="Wingdings" w:cs="Wingdings"/>
          <w:sz w:val="36"/>
          <w:szCs w:val="36"/>
          <w:vertAlign w:val="superscript"/>
        </w:rPr>
      </w:pPr>
    </w:p>
    <w:p w:rsidR="00F7184C" w:rsidRDefault="00BC1F4E" w:rsidP="00BC1F4E">
      <w:pPr>
        <w:numPr>
          <w:ilvl w:val="1"/>
          <w:numId w:val="93"/>
        </w:numPr>
        <w:tabs>
          <w:tab w:val="left" w:pos="720"/>
        </w:tabs>
        <w:ind w:left="720" w:hanging="358"/>
        <w:rPr>
          <w:rFonts w:ascii="Arial" w:eastAsia="Arial" w:hAnsi="Arial" w:cs="Arial"/>
          <w:sz w:val="24"/>
          <w:szCs w:val="24"/>
        </w:rPr>
      </w:pPr>
      <w:r>
        <w:rPr>
          <w:rFonts w:ascii="Calibri" w:eastAsia="Calibri" w:hAnsi="Calibri" w:cs="Calibri"/>
        </w:rPr>
        <w:t xml:space="preserve">умения </w:t>
      </w:r>
      <w:r>
        <w:rPr>
          <w:rFonts w:ascii="Calibri" w:eastAsia="Calibri" w:hAnsi="Calibri" w:cs="Calibri"/>
          <w:color w:val="000009"/>
        </w:rPr>
        <w:t>действовать в неблагоприятных погодных условиях</w:t>
      </w:r>
      <w:r>
        <w:rPr>
          <w:rFonts w:ascii="Calibri" w:eastAsia="Calibri" w:hAnsi="Calibri" w:cs="Calibri"/>
        </w:rPr>
        <w:t xml:space="preserve"> (соблюдение правил</w:t>
      </w:r>
    </w:p>
    <w:p w:rsidR="00F7184C" w:rsidRDefault="00F7184C">
      <w:pPr>
        <w:spacing w:line="39" w:lineRule="exact"/>
        <w:rPr>
          <w:rFonts w:ascii="Arial" w:eastAsia="Arial" w:hAnsi="Arial" w:cs="Arial"/>
          <w:sz w:val="24"/>
          <w:szCs w:val="24"/>
        </w:rPr>
      </w:pPr>
    </w:p>
    <w:p w:rsidR="00F7184C" w:rsidRDefault="00BC1F4E">
      <w:pPr>
        <w:rPr>
          <w:rFonts w:ascii="Arial" w:eastAsia="Arial" w:hAnsi="Arial" w:cs="Arial"/>
          <w:sz w:val="24"/>
          <w:szCs w:val="24"/>
        </w:rPr>
      </w:pPr>
      <w:r>
        <w:rPr>
          <w:rFonts w:ascii="Arial" w:eastAsia="Arial" w:hAnsi="Arial" w:cs="Arial"/>
          <w:sz w:val="24"/>
          <w:szCs w:val="24"/>
        </w:rPr>
        <w:t xml:space="preserve">•   </w:t>
      </w:r>
      <w:r>
        <w:rPr>
          <w:rFonts w:ascii="Calibri" w:eastAsia="Calibri" w:hAnsi="Calibri" w:cs="Calibri"/>
        </w:rPr>
        <w:t>поведения при грозе,</w:t>
      </w:r>
      <w:r>
        <w:rPr>
          <w:rFonts w:ascii="Arial" w:eastAsia="Arial" w:hAnsi="Arial" w:cs="Arial"/>
          <w:sz w:val="24"/>
          <w:szCs w:val="24"/>
        </w:rPr>
        <w:t xml:space="preserve"> </w:t>
      </w:r>
      <w:r>
        <w:rPr>
          <w:rFonts w:ascii="Calibri" w:eastAsia="Calibri" w:hAnsi="Calibri" w:cs="Calibri"/>
        </w:rPr>
        <w:t>в лесу,</w:t>
      </w:r>
      <w:r>
        <w:rPr>
          <w:rFonts w:ascii="Arial" w:eastAsia="Arial" w:hAnsi="Arial" w:cs="Arial"/>
          <w:sz w:val="24"/>
          <w:szCs w:val="24"/>
        </w:rPr>
        <w:t xml:space="preserve"> </w:t>
      </w:r>
      <w:r>
        <w:rPr>
          <w:rFonts w:ascii="Calibri" w:eastAsia="Calibri" w:hAnsi="Calibri" w:cs="Calibri"/>
        </w:rPr>
        <w:t>на водоёме и т.п.)</w:t>
      </w:r>
      <w:r>
        <w:rPr>
          <w:rFonts w:ascii="Calibri" w:eastAsia="Calibri" w:hAnsi="Calibri" w:cs="Calibri"/>
          <w:color w:val="000009"/>
        </w:rPr>
        <w:t>;</w:t>
      </w:r>
    </w:p>
    <w:p w:rsidR="00F7184C" w:rsidRDefault="00F7184C">
      <w:pPr>
        <w:spacing w:line="42" w:lineRule="exact"/>
        <w:rPr>
          <w:rFonts w:ascii="Arial" w:eastAsia="Arial" w:hAnsi="Arial" w:cs="Arial"/>
          <w:sz w:val="24"/>
          <w:szCs w:val="24"/>
        </w:rPr>
      </w:pPr>
    </w:p>
    <w:p w:rsidR="00F7184C" w:rsidRDefault="00BC1F4E">
      <w:pPr>
        <w:rPr>
          <w:rFonts w:ascii="Arial" w:eastAsia="Arial" w:hAnsi="Arial" w:cs="Arial"/>
          <w:sz w:val="24"/>
          <w:szCs w:val="24"/>
        </w:rPr>
      </w:pPr>
      <w:r>
        <w:rPr>
          <w:rFonts w:ascii="Arial" w:eastAsia="Arial" w:hAnsi="Arial" w:cs="Arial"/>
          <w:sz w:val="24"/>
          <w:szCs w:val="24"/>
        </w:rPr>
        <w:t xml:space="preserve">•   </w:t>
      </w:r>
      <w:r>
        <w:rPr>
          <w:rFonts w:ascii="Calibri" w:eastAsia="Calibri" w:hAnsi="Calibri" w:cs="Calibri"/>
          <w:color w:val="000009"/>
        </w:rPr>
        <w:t>умения действовать в условиях возникновения чрезвычайной ситуации в регионе</w:t>
      </w:r>
    </w:p>
    <w:p w:rsidR="00F7184C" w:rsidRDefault="00F7184C">
      <w:pPr>
        <w:spacing w:line="54" w:lineRule="exact"/>
        <w:rPr>
          <w:rFonts w:ascii="Arial" w:eastAsia="Arial" w:hAnsi="Arial" w:cs="Arial"/>
          <w:sz w:val="24"/>
          <w:szCs w:val="24"/>
        </w:rPr>
      </w:pPr>
    </w:p>
    <w:p w:rsidR="00F7184C" w:rsidRDefault="00BC1F4E">
      <w:pPr>
        <w:spacing w:line="247" w:lineRule="auto"/>
        <w:ind w:right="500"/>
        <w:rPr>
          <w:rFonts w:ascii="Arial" w:eastAsia="Arial" w:hAnsi="Arial" w:cs="Arial"/>
          <w:sz w:val="24"/>
          <w:szCs w:val="24"/>
        </w:rPr>
      </w:pPr>
      <w:r>
        <w:rPr>
          <w:rFonts w:ascii="Arial" w:eastAsia="Arial" w:hAnsi="Arial" w:cs="Arial"/>
          <w:sz w:val="24"/>
          <w:szCs w:val="24"/>
        </w:rPr>
        <w:t xml:space="preserve">• </w:t>
      </w:r>
      <w:r>
        <w:rPr>
          <w:rFonts w:ascii="Calibri" w:eastAsia="Calibri" w:hAnsi="Calibri" w:cs="Calibri"/>
          <w:color w:val="000009"/>
        </w:rPr>
        <w:t>умения оказывать первую медицинскую помощь</w:t>
      </w:r>
      <w:r>
        <w:rPr>
          <w:rFonts w:ascii="Arial" w:eastAsia="Arial" w:hAnsi="Arial" w:cs="Arial"/>
          <w:sz w:val="24"/>
          <w:szCs w:val="24"/>
        </w:rPr>
        <w:t xml:space="preserve"> </w:t>
      </w:r>
      <w:r>
        <w:rPr>
          <w:rFonts w:ascii="Calibri" w:eastAsia="Calibri" w:hAnsi="Calibri" w:cs="Calibri"/>
          <w:color w:val="000009"/>
        </w:rPr>
        <w:t>(при травмах,</w:t>
      </w:r>
      <w:r>
        <w:rPr>
          <w:rFonts w:ascii="Arial" w:eastAsia="Arial" w:hAnsi="Arial" w:cs="Arial"/>
          <w:sz w:val="24"/>
          <w:szCs w:val="24"/>
        </w:rPr>
        <w:t xml:space="preserve"> </w:t>
      </w:r>
      <w:r>
        <w:rPr>
          <w:rFonts w:ascii="Calibri" w:eastAsia="Calibri" w:hAnsi="Calibri" w:cs="Calibri"/>
          <w:color w:val="000009"/>
        </w:rPr>
        <w:t>ушибах,</w:t>
      </w:r>
      <w:r>
        <w:rPr>
          <w:rFonts w:ascii="Arial" w:eastAsia="Arial" w:hAnsi="Arial" w:cs="Arial"/>
          <w:sz w:val="24"/>
          <w:szCs w:val="24"/>
        </w:rPr>
        <w:t xml:space="preserve"> </w:t>
      </w:r>
      <w:r>
        <w:rPr>
          <w:rFonts w:ascii="Calibri" w:eastAsia="Calibri" w:hAnsi="Calibri" w:cs="Calibri"/>
          <w:color w:val="000009"/>
        </w:rPr>
        <w:t>порезах,</w:t>
      </w:r>
      <w:r>
        <w:rPr>
          <w:rFonts w:ascii="Arial" w:eastAsia="Arial" w:hAnsi="Arial" w:cs="Arial"/>
          <w:sz w:val="24"/>
          <w:szCs w:val="24"/>
        </w:rPr>
        <w:t xml:space="preserve"> </w:t>
      </w:r>
      <w:r>
        <w:rPr>
          <w:rFonts w:ascii="Calibri" w:eastAsia="Calibri" w:hAnsi="Calibri" w:cs="Calibri"/>
          <w:color w:val="000009"/>
        </w:rPr>
        <w:t>ожогах,</w:t>
      </w:r>
      <w:r>
        <w:rPr>
          <w:rFonts w:ascii="Arial" w:eastAsia="Arial" w:hAnsi="Arial" w:cs="Arial"/>
          <w:sz w:val="24"/>
          <w:szCs w:val="24"/>
        </w:rPr>
        <w:t xml:space="preserve"> </w:t>
      </w:r>
      <w:r>
        <w:rPr>
          <w:rFonts w:ascii="Calibri" w:eastAsia="Calibri" w:hAnsi="Calibri" w:cs="Calibri"/>
          <w:color w:val="000009"/>
        </w:rPr>
        <w:t>укусах</w:t>
      </w:r>
      <w:r>
        <w:rPr>
          <w:rFonts w:ascii="Arial" w:eastAsia="Arial" w:hAnsi="Arial" w:cs="Arial"/>
          <w:sz w:val="24"/>
          <w:szCs w:val="24"/>
        </w:rPr>
        <w:t xml:space="preserve"> </w:t>
      </w:r>
      <w:r>
        <w:rPr>
          <w:rFonts w:ascii="Calibri" w:eastAsia="Calibri" w:hAnsi="Calibri" w:cs="Calibri"/>
          <w:color w:val="000009"/>
        </w:rPr>
        <w:t>насекомых, при отравлении пищевыми продуктами).</w:t>
      </w:r>
    </w:p>
    <w:p w:rsidR="00F7184C" w:rsidRDefault="00F7184C">
      <w:pPr>
        <w:spacing w:line="60" w:lineRule="exact"/>
        <w:rPr>
          <w:sz w:val="20"/>
          <w:szCs w:val="20"/>
        </w:rPr>
      </w:pPr>
    </w:p>
    <w:p w:rsidR="00F7184C" w:rsidRDefault="00BC1F4E">
      <w:pPr>
        <w:spacing w:line="259" w:lineRule="auto"/>
        <w:ind w:left="2200" w:right="1720"/>
        <w:jc w:val="center"/>
        <w:rPr>
          <w:sz w:val="20"/>
          <w:szCs w:val="20"/>
        </w:rPr>
      </w:pPr>
      <w:r>
        <w:rPr>
          <w:rFonts w:eastAsia="Times New Roman"/>
          <w:b/>
          <w:bCs/>
          <w:i/>
          <w:iCs/>
          <w:sz w:val="24"/>
          <w:szCs w:val="24"/>
        </w:rPr>
        <w:t>Реализация программы формирования экологической культуры и здорового образа жизни во внеурочной деятельности</w:t>
      </w:r>
    </w:p>
    <w:p w:rsidR="00F7184C" w:rsidRDefault="00F7184C">
      <w:pPr>
        <w:spacing w:line="28" w:lineRule="exact"/>
        <w:rPr>
          <w:sz w:val="20"/>
          <w:szCs w:val="20"/>
        </w:rPr>
      </w:pPr>
    </w:p>
    <w:p w:rsidR="00F7184C" w:rsidRDefault="00BC1F4E">
      <w:pPr>
        <w:spacing w:line="267" w:lineRule="auto"/>
        <w:ind w:left="60" w:firstLine="698"/>
        <w:jc w:val="both"/>
        <w:rPr>
          <w:sz w:val="20"/>
          <w:szCs w:val="20"/>
        </w:rPr>
      </w:pPr>
      <w:r>
        <w:rPr>
          <w:rFonts w:eastAsia="Times New Roman"/>
          <w:color w:val="000009"/>
          <w:sz w:val="24"/>
          <w:szCs w:val="24"/>
        </w:rPr>
        <w:t>Формирование экологической культуры, здорового и безопасного образа жизни осуществляется во внеурочной деятельности во всех направлениях (социальном, духовно-нравственном, спортивно-оздоровительном, общекультурном). Приоритетными могут рассматриваться спортивно-оздоровительное и духовно-нравственное направления (особенно в части экологической составляющей).</w:t>
      </w:r>
    </w:p>
    <w:p w:rsidR="00F7184C" w:rsidRDefault="00F7184C">
      <w:pPr>
        <w:spacing w:line="27" w:lineRule="exact"/>
        <w:rPr>
          <w:sz w:val="20"/>
          <w:szCs w:val="20"/>
        </w:rPr>
      </w:pPr>
    </w:p>
    <w:p w:rsidR="00F7184C" w:rsidRDefault="00BC1F4E">
      <w:pPr>
        <w:spacing w:line="269" w:lineRule="auto"/>
        <w:ind w:left="60" w:firstLine="710"/>
        <w:jc w:val="both"/>
        <w:rPr>
          <w:sz w:val="20"/>
          <w:szCs w:val="20"/>
        </w:rPr>
      </w:pPr>
      <w:r>
        <w:rPr>
          <w:rFonts w:eastAsia="Times New Roman"/>
          <w:sz w:val="24"/>
          <w:szCs w:val="24"/>
        </w:rPr>
        <w:t>Спортивно-оздоровительная деятельность является важнейшим направлением внеурочной деятельности обучающихся с умственной отсталостью (интеллектуальными нарушениями), основная цель которой создание условий, способствующих гармоничному физическому, нравственному и социальному развитию личности обучающегося с умственной отсталостью (интеллектуальными нарушениями) средствами физической культуры, формированию культуры здорового и безопасного образа жизни. Взаимодействие урочной и внеурочной деятельности в спортивно-оздоровительном направлении способствует усилению оздоровительного эффекта, достигаемого в ходе активного использования обучающимися с умственной отсталостью (интеллектуальными нарушениями) освоенных знаний, способов и физических упражнений в физкультурно-оздоровительных мероприятиях, режиме дня, самостоятельных занятиях физическими упражнениями. Образовательные организации должны предусмотреть:</w:t>
      </w:r>
    </w:p>
    <w:p w:rsidR="00F7184C" w:rsidRDefault="00F7184C">
      <w:pPr>
        <w:spacing w:line="24" w:lineRule="exact"/>
        <w:rPr>
          <w:sz w:val="20"/>
          <w:szCs w:val="20"/>
        </w:rPr>
      </w:pPr>
    </w:p>
    <w:p w:rsidR="00F7184C" w:rsidRDefault="00BC1F4E" w:rsidP="00BC1F4E">
      <w:pPr>
        <w:numPr>
          <w:ilvl w:val="1"/>
          <w:numId w:val="94"/>
        </w:numPr>
        <w:tabs>
          <w:tab w:val="left" w:pos="1113"/>
        </w:tabs>
        <w:spacing w:line="258" w:lineRule="auto"/>
        <w:ind w:left="60" w:firstLine="715"/>
        <w:rPr>
          <w:rFonts w:eastAsia="Times New Roman"/>
          <w:sz w:val="24"/>
          <w:szCs w:val="24"/>
        </w:rPr>
      </w:pPr>
      <w:r>
        <w:rPr>
          <w:rFonts w:eastAsia="Times New Roman"/>
          <w:sz w:val="24"/>
          <w:szCs w:val="24"/>
        </w:rPr>
        <w:t>организацию работы спортивных секций и создание условий для их эффективного функционирования;</w:t>
      </w:r>
    </w:p>
    <w:p w:rsidR="00F7184C" w:rsidRDefault="00F7184C">
      <w:pPr>
        <w:spacing w:line="35" w:lineRule="exact"/>
        <w:rPr>
          <w:rFonts w:eastAsia="Times New Roman"/>
          <w:sz w:val="24"/>
          <w:szCs w:val="24"/>
        </w:rPr>
      </w:pPr>
    </w:p>
    <w:p w:rsidR="00F7184C" w:rsidRDefault="00BC1F4E" w:rsidP="00BC1F4E">
      <w:pPr>
        <w:numPr>
          <w:ilvl w:val="1"/>
          <w:numId w:val="94"/>
        </w:numPr>
        <w:tabs>
          <w:tab w:val="left" w:pos="1188"/>
        </w:tabs>
        <w:spacing w:line="258" w:lineRule="auto"/>
        <w:ind w:left="60" w:firstLine="715"/>
        <w:rPr>
          <w:rFonts w:eastAsia="Times New Roman"/>
          <w:sz w:val="24"/>
          <w:szCs w:val="24"/>
        </w:rPr>
      </w:pPr>
      <w:r>
        <w:rPr>
          <w:rFonts w:eastAsia="Times New Roman"/>
          <w:sz w:val="24"/>
          <w:szCs w:val="24"/>
        </w:rPr>
        <w:t>регулярное проведение спортивно-оздоровительных мероприятий (дней спорта, соревнований, олимпиад и т. п.).</w:t>
      </w:r>
    </w:p>
    <w:p w:rsidR="00F7184C" w:rsidRDefault="00F7184C">
      <w:pPr>
        <w:spacing w:line="35" w:lineRule="exact"/>
        <w:rPr>
          <w:rFonts w:eastAsia="Times New Roman"/>
          <w:sz w:val="24"/>
          <w:szCs w:val="24"/>
        </w:rPr>
      </w:pPr>
    </w:p>
    <w:p w:rsidR="00F7184C" w:rsidRDefault="00BC1F4E" w:rsidP="00BC1F4E">
      <w:pPr>
        <w:numPr>
          <w:ilvl w:val="0"/>
          <w:numId w:val="94"/>
        </w:numPr>
        <w:tabs>
          <w:tab w:val="left" w:pos="1118"/>
        </w:tabs>
        <w:spacing w:line="264" w:lineRule="auto"/>
        <w:ind w:left="60" w:firstLine="703"/>
        <w:jc w:val="both"/>
        <w:rPr>
          <w:rFonts w:eastAsia="Times New Roman"/>
          <w:color w:val="000009"/>
          <w:sz w:val="24"/>
          <w:szCs w:val="24"/>
        </w:rPr>
      </w:pPr>
      <w:r>
        <w:rPr>
          <w:rFonts w:eastAsia="Times New Roman"/>
          <w:color w:val="000009"/>
          <w:sz w:val="24"/>
          <w:szCs w:val="24"/>
        </w:rPr>
        <w:t xml:space="preserve">проведение просветительской работы с обучающимися с умственной отсталостью </w:t>
      </w:r>
      <w:r>
        <w:rPr>
          <w:rFonts w:eastAsia="Times New Roman"/>
          <w:color w:val="000000"/>
          <w:sz w:val="24"/>
          <w:szCs w:val="24"/>
        </w:rPr>
        <w:t xml:space="preserve">(интеллектуальными нарушениями) </w:t>
      </w:r>
      <w:r>
        <w:rPr>
          <w:rFonts w:eastAsia="Times New Roman"/>
          <w:color w:val="000009"/>
          <w:sz w:val="24"/>
          <w:szCs w:val="24"/>
        </w:rPr>
        <w:t>(по вопросам сохранения и укрепления здоровья</w:t>
      </w:r>
      <w:r>
        <w:rPr>
          <w:rFonts w:eastAsia="Times New Roman"/>
          <w:color w:val="000000"/>
          <w:sz w:val="24"/>
          <w:szCs w:val="24"/>
        </w:rPr>
        <w:t xml:space="preserve"> </w:t>
      </w:r>
      <w:r>
        <w:rPr>
          <w:rFonts w:eastAsia="Times New Roman"/>
          <w:color w:val="000009"/>
          <w:sz w:val="24"/>
          <w:szCs w:val="24"/>
        </w:rPr>
        <w:t>обучающихся, профилактике вредных привычек, заболеваний, травматизма и т.п.).</w:t>
      </w:r>
    </w:p>
    <w:p w:rsidR="00F7184C" w:rsidRDefault="00F7184C">
      <w:pPr>
        <w:spacing w:line="17" w:lineRule="exact"/>
        <w:rPr>
          <w:rFonts w:eastAsia="Times New Roman"/>
          <w:color w:val="000009"/>
          <w:sz w:val="24"/>
          <w:szCs w:val="24"/>
        </w:rPr>
      </w:pPr>
    </w:p>
    <w:p w:rsidR="00F7184C" w:rsidRDefault="00BC1F4E">
      <w:pPr>
        <w:ind w:left="780"/>
        <w:rPr>
          <w:rFonts w:eastAsia="Times New Roman"/>
          <w:color w:val="000009"/>
          <w:sz w:val="24"/>
          <w:szCs w:val="24"/>
        </w:rPr>
      </w:pPr>
      <w:r>
        <w:rPr>
          <w:rFonts w:eastAsia="Times New Roman"/>
          <w:i/>
          <w:iCs/>
          <w:color w:val="000009"/>
          <w:sz w:val="24"/>
          <w:szCs w:val="24"/>
        </w:rPr>
        <w:t>Реализация дополнительных программ</w:t>
      </w:r>
    </w:p>
    <w:p w:rsidR="00F7184C" w:rsidRDefault="00F7184C">
      <w:pPr>
        <w:spacing w:line="50" w:lineRule="exact"/>
        <w:rPr>
          <w:rFonts w:eastAsia="Times New Roman"/>
          <w:color w:val="000009"/>
          <w:sz w:val="24"/>
          <w:szCs w:val="24"/>
        </w:rPr>
      </w:pPr>
    </w:p>
    <w:p w:rsidR="00F7184C" w:rsidRDefault="00BC1F4E">
      <w:pPr>
        <w:spacing w:line="265" w:lineRule="auto"/>
        <w:ind w:left="60" w:firstLine="698"/>
        <w:jc w:val="both"/>
        <w:rPr>
          <w:rFonts w:eastAsia="Times New Roman"/>
          <w:color w:val="000009"/>
          <w:sz w:val="24"/>
          <w:szCs w:val="24"/>
        </w:rPr>
      </w:pPr>
      <w:r>
        <w:rPr>
          <w:rFonts w:eastAsia="Times New Roman"/>
          <w:color w:val="000009"/>
          <w:sz w:val="24"/>
          <w:szCs w:val="24"/>
        </w:rPr>
        <w:t xml:space="preserve">В рамках указанных направлений внеурочной работы разрабатываются дополнительные программы экологического воспитания обучающихся с умственной отсталостью </w:t>
      </w:r>
      <w:r>
        <w:rPr>
          <w:rFonts w:eastAsia="Times New Roman"/>
          <w:color w:val="000000"/>
          <w:sz w:val="24"/>
          <w:szCs w:val="24"/>
        </w:rPr>
        <w:t xml:space="preserve">(интеллектуальными нарушениями) </w:t>
      </w:r>
      <w:r>
        <w:rPr>
          <w:rFonts w:eastAsia="Times New Roman"/>
          <w:color w:val="000009"/>
          <w:sz w:val="24"/>
          <w:szCs w:val="24"/>
        </w:rPr>
        <w:t>и формирования основ безопасной жизнедеятельности.</w:t>
      </w:r>
    </w:p>
    <w:p w:rsidR="00F7184C" w:rsidRDefault="00F7184C">
      <w:pPr>
        <w:spacing w:line="200" w:lineRule="exact"/>
        <w:rPr>
          <w:sz w:val="20"/>
          <w:szCs w:val="20"/>
        </w:rPr>
      </w:pPr>
    </w:p>
    <w:p w:rsidR="00F7184C" w:rsidRDefault="00F7184C">
      <w:pPr>
        <w:spacing w:line="319" w:lineRule="exact"/>
        <w:rPr>
          <w:sz w:val="20"/>
          <w:szCs w:val="20"/>
        </w:rPr>
      </w:pPr>
    </w:p>
    <w:p w:rsidR="00F7184C" w:rsidRDefault="00BC1F4E">
      <w:pPr>
        <w:ind w:left="9760"/>
        <w:rPr>
          <w:sz w:val="20"/>
          <w:szCs w:val="20"/>
        </w:rPr>
      </w:pPr>
      <w:r>
        <w:rPr>
          <w:rFonts w:eastAsia="Times New Roman"/>
          <w:sz w:val="24"/>
          <w:szCs w:val="24"/>
        </w:rPr>
        <w:t>87</w:t>
      </w:r>
    </w:p>
    <w:p w:rsidR="00F7184C" w:rsidRDefault="00F7184C">
      <w:pPr>
        <w:sectPr w:rsidR="00F7184C">
          <w:pgSz w:w="11900" w:h="16841"/>
          <w:pgMar w:top="857" w:right="564" w:bottom="439" w:left="1340" w:header="0" w:footer="0" w:gutter="0"/>
          <w:cols w:space="720" w:equalWidth="0">
            <w:col w:w="10000"/>
          </w:cols>
        </w:sectPr>
      </w:pPr>
    </w:p>
    <w:p w:rsidR="00F7184C" w:rsidRDefault="00BC1F4E">
      <w:pPr>
        <w:spacing w:line="267" w:lineRule="auto"/>
        <w:ind w:right="20" w:firstLine="698"/>
        <w:jc w:val="both"/>
        <w:rPr>
          <w:sz w:val="20"/>
          <w:szCs w:val="20"/>
        </w:rPr>
      </w:pPr>
      <w:r>
        <w:rPr>
          <w:rFonts w:eastAsia="Times New Roman"/>
          <w:color w:val="000009"/>
          <w:sz w:val="24"/>
          <w:szCs w:val="24"/>
        </w:rPr>
        <w:lastRenderedPageBreak/>
        <w:t>Во внеурочной деятельности экологическое воспитание осуществляется в рамках духовно-нравственного воспитания. Экологическое воспитание направлено на формирование элементарных экологических представлений, осознанного отношения к объектам окружающей действительности, ознакомление с правилами общения человека с природой для сохранения и укрепления их здоровья, экологически грамотного поведения в школе и дома.</w:t>
      </w:r>
    </w:p>
    <w:p w:rsidR="00F7184C" w:rsidRDefault="00F7184C">
      <w:pPr>
        <w:spacing w:line="28" w:lineRule="exact"/>
        <w:rPr>
          <w:sz w:val="20"/>
          <w:szCs w:val="20"/>
        </w:rPr>
      </w:pPr>
    </w:p>
    <w:p w:rsidR="00F7184C" w:rsidRDefault="00BC1F4E">
      <w:pPr>
        <w:spacing w:line="263" w:lineRule="auto"/>
        <w:ind w:right="20" w:firstLine="698"/>
        <w:jc w:val="both"/>
        <w:rPr>
          <w:sz w:val="20"/>
          <w:szCs w:val="20"/>
        </w:rPr>
      </w:pPr>
      <w:r>
        <w:rPr>
          <w:rFonts w:eastAsia="Times New Roman"/>
          <w:color w:val="000009"/>
          <w:sz w:val="24"/>
          <w:szCs w:val="24"/>
        </w:rPr>
        <w:t>Основными источниками содержания выступают экологические образы в традициях и творчестве разных народов, художественной литературе, искусстве, а также элементы научного знания.</w:t>
      </w:r>
    </w:p>
    <w:p w:rsidR="00F7184C" w:rsidRDefault="00F7184C">
      <w:pPr>
        <w:spacing w:line="31" w:lineRule="exact"/>
        <w:rPr>
          <w:sz w:val="20"/>
          <w:szCs w:val="20"/>
        </w:rPr>
      </w:pPr>
    </w:p>
    <w:p w:rsidR="00F7184C" w:rsidRDefault="00BC1F4E">
      <w:pPr>
        <w:spacing w:line="260" w:lineRule="auto"/>
        <w:ind w:right="20" w:firstLine="698"/>
        <w:jc w:val="both"/>
        <w:rPr>
          <w:sz w:val="20"/>
          <w:szCs w:val="20"/>
        </w:rPr>
      </w:pPr>
      <w:r>
        <w:rPr>
          <w:rFonts w:eastAsia="Times New Roman"/>
          <w:color w:val="000009"/>
          <w:sz w:val="24"/>
          <w:szCs w:val="24"/>
        </w:rPr>
        <w:t>Формируемые ценности: природа, здоровье, экологическая культура, экологически безопасное поведение.</w:t>
      </w:r>
    </w:p>
    <w:p w:rsidR="00F7184C" w:rsidRDefault="00F7184C">
      <w:pPr>
        <w:spacing w:line="33" w:lineRule="exact"/>
        <w:rPr>
          <w:sz w:val="20"/>
          <w:szCs w:val="20"/>
        </w:rPr>
      </w:pPr>
    </w:p>
    <w:p w:rsidR="00F7184C" w:rsidRDefault="00BC1F4E" w:rsidP="00BC1F4E">
      <w:pPr>
        <w:numPr>
          <w:ilvl w:val="0"/>
          <w:numId w:val="95"/>
        </w:numPr>
        <w:tabs>
          <w:tab w:val="left" w:pos="989"/>
        </w:tabs>
        <w:spacing w:line="264" w:lineRule="auto"/>
        <w:ind w:right="20" w:firstLine="703"/>
        <w:jc w:val="both"/>
        <w:rPr>
          <w:rFonts w:eastAsia="Times New Roman"/>
          <w:color w:val="000009"/>
          <w:sz w:val="24"/>
          <w:szCs w:val="24"/>
        </w:rPr>
      </w:pPr>
      <w:r>
        <w:rPr>
          <w:rFonts w:eastAsia="Times New Roman"/>
          <w:color w:val="000009"/>
          <w:sz w:val="24"/>
          <w:szCs w:val="24"/>
        </w:rPr>
        <w:t xml:space="preserve">качестве дополнительной программы разрабатывается и программа формирования основ безопасного поведения обучающихся с умственной отсталостью </w:t>
      </w:r>
      <w:r>
        <w:rPr>
          <w:rFonts w:eastAsia="Times New Roman"/>
          <w:color w:val="000000"/>
          <w:sz w:val="24"/>
          <w:szCs w:val="24"/>
        </w:rPr>
        <w:t>(интеллектуальными</w:t>
      </w:r>
      <w:r>
        <w:rPr>
          <w:rFonts w:eastAsia="Times New Roman"/>
          <w:color w:val="000009"/>
          <w:sz w:val="24"/>
          <w:szCs w:val="24"/>
        </w:rPr>
        <w:t xml:space="preserve"> </w:t>
      </w:r>
      <w:r>
        <w:rPr>
          <w:rFonts w:eastAsia="Times New Roman"/>
          <w:color w:val="000000"/>
          <w:sz w:val="24"/>
          <w:szCs w:val="24"/>
        </w:rPr>
        <w:t>нарушениями)</w:t>
      </w:r>
      <w:r>
        <w:rPr>
          <w:rFonts w:eastAsia="Times New Roman"/>
          <w:color w:val="000009"/>
          <w:sz w:val="24"/>
          <w:szCs w:val="24"/>
        </w:rPr>
        <w:t>.</w:t>
      </w:r>
    </w:p>
    <w:p w:rsidR="00F7184C" w:rsidRDefault="00F7184C">
      <w:pPr>
        <w:spacing w:line="30" w:lineRule="exact"/>
        <w:rPr>
          <w:rFonts w:eastAsia="Times New Roman"/>
          <w:color w:val="000009"/>
          <w:sz w:val="24"/>
          <w:szCs w:val="24"/>
        </w:rPr>
      </w:pPr>
    </w:p>
    <w:p w:rsidR="00F7184C" w:rsidRDefault="00BC1F4E" w:rsidP="00BC1F4E">
      <w:pPr>
        <w:numPr>
          <w:ilvl w:val="0"/>
          <w:numId w:val="95"/>
        </w:numPr>
        <w:tabs>
          <w:tab w:val="left" w:pos="1037"/>
        </w:tabs>
        <w:spacing w:line="266" w:lineRule="auto"/>
        <w:ind w:right="20" w:firstLine="703"/>
        <w:jc w:val="both"/>
        <w:rPr>
          <w:rFonts w:eastAsia="Times New Roman"/>
          <w:color w:val="000009"/>
          <w:sz w:val="24"/>
          <w:szCs w:val="24"/>
        </w:rPr>
      </w:pPr>
      <w:r>
        <w:rPr>
          <w:rFonts w:eastAsia="Times New Roman"/>
          <w:color w:val="000009"/>
          <w:sz w:val="24"/>
          <w:szCs w:val="24"/>
        </w:rPr>
        <w:t xml:space="preserve">содержании программ должно быть предусмотрено расширение представлений обучающихся с умственной отсталостью </w:t>
      </w:r>
      <w:r>
        <w:rPr>
          <w:rFonts w:eastAsia="Times New Roman"/>
          <w:color w:val="000000"/>
          <w:sz w:val="24"/>
          <w:szCs w:val="24"/>
        </w:rPr>
        <w:t>(интеллектуальными нарушениями)</w:t>
      </w:r>
      <w:r>
        <w:rPr>
          <w:rFonts w:eastAsia="Times New Roman"/>
          <w:color w:val="000009"/>
          <w:sz w:val="24"/>
          <w:szCs w:val="24"/>
        </w:rPr>
        <w:t xml:space="preserve"> о здоровом образе жизни, ознакомление с правилами дорожного движения, безопасного поведения в быту, природе, в обществе, на улице, </w:t>
      </w:r>
      <w:r>
        <w:rPr>
          <w:rFonts w:eastAsia="Times New Roman"/>
          <w:color w:val="333333"/>
          <w:sz w:val="24"/>
          <w:szCs w:val="24"/>
        </w:rPr>
        <w:t>в транспорте,</w:t>
      </w:r>
      <w:r>
        <w:rPr>
          <w:rFonts w:eastAsia="Times New Roman"/>
          <w:color w:val="000009"/>
          <w:sz w:val="24"/>
          <w:szCs w:val="24"/>
        </w:rPr>
        <w:t xml:space="preserve"> </w:t>
      </w:r>
      <w:r>
        <w:rPr>
          <w:rFonts w:eastAsia="Times New Roman"/>
          <w:color w:val="333333"/>
          <w:sz w:val="24"/>
          <w:szCs w:val="24"/>
        </w:rPr>
        <w:t>а также в экстремальных ситуациях.</w:t>
      </w:r>
    </w:p>
    <w:p w:rsidR="00F7184C" w:rsidRDefault="00F7184C">
      <w:pPr>
        <w:spacing w:line="26" w:lineRule="exact"/>
        <w:rPr>
          <w:rFonts w:eastAsia="Times New Roman"/>
          <w:color w:val="000009"/>
          <w:sz w:val="24"/>
          <w:szCs w:val="24"/>
        </w:rPr>
      </w:pPr>
    </w:p>
    <w:p w:rsidR="00F7184C" w:rsidRDefault="00BC1F4E">
      <w:pPr>
        <w:spacing w:line="268" w:lineRule="auto"/>
        <w:ind w:right="20" w:firstLine="698"/>
        <w:jc w:val="both"/>
        <w:rPr>
          <w:rFonts w:eastAsia="Times New Roman"/>
          <w:color w:val="000009"/>
          <w:sz w:val="24"/>
          <w:szCs w:val="24"/>
        </w:rPr>
      </w:pPr>
      <w:r>
        <w:rPr>
          <w:rFonts w:eastAsia="Times New Roman"/>
          <w:color w:val="000009"/>
          <w:sz w:val="24"/>
          <w:szCs w:val="24"/>
        </w:rPr>
        <w:t xml:space="preserve">Разрабатываемые программы характеризует выраженная практическая и профилактическая направленность. Изучение основ безопасной жизнедеятельности, здорового образа жизни должно способствовать овладению обучающимися с умственной отсталостью </w:t>
      </w:r>
      <w:r>
        <w:rPr>
          <w:rFonts w:eastAsia="Times New Roman"/>
          <w:color w:val="000000"/>
          <w:sz w:val="24"/>
          <w:szCs w:val="24"/>
        </w:rPr>
        <w:t xml:space="preserve">(интеллектуальными нарушениями) </w:t>
      </w:r>
      <w:r>
        <w:rPr>
          <w:rFonts w:eastAsia="Times New Roman"/>
          <w:color w:val="000009"/>
          <w:sz w:val="24"/>
          <w:szCs w:val="24"/>
        </w:rPr>
        <w:t>основными навыками здорового образа жизни,</w:t>
      </w:r>
      <w:r>
        <w:rPr>
          <w:rFonts w:eastAsia="Times New Roman"/>
          <w:color w:val="000000"/>
          <w:sz w:val="24"/>
          <w:szCs w:val="24"/>
        </w:rPr>
        <w:t xml:space="preserve"> </w:t>
      </w:r>
      <w:r>
        <w:rPr>
          <w:rFonts w:eastAsia="Times New Roman"/>
          <w:color w:val="000009"/>
          <w:sz w:val="24"/>
          <w:szCs w:val="24"/>
        </w:rPr>
        <w:t>элементарными приемами, действиями в опасных ситуациях и при несчастных случаях, в том числе простыми способами оказания или поиска помощи, а также формированию стереотипов безопасного поведения в типичных ситуациях.</w:t>
      </w:r>
    </w:p>
    <w:p w:rsidR="00F7184C" w:rsidRDefault="00F7184C">
      <w:pPr>
        <w:spacing w:line="24" w:lineRule="exact"/>
        <w:rPr>
          <w:rFonts w:eastAsia="Times New Roman"/>
          <w:color w:val="000009"/>
          <w:sz w:val="24"/>
          <w:szCs w:val="24"/>
        </w:rPr>
      </w:pPr>
    </w:p>
    <w:p w:rsidR="00F7184C" w:rsidRDefault="00BC1F4E">
      <w:pPr>
        <w:spacing w:line="264" w:lineRule="auto"/>
        <w:ind w:right="20" w:firstLine="698"/>
        <w:jc w:val="both"/>
        <w:rPr>
          <w:rFonts w:eastAsia="Times New Roman"/>
          <w:color w:val="000009"/>
          <w:sz w:val="24"/>
          <w:szCs w:val="24"/>
        </w:rPr>
      </w:pPr>
      <w:r>
        <w:rPr>
          <w:rFonts w:eastAsia="Times New Roman"/>
          <w:color w:val="000009"/>
          <w:sz w:val="24"/>
          <w:szCs w:val="24"/>
        </w:rPr>
        <w:t>Содержательные приоритеты программ определяются на основании учета индивидуальных и возрастных особенностей обучающихся их потребностей, а также особенностей региона проживания.</w:t>
      </w:r>
    </w:p>
    <w:p w:rsidR="00F7184C" w:rsidRDefault="00F7184C">
      <w:pPr>
        <w:spacing w:line="30" w:lineRule="exact"/>
        <w:rPr>
          <w:rFonts w:eastAsia="Times New Roman"/>
          <w:color w:val="000009"/>
          <w:sz w:val="24"/>
          <w:szCs w:val="24"/>
        </w:rPr>
      </w:pPr>
    </w:p>
    <w:p w:rsidR="00F7184C" w:rsidRDefault="00BC1F4E">
      <w:pPr>
        <w:spacing w:line="268" w:lineRule="auto"/>
        <w:ind w:right="20" w:firstLine="698"/>
        <w:jc w:val="both"/>
        <w:rPr>
          <w:rFonts w:eastAsia="Times New Roman"/>
          <w:color w:val="000009"/>
          <w:sz w:val="24"/>
          <w:szCs w:val="24"/>
        </w:rPr>
      </w:pPr>
      <w:r>
        <w:rPr>
          <w:rFonts w:eastAsia="Times New Roman"/>
          <w:color w:val="000009"/>
          <w:sz w:val="24"/>
          <w:szCs w:val="24"/>
        </w:rPr>
        <w:t xml:space="preserve">При реализации программы следует учитывать, что во внеурочной деятельности на первое место выдвигается опыт применения формируемых усилиями всех учебных предметов базовых учебных действий, ценностных ориентаций и оценочных умений, социальных норм поведения, направленных на сохранение здоровья и обеспечение экологической безопасности человека и природы. В связи с этим необходимо продумать организацию системы мероприятий, позволяющих обучающимся с умственной отсталостью </w:t>
      </w:r>
      <w:r>
        <w:rPr>
          <w:rFonts w:eastAsia="Times New Roman"/>
          <w:color w:val="000000"/>
          <w:sz w:val="24"/>
          <w:szCs w:val="24"/>
        </w:rPr>
        <w:t>(интеллектуальными нарушениями)</w:t>
      </w:r>
      <w:r>
        <w:rPr>
          <w:rFonts w:eastAsia="Times New Roman"/>
          <w:color w:val="000009"/>
          <w:sz w:val="24"/>
          <w:szCs w:val="24"/>
        </w:rPr>
        <w:t xml:space="preserve"> использовать на практике полученные знания и усвоенные модели, нормы поведения в типичных ситуациях.</w:t>
      </w:r>
    </w:p>
    <w:p w:rsidR="00F7184C" w:rsidRDefault="00F7184C">
      <w:pPr>
        <w:spacing w:line="28" w:lineRule="exact"/>
        <w:rPr>
          <w:rFonts w:eastAsia="Times New Roman"/>
          <w:color w:val="000009"/>
          <w:sz w:val="24"/>
          <w:szCs w:val="24"/>
        </w:rPr>
      </w:pPr>
    </w:p>
    <w:p w:rsidR="00F7184C" w:rsidRDefault="00BC1F4E">
      <w:pPr>
        <w:spacing w:line="266" w:lineRule="auto"/>
        <w:ind w:right="20" w:firstLine="698"/>
        <w:jc w:val="both"/>
        <w:rPr>
          <w:rFonts w:eastAsia="Times New Roman"/>
          <w:color w:val="000009"/>
          <w:sz w:val="24"/>
          <w:szCs w:val="24"/>
        </w:rPr>
      </w:pPr>
      <w:r>
        <w:rPr>
          <w:rFonts w:eastAsia="Times New Roman"/>
          <w:color w:val="000009"/>
          <w:sz w:val="24"/>
          <w:szCs w:val="24"/>
        </w:rPr>
        <w:t>Формы организации внеурочной деятельности: спортивно-оздоровительные мероприятия, досугово-развлекательные мероприятия, ролевые игры, занятия, развивающие ситуации, общественно полезная практика, спортивные игры, соревнования, дни здоровья, прогулки, тематические беседы, праздники, экологические акции и т.д.</w:t>
      </w:r>
    </w:p>
    <w:p w:rsidR="00F7184C" w:rsidRDefault="00F7184C">
      <w:pPr>
        <w:spacing w:line="15" w:lineRule="exact"/>
        <w:rPr>
          <w:sz w:val="20"/>
          <w:szCs w:val="20"/>
        </w:rPr>
      </w:pPr>
    </w:p>
    <w:p w:rsidR="00F7184C" w:rsidRDefault="00BC1F4E">
      <w:pPr>
        <w:ind w:left="1560"/>
        <w:jc w:val="center"/>
        <w:rPr>
          <w:sz w:val="20"/>
          <w:szCs w:val="20"/>
        </w:rPr>
      </w:pPr>
      <w:r>
        <w:rPr>
          <w:rFonts w:eastAsia="Times New Roman"/>
          <w:i/>
          <w:iCs/>
          <w:color w:val="000009"/>
          <w:sz w:val="24"/>
          <w:szCs w:val="24"/>
        </w:rPr>
        <w:t>Просветительская работа с родителями</w:t>
      </w:r>
    </w:p>
    <w:p w:rsidR="00F7184C" w:rsidRDefault="00F7184C">
      <w:pPr>
        <w:spacing w:line="51" w:lineRule="exact"/>
        <w:rPr>
          <w:sz w:val="20"/>
          <w:szCs w:val="20"/>
        </w:rPr>
      </w:pPr>
    </w:p>
    <w:p w:rsidR="00F7184C" w:rsidRDefault="00BC1F4E">
      <w:pPr>
        <w:spacing w:line="264" w:lineRule="auto"/>
        <w:ind w:right="20" w:firstLine="698"/>
        <w:jc w:val="both"/>
        <w:rPr>
          <w:sz w:val="20"/>
          <w:szCs w:val="20"/>
        </w:rPr>
      </w:pPr>
      <w:r>
        <w:rPr>
          <w:rFonts w:eastAsia="Times New Roman"/>
          <w:color w:val="000009"/>
          <w:sz w:val="24"/>
          <w:szCs w:val="24"/>
        </w:rPr>
        <w:t>Просветительская работа с родителями (законными представителями) направлена на повышение уровня знаний по вопросам охраны и укрепления здоровья детей, формирования безопасного образа жизни включает:</w:t>
      </w:r>
    </w:p>
    <w:p w:rsidR="00F7184C" w:rsidRDefault="00F7184C">
      <w:pPr>
        <w:spacing w:line="30" w:lineRule="exact"/>
        <w:rPr>
          <w:sz w:val="20"/>
          <w:szCs w:val="20"/>
        </w:rPr>
      </w:pPr>
    </w:p>
    <w:p w:rsidR="00F7184C" w:rsidRDefault="00BC1F4E">
      <w:pPr>
        <w:spacing w:line="268" w:lineRule="auto"/>
        <w:ind w:firstLine="1025"/>
        <w:jc w:val="both"/>
        <w:rPr>
          <w:sz w:val="20"/>
          <w:szCs w:val="20"/>
        </w:rPr>
      </w:pPr>
      <w:r>
        <w:rPr>
          <w:rFonts w:eastAsia="Times New Roman"/>
          <w:color w:val="000009"/>
          <w:sz w:val="24"/>
          <w:szCs w:val="24"/>
        </w:rPr>
        <w:t>проведение родительских собраний, семинаров, лекций, тренингов, конференций, кру-глых столов и т.п.; организацию совместной работы педагогов и родителей (законных представителей) по проведению оздоровительных, природоохранных мероприятий, спортивных соревнований, дней здоровья, занятий по профилактике вредных привычек и т. п.</w:t>
      </w:r>
    </w:p>
    <w:p w:rsidR="00F7184C" w:rsidRDefault="00F7184C">
      <w:pPr>
        <w:spacing w:line="13" w:lineRule="exact"/>
        <w:rPr>
          <w:sz w:val="20"/>
          <w:szCs w:val="20"/>
        </w:rPr>
      </w:pPr>
    </w:p>
    <w:p w:rsidR="00F7184C" w:rsidRDefault="00BC1F4E">
      <w:pPr>
        <w:ind w:left="9700"/>
        <w:rPr>
          <w:sz w:val="20"/>
          <w:szCs w:val="20"/>
        </w:rPr>
      </w:pPr>
      <w:r>
        <w:rPr>
          <w:rFonts w:eastAsia="Times New Roman"/>
          <w:sz w:val="24"/>
          <w:szCs w:val="24"/>
        </w:rPr>
        <w:t>88</w:t>
      </w:r>
    </w:p>
    <w:p w:rsidR="00F7184C" w:rsidRDefault="00F7184C">
      <w:pPr>
        <w:sectPr w:rsidR="00F7184C">
          <w:pgSz w:w="11900" w:h="16841"/>
          <w:pgMar w:top="868" w:right="544" w:bottom="439" w:left="1400" w:header="0" w:footer="0" w:gutter="0"/>
          <w:cols w:space="720" w:equalWidth="0">
            <w:col w:w="9960"/>
          </w:cols>
        </w:sectPr>
      </w:pPr>
    </w:p>
    <w:p w:rsidR="00F7184C" w:rsidRDefault="00BC1F4E" w:rsidP="00BC1F4E">
      <w:pPr>
        <w:numPr>
          <w:ilvl w:val="0"/>
          <w:numId w:val="96"/>
        </w:numPr>
        <w:tabs>
          <w:tab w:val="left" w:pos="1070"/>
        </w:tabs>
        <w:spacing w:line="268" w:lineRule="auto"/>
        <w:ind w:right="20" w:firstLine="703"/>
        <w:jc w:val="both"/>
        <w:rPr>
          <w:rFonts w:eastAsia="Times New Roman"/>
          <w:color w:val="000009"/>
          <w:sz w:val="24"/>
          <w:szCs w:val="24"/>
        </w:rPr>
      </w:pPr>
      <w:r>
        <w:rPr>
          <w:rFonts w:eastAsia="Times New Roman"/>
          <w:color w:val="000009"/>
          <w:sz w:val="24"/>
          <w:szCs w:val="24"/>
        </w:rPr>
        <w:lastRenderedPageBreak/>
        <w:t>содержательном плане просветительская работа направлена на ознакомление родителей широким кругом вопросов, связанных с особенностями психофизического развития детей, укреплением здоровья детей, созданием оптимальных средовых условий в семье, соблюдением режима дня в семье, формированием у детей стереотипов безопасного поведения, повышением адаптивных возможностей организма, профилактикой вредных привычек, дорожно-транспортного травматизма и т. д.</w:t>
      </w:r>
    </w:p>
    <w:p w:rsidR="00F7184C" w:rsidRDefault="00F7184C">
      <w:pPr>
        <w:spacing w:line="23" w:lineRule="exact"/>
        <w:rPr>
          <w:rFonts w:eastAsia="Times New Roman"/>
          <w:color w:val="000009"/>
          <w:sz w:val="24"/>
          <w:szCs w:val="24"/>
        </w:rPr>
      </w:pPr>
    </w:p>
    <w:p w:rsidR="00F7184C" w:rsidRDefault="00BC1F4E">
      <w:pPr>
        <w:spacing w:line="264" w:lineRule="auto"/>
        <w:ind w:right="20" w:firstLine="710"/>
        <w:jc w:val="both"/>
        <w:rPr>
          <w:rFonts w:eastAsia="Times New Roman"/>
          <w:color w:val="000009"/>
          <w:sz w:val="24"/>
          <w:szCs w:val="24"/>
        </w:rPr>
      </w:pPr>
      <w:r>
        <w:rPr>
          <w:rFonts w:eastAsia="Times New Roman"/>
          <w:sz w:val="24"/>
          <w:szCs w:val="24"/>
        </w:rPr>
        <w:t>Эффективность реализации этого направления зависит от деятельности администрации общеобразовательной организации, всех специалистов, работающих в общеобразовательной организации (педагогов-дефектологов, педагогов-психологов, медицинских работников и др.).</w:t>
      </w:r>
    </w:p>
    <w:p w:rsidR="00F7184C" w:rsidRDefault="00F7184C">
      <w:pPr>
        <w:spacing w:line="347" w:lineRule="exact"/>
        <w:rPr>
          <w:sz w:val="20"/>
          <w:szCs w:val="20"/>
        </w:rPr>
      </w:pPr>
    </w:p>
    <w:p w:rsidR="00F7184C" w:rsidRDefault="00BC1F4E">
      <w:pPr>
        <w:spacing w:line="280" w:lineRule="auto"/>
        <w:ind w:left="720" w:right="1160" w:firstLine="1169"/>
        <w:rPr>
          <w:sz w:val="20"/>
          <w:szCs w:val="20"/>
        </w:rPr>
      </w:pPr>
      <w:r>
        <w:rPr>
          <w:rFonts w:eastAsia="Times New Roman"/>
          <w:b/>
          <w:bCs/>
          <w:color w:val="000009"/>
          <w:sz w:val="23"/>
          <w:szCs w:val="23"/>
        </w:rPr>
        <w:t>Планируемые результаты освоения программы формирования экологической культуры, здорового и безопасного образа жизни</w:t>
      </w:r>
    </w:p>
    <w:p w:rsidR="00F7184C" w:rsidRDefault="00BC1F4E">
      <w:pPr>
        <w:spacing w:line="233" w:lineRule="auto"/>
        <w:ind w:left="1880"/>
        <w:rPr>
          <w:sz w:val="20"/>
          <w:szCs w:val="20"/>
        </w:rPr>
      </w:pPr>
      <w:r>
        <w:rPr>
          <w:rFonts w:eastAsia="Times New Roman"/>
          <w:i/>
          <w:iCs/>
          <w:color w:val="000009"/>
          <w:sz w:val="24"/>
          <w:szCs w:val="24"/>
        </w:rPr>
        <w:t>Важнейшие личностные результаты:</w:t>
      </w:r>
    </w:p>
    <w:p w:rsidR="00F7184C" w:rsidRDefault="00F7184C">
      <w:pPr>
        <w:spacing w:line="41" w:lineRule="exact"/>
        <w:rPr>
          <w:sz w:val="20"/>
          <w:szCs w:val="20"/>
        </w:rPr>
      </w:pPr>
    </w:p>
    <w:p w:rsidR="00F7184C" w:rsidRDefault="00BC1F4E" w:rsidP="00BC1F4E">
      <w:pPr>
        <w:numPr>
          <w:ilvl w:val="0"/>
          <w:numId w:val="97"/>
        </w:numPr>
        <w:tabs>
          <w:tab w:val="left" w:pos="380"/>
        </w:tabs>
        <w:ind w:left="380" w:hanging="361"/>
        <w:rPr>
          <w:rFonts w:ascii="Arial" w:eastAsia="Arial" w:hAnsi="Arial" w:cs="Arial"/>
          <w:sz w:val="24"/>
          <w:szCs w:val="24"/>
        </w:rPr>
      </w:pPr>
      <w:r>
        <w:rPr>
          <w:rFonts w:eastAsia="Times New Roman"/>
          <w:color w:val="000009"/>
          <w:sz w:val="24"/>
          <w:szCs w:val="24"/>
        </w:rPr>
        <w:t xml:space="preserve">-ценностное отношение к  природе; </w:t>
      </w:r>
      <w:r>
        <w:rPr>
          <w:rFonts w:eastAsia="Times New Roman"/>
          <w:color w:val="000000"/>
          <w:sz w:val="24"/>
          <w:szCs w:val="24"/>
        </w:rPr>
        <w:t>бережное отношение к живым организмам,</w:t>
      </w:r>
    </w:p>
    <w:p w:rsidR="00F7184C" w:rsidRDefault="00F7184C">
      <w:pPr>
        <w:spacing w:line="42" w:lineRule="exact"/>
        <w:rPr>
          <w:rFonts w:ascii="Arial" w:eastAsia="Arial" w:hAnsi="Arial" w:cs="Arial"/>
          <w:sz w:val="24"/>
          <w:szCs w:val="24"/>
        </w:rPr>
      </w:pPr>
    </w:p>
    <w:p w:rsidR="00F7184C" w:rsidRDefault="00BC1F4E" w:rsidP="00BC1F4E">
      <w:pPr>
        <w:numPr>
          <w:ilvl w:val="0"/>
          <w:numId w:val="97"/>
        </w:numPr>
        <w:tabs>
          <w:tab w:val="left" w:pos="380"/>
        </w:tabs>
        <w:ind w:left="380" w:hanging="361"/>
        <w:rPr>
          <w:rFonts w:ascii="Arial" w:eastAsia="Arial" w:hAnsi="Arial" w:cs="Arial"/>
          <w:sz w:val="24"/>
          <w:szCs w:val="24"/>
        </w:rPr>
      </w:pPr>
      <w:r>
        <w:rPr>
          <w:rFonts w:eastAsia="Times New Roman"/>
          <w:sz w:val="24"/>
          <w:szCs w:val="24"/>
        </w:rPr>
        <w:t>способность сочувствовать природе и её обитателям;</w:t>
      </w:r>
    </w:p>
    <w:p w:rsidR="00F7184C" w:rsidRDefault="00F7184C">
      <w:pPr>
        <w:spacing w:line="42" w:lineRule="exact"/>
        <w:rPr>
          <w:rFonts w:ascii="Arial" w:eastAsia="Arial" w:hAnsi="Arial" w:cs="Arial"/>
          <w:sz w:val="24"/>
          <w:szCs w:val="24"/>
        </w:rPr>
      </w:pPr>
    </w:p>
    <w:p w:rsidR="00F7184C" w:rsidRDefault="00BC1F4E" w:rsidP="00BC1F4E">
      <w:pPr>
        <w:numPr>
          <w:ilvl w:val="0"/>
          <w:numId w:val="97"/>
        </w:numPr>
        <w:tabs>
          <w:tab w:val="left" w:pos="380"/>
        </w:tabs>
        <w:ind w:left="380" w:hanging="361"/>
        <w:rPr>
          <w:rFonts w:ascii="Arial" w:eastAsia="Arial" w:hAnsi="Arial" w:cs="Arial"/>
          <w:sz w:val="24"/>
          <w:szCs w:val="24"/>
        </w:rPr>
      </w:pPr>
      <w:r>
        <w:rPr>
          <w:rFonts w:eastAsia="Times New Roman"/>
          <w:color w:val="000009"/>
          <w:sz w:val="24"/>
          <w:szCs w:val="24"/>
        </w:rPr>
        <w:t>потребность в занятиях физической культурой и спортом;</w:t>
      </w:r>
    </w:p>
    <w:p w:rsidR="00F7184C" w:rsidRDefault="00F7184C">
      <w:pPr>
        <w:spacing w:line="39" w:lineRule="exact"/>
        <w:rPr>
          <w:rFonts w:ascii="Arial" w:eastAsia="Arial" w:hAnsi="Arial" w:cs="Arial"/>
          <w:sz w:val="24"/>
          <w:szCs w:val="24"/>
        </w:rPr>
      </w:pPr>
    </w:p>
    <w:p w:rsidR="00F7184C" w:rsidRDefault="00BC1F4E" w:rsidP="00BC1F4E">
      <w:pPr>
        <w:numPr>
          <w:ilvl w:val="0"/>
          <w:numId w:val="97"/>
        </w:numPr>
        <w:tabs>
          <w:tab w:val="left" w:pos="380"/>
        </w:tabs>
        <w:ind w:left="380" w:hanging="361"/>
        <w:rPr>
          <w:rFonts w:ascii="Arial" w:eastAsia="Arial" w:hAnsi="Arial" w:cs="Arial"/>
          <w:sz w:val="24"/>
          <w:szCs w:val="24"/>
        </w:rPr>
      </w:pPr>
      <w:r>
        <w:rPr>
          <w:rFonts w:eastAsia="Times New Roman"/>
          <w:color w:val="000009"/>
          <w:sz w:val="24"/>
          <w:szCs w:val="24"/>
        </w:rPr>
        <w:t>негативное отношение к факторам риска здоровью (сниженная двигательная активность,</w:t>
      </w:r>
    </w:p>
    <w:p w:rsidR="00F7184C" w:rsidRDefault="00F7184C">
      <w:pPr>
        <w:spacing w:line="55" w:lineRule="exact"/>
        <w:rPr>
          <w:rFonts w:ascii="Arial" w:eastAsia="Arial" w:hAnsi="Arial" w:cs="Arial"/>
          <w:sz w:val="24"/>
          <w:szCs w:val="24"/>
        </w:rPr>
      </w:pPr>
    </w:p>
    <w:p w:rsidR="00F7184C" w:rsidRDefault="00BC1F4E" w:rsidP="00BC1F4E">
      <w:pPr>
        <w:numPr>
          <w:ilvl w:val="0"/>
          <w:numId w:val="97"/>
        </w:numPr>
        <w:tabs>
          <w:tab w:val="left" w:pos="380"/>
        </w:tabs>
        <w:spacing w:line="270" w:lineRule="auto"/>
        <w:ind w:left="380" w:right="780" w:hanging="361"/>
        <w:rPr>
          <w:rFonts w:ascii="Arial" w:eastAsia="Arial" w:hAnsi="Arial" w:cs="Arial"/>
          <w:sz w:val="24"/>
          <w:szCs w:val="24"/>
        </w:rPr>
      </w:pPr>
      <w:r>
        <w:rPr>
          <w:rFonts w:eastAsia="Times New Roman"/>
          <w:color w:val="000009"/>
          <w:sz w:val="24"/>
          <w:szCs w:val="24"/>
        </w:rPr>
        <w:t>курение, алкоголь, наркотики и другие психоактивные вещества, инфекционные заболевания); эмоционально-ценностное отношение к окружающей среде, осознание необходимости ее охраны;</w:t>
      </w:r>
    </w:p>
    <w:p w:rsidR="00F7184C" w:rsidRDefault="00F7184C">
      <w:pPr>
        <w:spacing w:line="6" w:lineRule="exact"/>
        <w:rPr>
          <w:rFonts w:ascii="Arial" w:eastAsia="Arial" w:hAnsi="Arial" w:cs="Arial"/>
          <w:sz w:val="24"/>
          <w:szCs w:val="24"/>
        </w:rPr>
      </w:pPr>
    </w:p>
    <w:p w:rsidR="00F7184C" w:rsidRDefault="00BC1F4E" w:rsidP="00BC1F4E">
      <w:pPr>
        <w:numPr>
          <w:ilvl w:val="0"/>
          <w:numId w:val="97"/>
        </w:numPr>
        <w:tabs>
          <w:tab w:val="left" w:pos="380"/>
        </w:tabs>
        <w:ind w:left="380" w:hanging="361"/>
        <w:rPr>
          <w:rFonts w:ascii="Arial" w:eastAsia="Arial" w:hAnsi="Arial" w:cs="Arial"/>
          <w:sz w:val="24"/>
          <w:szCs w:val="24"/>
        </w:rPr>
      </w:pPr>
      <w:r>
        <w:rPr>
          <w:rFonts w:eastAsia="Times New Roman"/>
          <w:sz w:val="24"/>
          <w:szCs w:val="24"/>
        </w:rPr>
        <w:t>ценностное отношение к своему здоровью, здоровью близких и окружающих людей;</w:t>
      </w:r>
    </w:p>
    <w:p w:rsidR="00F7184C" w:rsidRDefault="00F7184C">
      <w:pPr>
        <w:spacing w:line="42" w:lineRule="exact"/>
        <w:rPr>
          <w:rFonts w:ascii="Arial" w:eastAsia="Arial" w:hAnsi="Arial" w:cs="Arial"/>
          <w:sz w:val="24"/>
          <w:szCs w:val="24"/>
        </w:rPr>
      </w:pPr>
    </w:p>
    <w:p w:rsidR="00F7184C" w:rsidRDefault="00BC1F4E" w:rsidP="00BC1F4E">
      <w:pPr>
        <w:numPr>
          <w:ilvl w:val="0"/>
          <w:numId w:val="97"/>
        </w:numPr>
        <w:tabs>
          <w:tab w:val="left" w:pos="380"/>
        </w:tabs>
        <w:ind w:left="380" w:hanging="361"/>
        <w:rPr>
          <w:rFonts w:ascii="Arial" w:eastAsia="Arial" w:hAnsi="Arial" w:cs="Arial"/>
          <w:sz w:val="24"/>
          <w:szCs w:val="24"/>
        </w:rPr>
      </w:pPr>
      <w:r>
        <w:rPr>
          <w:rFonts w:eastAsia="Times New Roman"/>
          <w:sz w:val="24"/>
          <w:szCs w:val="24"/>
        </w:rPr>
        <w:t>элементарные представления об окружающем мире в совокупности его природных и</w:t>
      </w:r>
    </w:p>
    <w:p w:rsidR="00F7184C" w:rsidRDefault="00F7184C">
      <w:pPr>
        <w:spacing w:line="42" w:lineRule="exact"/>
        <w:rPr>
          <w:rFonts w:ascii="Arial" w:eastAsia="Arial" w:hAnsi="Arial" w:cs="Arial"/>
          <w:sz w:val="24"/>
          <w:szCs w:val="24"/>
        </w:rPr>
      </w:pPr>
    </w:p>
    <w:p w:rsidR="00F7184C" w:rsidRDefault="00BC1F4E" w:rsidP="00BC1F4E">
      <w:pPr>
        <w:numPr>
          <w:ilvl w:val="0"/>
          <w:numId w:val="97"/>
        </w:numPr>
        <w:tabs>
          <w:tab w:val="left" w:pos="380"/>
        </w:tabs>
        <w:ind w:left="380" w:hanging="361"/>
        <w:rPr>
          <w:rFonts w:ascii="Arial" w:eastAsia="Arial" w:hAnsi="Arial" w:cs="Arial"/>
          <w:sz w:val="24"/>
          <w:szCs w:val="24"/>
        </w:rPr>
      </w:pPr>
      <w:r>
        <w:rPr>
          <w:rFonts w:eastAsia="Times New Roman"/>
          <w:sz w:val="24"/>
          <w:szCs w:val="24"/>
        </w:rPr>
        <w:t>социальных компонентов;</w:t>
      </w:r>
    </w:p>
    <w:p w:rsidR="00F7184C" w:rsidRDefault="00F7184C">
      <w:pPr>
        <w:spacing w:line="46" w:lineRule="exact"/>
        <w:rPr>
          <w:sz w:val="20"/>
          <w:szCs w:val="20"/>
        </w:rPr>
      </w:pPr>
    </w:p>
    <w:p w:rsidR="00F7184C" w:rsidRDefault="00BC1F4E">
      <w:pPr>
        <w:tabs>
          <w:tab w:val="left" w:pos="360"/>
          <w:tab w:val="left" w:pos="8240"/>
        </w:tabs>
        <w:ind w:left="20"/>
        <w:rPr>
          <w:sz w:val="20"/>
          <w:szCs w:val="20"/>
        </w:rPr>
      </w:pPr>
      <w:r>
        <w:rPr>
          <w:rFonts w:ascii="Arial" w:eastAsia="Arial" w:hAnsi="Arial" w:cs="Arial"/>
          <w:sz w:val="24"/>
          <w:szCs w:val="24"/>
        </w:rPr>
        <w:t>•</w:t>
      </w:r>
      <w:r>
        <w:rPr>
          <w:sz w:val="20"/>
          <w:szCs w:val="20"/>
        </w:rPr>
        <w:tab/>
      </w:r>
      <w:r>
        <w:rPr>
          <w:rFonts w:eastAsia="Times New Roman"/>
          <w:color w:val="000009"/>
          <w:sz w:val="24"/>
          <w:szCs w:val="24"/>
        </w:rPr>
        <w:t>установка на здоровый образ жизни и реализация ее в реальном поведении</w:t>
      </w:r>
      <w:r>
        <w:rPr>
          <w:sz w:val="20"/>
          <w:szCs w:val="20"/>
        </w:rPr>
        <w:tab/>
      </w:r>
      <w:r>
        <w:rPr>
          <w:rFonts w:eastAsia="Times New Roman"/>
          <w:color w:val="000009"/>
          <w:sz w:val="23"/>
          <w:szCs w:val="23"/>
        </w:rPr>
        <w:t>и поступках;</w:t>
      </w:r>
    </w:p>
    <w:p w:rsidR="00F7184C" w:rsidRDefault="00F7184C">
      <w:pPr>
        <w:spacing w:line="51" w:lineRule="exact"/>
        <w:rPr>
          <w:sz w:val="20"/>
          <w:szCs w:val="20"/>
        </w:rPr>
      </w:pPr>
    </w:p>
    <w:p w:rsidR="00F7184C" w:rsidRDefault="00BC1F4E" w:rsidP="00BC1F4E">
      <w:pPr>
        <w:numPr>
          <w:ilvl w:val="0"/>
          <w:numId w:val="98"/>
        </w:numPr>
        <w:tabs>
          <w:tab w:val="left" w:pos="380"/>
        </w:tabs>
        <w:ind w:left="380" w:hanging="361"/>
        <w:rPr>
          <w:rFonts w:ascii="Arial" w:eastAsia="Arial" w:hAnsi="Arial" w:cs="Arial"/>
          <w:sz w:val="24"/>
          <w:szCs w:val="24"/>
        </w:rPr>
      </w:pPr>
      <w:r>
        <w:rPr>
          <w:rFonts w:eastAsia="Times New Roman"/>
          <w:color w:val="000009"/>
          <w:sz w:val="24"/>
          <w:szCs w:val="24"/>
        </w:rPr>
        <w:t>стремление заботиться о своем здоровье;</w:t>
      </w:r>
    </w:p>
    <w:p w:rsidR="00F7184C" w:rsidRDefault="00F7184C">
      <w:pPr>
        <w:spacing w:line="45" w:lineRule="exact"/>
        <w:rPr>
          <w:sz w:val="20"/>
          <w:szCs w:val="20"/>
        </w:rPr>
      </w:pPr>
    </w:p>
    <w:p w:rsidR="00F7184C" w:rsidRDefault="00BC1F4E">
      <w:pPr>
        <w:tabs>
          <w:tab w:val="left" w:pos="360"/>
          <w:tab w:val="left" w:pos="2240"/>
          <w:tab w:val="left" w:pos="3640"/>
          <w:tab w:val="left" w:pos="5320"/>
          <w:tab w:val="left" w:pos="6880"/>
          <w:tab w:val="left" w:pos="8660"/>
        </w:tabs>
        <w:ind w:left="20"/>
        <w:rPr>
          <w:sz w:val="20"/>
          <w:szCs w:val="20"/>
        </w:rPr>
      </w:pPr>
      <w:r>
        <w:rPr>
          <w:rFonts w:ascii="Arial" w:eastAsia="Arial" w:hAnsi="Arial" w:cs="Arial"/>
          <w:sz w:val="24"/>
          <w:szCs w:val="24"/>
        </w:rPr>
        <w:t>•</w:t>
      </w:r>
      <w:r>
        <w:rPr>
          <w:sz w:val="20"/>
          <w:szCs w:val="20"/>
        </w:rPr>
        <w:tab/>
      </w:r>
      <w:r>
        <w:rPr>
          <w:rFonts w:eastAsia="Times New Roman"/>
          <w:sz w:val="24"/>
          <w:szCs w:val="24"/>
        </w:rPr>
        <w:t>готовность</w:t>
      </w:r>
      <w:r>
        <w:rPr>
          <w:sz w:val="20"/>
          <w:szCs w:val="20"/>
        </w:rPr>
        <w:tab/>
      </w:r>
      <w:r>
        <w:rPr>
          <w:rFonts w:eastAsia="Times New Roman"/>
          <w:sz w:val="24"/>
          <w:szCs w:val="24"/>
        </w:rPr>
        <w:t>следовать</w:t>
      </w:r>
      <w:r>
        <w:rPr>
          <w:sz w:val="20"/>
          <w:szCs w:val="20"/>
        </w:rPr>
        <w:tab/>
      </w:r>
      <w:r>
        <w:rPr>
          <w:rFonts w:eastAsia="Times New Roman"/>
          <w:sz w:val="24"/>
          <w:szCs w:val="24"/>
        </w:rPr>
        <w:t>социальным</w:t>
      </w:r>
      <w:r>
        <w:rPr>
          <w:sz w:val="20"/>
          <w:szCs w:val="20"/>
        </w:rPr>
        <w:tab/>
      </w:r>
      <w:r>
        <w:rPr>
          <w:rFonts w:eastAsia="Times New Roman"/>
          <w:sz w:val="24"/>
          <w:szCs w:val="24"/>
        </w:rPr>
        <w:t>установкам</w:t>
      </w:r>
      <w:r>
        <w:rPr>
          <w:sz w:val="20"/>
          <w:szCs w:val="20"/>
        </w:rPr>
        <w:tab/>
      </w:r>
      <w:r>
        <w:rPr>
          <w:rFonts w:eastAsia="Times New Roman"/>
          <w:sz w:val="24"/>
          <w:szCs w:val="24"/>
        </w:rPr>
        <w:t>экологически</w:t>
      </w:r>
      <w:r>
        <w:rPr>
          <w:sz w:val="20"/>
          <w:szCs w:val="20"/>
        </w:rPr>
        <w:tab/>
      </w:r>
      <w:r>
        <w:rPr>
          <w:rFonts w:eastAsia="Times New Roman"/>
          <w:sz w:val="23"/>
          <w:szCs w:val="23"/>
        </w:rPr>
        <w:t>культурного</w:t>
      </w:r>
    </w:p>
    <w:p w:rsidR="00F7184C" w:rsidRDefault="00F7184C">
      <w:pPr>
        <w:spacing w:line="44" w:lineRule="exact"/>
        <w:rPr>
          <w:sz w:val="20"/>
          <w:szCs w:val="20"/>
        </w:rPr>
      </w:pPr>
    </w:p>
    <w:p w:rsidR="00F7184C" w:rsidRDefault="00BC1F4E" w:rsidP="00BC1F4E">
      <w:pPr>
        <w:numPr>
          <w:ilvl w:val="0"/>
          <w:numId w:val="99"/>
        </w:numPr>
        <w:tabs>
          <w:tab w:val="left" w:pos="380"/>
        </w:tabs>
        <w:ind w:left="380" w:hanging="361"/>
        <w:rPr>
          <w:rFonts w:ascii="Arial" w:eastAsia="Arial" w:hAnsi="Arial" w:cs="Arial"/>
          <w:sz w:val="24"/>
          <w:szCs w:val="24"/>
        </w:rPr>
      </w:pPr>
      <w:r>
        <w:rPr>
          <w:rFonts w:eastAsia="Times New Roman"/>
          <w:sz w:val="24"/>
          <w:szCs w:val="24"/>
        </w:rPr>
        <w:t>здоровьесберегаюшего, безопасного поведения (в отношении к природе и людям);</w:t>
      </w:r>
    </w:p>
    <w:p w:rsidR="00F7184C" w:rsidRDefault="00F7184C">
      <w:pPr>
        <w:spacing w:line="42" w:lineRule="exact"/>
        <w:rPr>
          <w:rFonts w:ascii="Arial" w:eastAsia="Arial" w:hAnsi="Arial" w:cs="Arial"/>
          <w:sz w:val="24"/>
          <w:szCs w:val="24"/>
        </w:rPr>
      </w:pPr>
    </w:p>
    <w:p w:rsidR="00F7184C" w:rsidRDefault="00BC1F4E" w:rsidP="00BC1F4E">
      <w:pPr>
        <w:numPr>
          <w:ilvl w:val="0"/>
          <w:numId w:val="99"/>
        </w:numPr>
        <w:tabs>
          <w:tab w:val="left" w:pos="380"/>
        </w:tabs>
        <w:ind w:left="380" w:hanging="361"/>
        <w:rPr>
          <w:rFonts w:ascii="Arial" w:eastAsia="Arial" w:hAnsi="Arial" w:cs="Arial"/>
          <w:sz w:val="24"/>
          <w:szCs w:val="24"/>
        </w:rPr>
      </w:pPr>
      <w:r>
        <w:rPr>
          <w:rFonts w:eastAsia="Times New Roman"/>
          <w:color w:val="000009"/>
          <w:sz w:val="24"/>
          <w:szCs w:val="24"/>
        </w:rPr>
        <w:t>готовность противостоять вовлечению в табакокурение, употребление алкоголя,</w:t>
      </w:r>
    </w:p>
    <w:p w:rsidR="00F7184C" w:rsidRDefault="00F7184C">
      <w:pPr>
        <w:spacing w:line="39" w:lineRule="exact"/>
        <w:rPr>
          <w:rFonts w:ascii="Arial" w:eastAsia="Arial" w:hAnsi="Arial" w:cs="Arial"/>
          <w:sz w:val="24"/>
          <w:szCs w:val="24"/>
        </w:rPr>
      </w:pPr>
    </w:p>
    <w:p w:rsidR="00F7184C" w:rsidRDefault="00BC1F4E" w:rsidP="00BC1F4E">
      <w:pPr>
        <w:numPr>
          <w:ilvl w:val="0"/>
          <w:numId w:val="99"/>
        </w:numPr>
        <w:tabs>
          <w:tab w:val="left" w:pos="380"/>
        </w:tabs>
        <w:ind w:left="380" w:hanging="361"/>
        <w:rPr>
          <w:rFonts w:ascii="Arial" w:eastAsia="Arial" w:hAnsi="Arial" w:cs="Arial"/>
          <w:sz w:val="24"/>
          <w:szCs w:val="24"/>
        </w:rPr>
      </w:pPr>
      <w:r>
        <w:rPr>
          <w:rFonts w:eastAsia="Times New Roman"/>
          <w:color w:val="000009"/>
          <w:sz w:val="24"/>
          <w:szCs w:val="24"/>
        </w:rPr>
        <w:t>наркотических и сильнодействующих веществ;</w:t>
      </w:r>
    </w:p>
    <w:p w:rsidR="00F7184C" w:rsidRDefault="00F7184C">
      <w:pPr>
        <w:spacing w:line="42" w:lineRule="exact"/>
        <w:rPr>
          <w:rFonts w:ascii="Arial" w:eastAsia="Arial" w:hAnsi="Arial" w:cs="Arial"/>
          <w:sz w:val="24"/>
          <w:szCs w:val="24"/>
        </w:rPr>
      </w:pPr>
    </w:p>
    <w:p w:rsidR="00F7184C" w:rsidRDefault="00BC1F4E" w:rsidP="00BC1F4E">
      <w:pPr>
        <w:numPr>
          <w:ilvl w:val="0"/>
          <w:numId w:val="99"/>
        </w:numPr>
        <w:tabs>
          <w:tab w:val="left" w:pos="380"/>
        </w:tabs>
        <w:ind w:left="380" w:hanging="361"/>
        <w:rPr>
          <w:rFonts w:ascii="Arial" w:eastAsia="Arial" w:hAnsi="Arial" w:cs="Arial"/>
          <w:sz w:val="24"/>
          <w:szCs w:val="24"/>
        </w:rPr>
      </w:pPr>
      <w:r>
        <w:rPr>
          <w:rFonts w:eastAsia="Times New Roman"/>
          <w:color w:val="000009"/>
          <w:sz w:val="24"/>
          <w:szCs w:val="24"/>
        </w:rPr>
        <w:t>готовность самостоятельно поддерживать свое здоровье на основе использования</w:t>
      </w:r>
    </w:p>
    <w:p w:rsidR="00F7184C" w:rsidRDefault="00F7184C">
      <w:pPr>
        <w:spacing w:line="42" w:lineRule="exact"/>
        <w:rPr>
          <w:rFonts w:ascii="Arial" w:eastAsia="Arial" w:hAnsi="Arial" w:cs="Arial"/>
          <w:sz w:val="24"/>
          <w:szCs w:val="24"/>
        </w:rPr>
      </w:pPr>
    </w:p>
    <w:p w:rsidR="00F7184C" w:rsidRDefault="00BC1F4E" w:rsidP="00BC1F4E">
      <w:pPr>
        <w:numPr>
          <w:ilvl w:val="0"/>
          <w:numId w:val="99"/>
        </w:numPr>
        <w:tabs>
          <w:tab w:val="left" w:pos="380"/>
        </w:tabs>
        <w:ind w:left="380" w:hanging="361"/>
        <w:rPr>
          <w:rFonts w:ascii="Arial" w:eastAsia="Arial" w:hAnsi="Arial" w:cs="Arial"/>
          <w:sz w:val="24"/>
          <w:szCs w:val="24"/>
        </w:rPr>
      </w:pPr>
      <w:r>
        <w:rPr>
          <w:rFonts w:eastAsia="Times New Roman"/>
          <w:color w:val="000009"/>
          <w:sz w:val="24"/>
          <w:szCs w:val="24"/>
        </w:rPr>
        <w:t>навыков личной гигиены;</w:t>
      </w:r>
    </w:p>
    <w:p w:rsidR="00F7184C" w:rsidRDefault="00F7184C">
      <w:pPr>
        <w:spacing w:line="39" w:lineRule="exact"/>
        <w:rPr>
          <w:rFonts w:ascii="Arial" w:eastAsia="Arial" w:hAnsi="Arial" w:cs="Arial"/>
          <w:sz w:val="24"/>
          <w:szCs w:val="24"/>
        </w:rPr>
      </w:pPr>
    </w:p>
    <w:p w:rsidR="00F7184C" w:rsidRDefault="00BC1F4E" w:rsidP="00BC1F4E">
      <w:pPr>
        <w:numPr>
          <w:ilvl w:val="0"/>
          <w:numId w:val="99"/>
        </w:numPr>
        <w:tabs>
          <w:tab w:val="left" w:pos="380"/>
        </w:tabs>
        <w:ind w:left="380" w:hanging="361"/>
        <w:rPr>
          <w:rFonts w:ascii="Arial" w:eastAsia="Arial" w:hAnsi="Arial" w:cs="Arial"/>
          <w:sz w:val="24"/>
          <w:szCs w:val="24"/>
        </w:rPr>
      </w:pPr>
      <w:r>
        <w:rPr>
          <w:rFonts w:eastAsia="Times New Roman"/>
          <w:sz w:val="24"/>
          <w:szCs w:val="24"/>
        </w:rPr>
        <w:t>овладение умениями взаимодействия с людьми, работать в коллективе с выполнением</w:t>
      </w:r>
    </w:p>
    <w:p w:rsidR="00F7184C" w:rsidRDefault="00F7184C">
      <w:pPr>
        <w:spacing w:line="42" w:lineRule="exact"/>
        <w:rPr>
          <w:rFonts w:ascii="Arial" w:eastAsia="Arial" w:hAnsi="Arial" w:cs="Arial"/>
          <w:sz w:val="24"/>
          <w:szCs w:val="24"/>
        </w:rPr>
      </w:pPr>
    </w:p>
    <w:p w:rsidR="00F7184C" w:rsidRDefault="00BC1F4E" w:rsidP="00BC1F4E">
      <w:pPr>
        <w:numPr>
          <w:ilvl w:val="0"/>
          <w:numId w:val="99"/>
        </w:numPr>
        <w:tabs>
          <w:tab w:val="left" w:pos="380"/>
        </w:tabs>
        <w:ind w:left="380" w:hanging="361"/>
        <w:rPr>
          <w:rFonts w:ascii="Arial" w:eastAsia="Arial" w:hAnsi="Arial" w:cs="Arial"/>
          <w:sz w:val="24"/>
          <w:szCs w:val="24"/>
        </w:rPr>
      </w:pPr>
      <w:r>
        <w:rPr>
          <w:rFonts w:eastAsia="Times New Roman"/>
          <w:sz w:val="24"/>
          <w:szCs w:val="24"/>
        </w:rPr>
        <w:t>различных социальных ролей;</w:t>
      </w:r>
    </w:p>
    <w:p w:rsidR="00F7184C" w:rsidRDefault="00F7184C">
      <w:pPr>
        <w:spacing w:line="42" w:lineRule="exact"/>
        <w:rPr>
          <w:rFonts w:ascii="Arial" w:eastAsia="Arial" w:hAnsi="Arial" w:cs="Arial"/>
          <w:sz w:val="24"/>
          <w:szCs w:val="24"/>
        </w:rPr>
      </w:pPr>
    </w:p>
    <w:p w:rsidR="00F7184C" w:rsidRDefault="00BC1F4E" w:rsidP="00BC1F4E">
      <w:pPr>
        <w:numPr>
          <w:ilvl w:val="0"/>
          <w:numId w:val="99"/>
        </w:numPr>
        <w:tabs>
          <w:tab w:val="left" w:pos="380"/>
        </w:tabs>
        <w:ind w:left="380" w:hanging="361"/>
        <w:rPr>
          <w:rFonts w:ascii="Arial" w:eastAsia="Arial" w:hAnsi="Arial" w:cs="Arial"/>
          <w:sz w:val="24"/>
          <w:szCs w:val="24"/>
        </w:rPr>
      </w:pPr>
      <w:r>
        <w:rPr>
          <w:rFonts w:eastAsia="Times New Roman"/>
          <w:color w:val="000009"/>
          <w:sz w:val="24"/>
          <w:szCs w:val="24"/>
        </w:rPr>
        <w:t>освоение доступных способов изучения природы и общества (наблюдение, запись,</w:t>
      </w:r>
    </w:p>
    <w:p w:rsidR="00F7184C" w:rsidRDefault="00F7184C">
      <w:pPr>
        <w:spacing w:line="40" w:lineRule="exact"/>
        <w:rPr>
          <w:rFonts w:ascii="Arial" w:eastAsia="Arial" w:hAnsi="Arial" w:cs="Arial"/>
          <w:sz w:val="24"/>
          <w:szCs w:val="24"/>
        </w:rPr>
      </w:pPr>
    </w:p>
    <w:p w:rsidR="00F7184C" w:rsidRDefault="00BC1F4E" w:rsidP="00BC1F4E">
      <w:pPr>
        <w:numPr>
          <w:ilvl w:val="0"/>
          <w:numId w:val="99"/>
        </w:numPr>
        <w:tabs>
          <w:tab w:val="left" w:pos="380"/>
        </w:tabs>
        <w:ind w:left="380" w:hanging="361"/>
        <w:rPr>
          <w:rFonts w:ascii="Arial" w:eastAsia="Arial" w:hAnsi="Arial" w:cs="Arial"/>
          <w:sz w:val="24"/>
          <w:szCs w:val="24"/>
        </w:rPr>
      </w:pPr>
      <w:r>
        <w:rPr>
          <w:rFonts w:eastAsia="Times New Roman"/>
          <w:color w:val="000009"/>
          <w:sz w:val="24"/>
          <w:szCs w:val="24"/>
        </w:rPr>
        <w:t>измерение, опыт, сравнение, классификация и др.);</w:t>
      </w:r>
    </w:p>
    <w:p w:rsidR="00F7184C" w:rsidRDefault="00F7184C">
      <w:pPr>
        <w:spacing w:line="42" w:lineRule="exact"/>
        <w:rPr>
          <w:rFonts w:ascii="Arial" w:eastAsia="Arial" w:hAnsi="Arial" w:cs="Arial"/>
          <w:sz w:val="24"/>
          <w:szCs w:val="24"/>
        </w:rPr>
      </w:pPr>
    </w:p>
    <w:p w:rsidR="00F7184C" w:rsidRDefault="00BC1F4E" w:rsidP="00BC1F4E">
      <w:pPr>
        <w:numPr>
          <w:ilvl w:val="0"/>
          <w:numId w:val="99"/>
        </w:numPr>
        <w:tabs>
          <w:tab w:val="left" w:pos="380"/>
        </w:tabs>
        <w:ind w:left="380" w:hanging="361"/>
        <w:rPr>
          <w:rFonts w:ascii="Arial" w:eastAsia="Arial" w:hAnsi="Arial" w:cs="Arial"/>
          <w:sz w:val="24"/>
          <w:szCs w:val="24"/>
        </w:rPr>
      </w:pPr>
      <w:r>
        <w:rPr>
          <w:rFonts w:eastAsia="Times New Roman"/>
          <w:color w:val="000009"/>
          <w:sz w:val="24"/>
          <w:szCs w:val="24"/>
        </w:rPr>
        <w:t>развитие навыков устанавливать и выявлять причинно-следственные связи в</w:t>
      </w:r>
    </w:p>
    <w:p w:rsidR="00F7184C" w:rsidRDefault="00F7184C">
      <w:pPr>
        <w:spacing w:line="42" w:lineRule="exact"/>
        <w:rPr>
          <w:rFonts w:ascii="Arial" w:eastAsia="Arial" w:hAnsi="Arial" w:cs="Arial"/>
          <w:sz w:val="24"/>
          <w:szCs w:val="24"/>
        </w:rPr>
      </w:pPr>
    </w:p>
    <w:p w:rsidR="00F7184C" w:rsidRDefault="00BC1F4E" w:rsidP="00BC1F4E">
      <w:pPr>
        <w:numPr>
          <w:ilvl w:val="0"/>
          <w:numId w:val="99"/>
        </w:numPr>
        <w:tabs>
          <w:tab w:val="left" w:pos="380"/>
        </w:tabs>
        <w:ind w:left="380" w:hanging="361"/>
        <w:rPr>
          <w:rFonts w:ascii="Arial" w:eastAsia="Arial" w:hAnsi="Arial" w:cs="Arial"/>
          <w:sz w:val="24"/>
          <w:szCs w:val="24"/>
        </w:rPr>
      </w:pPr>
      <w:r>
        <w:rPr>
          <w:rFonts w:eastAsia="Times New Roman"/>
          <w:color w:val="000009"/>
          <w:sz w:val="24"/>
          <w:szCs w:val="24"/>
        </w:rPr>
        <w:t>окружающем мире;</w:t>
      </w:r>
    </w:p>
    <w:p w:rsidR="00F7184C" w:rsidRDefault="00F7184C">
      <w:pPr>
        <w:spacing w:line="53" w:lineRule="exact"/>
        <w:rPr>
          <w:rFonts w:ascii="Arial" w:eastAsia="Arial" w:hAnsi="Arial" w:cs="Arial"/>
          <w:sz w:val="24"/>
          <w:szCs w:val="24"/>
        </w:rPr>
      </w:pPr>
    </w:p>
    <w:p w:rsidR="00F7184C" w:rsidRDefault="00BC1F4E" w:rsidP="00BC1F4E">
      <w:pPr>
        <w:numPr>
          <w:ilvl w:val="0"/>
          <w:numId w:val="99"/>
        </w:numPr>
        <w:tabs>
          <w:tab w:val="left" w:pos="380"/>
        </w:tabs>
        <w:spacing w:line="263" w:lineRule="auto"/>
        <w:ind w:left="380" w:right="100" w:hanging="361"/>
        <w:rPr>
          <w:rFonts w:ascii="Arial" w:eastAsia="Arial" w:hAnsi="Arial" w:cs="Arial"/>
          <w:sz w:val="24"/>
          <w:szCs w:val="24"/>
        </w:rPr>
      </w:pPr>
      <w:r>
        <w:rPr>
          <w:rFonts w:eastAsia="Times New Roman"/>
          <w:color w:val="000009"/>
          <w:sz w:val="24"/>
          <w:szCs w:val="24"/>
        </w:rPr>
        <w:t>овладение умениями ориентироваться в окружающем мире, выбирать целевые и смысловые установки в своих действиях и поступках, принимать решения.</w:t>
      </w:r>
    </w:p>
    <w:p w:rsidR="00F7184C" w:rsidRDefault="00F7184C">
      <w:pPr>
        <w:spacing w:line="32" w:lineRule="exact"/>
        <w:rPr>
          <w:sz w:val="20"/>
          <w:szCs w:val="20"/>
        </w:rPr>
      </w:pPr>
    </w:p>
    <w:p w:rsidR="00F7184C" w:rsidRDefault="00BC1F4E">
      <w:pPr>
        <w:ind w:right="3060"/>
        <w:jc w:val="right"/>
        <w:rPr>
          <w:sz w:val="20"/>
          <w:szCs w:val="20"/>
        </w:rPr>
      </w:pPr>
      <w:r>
        <w:rPr>
          <w:rFonts w:eastAsia="Times New Roman"/>
          <w:b/>
          <w:bCs/>
          <w:i/>
          <w:iCs/>
          <w:sz w:val="24"/>
          <w:szCs w:val="24"/>
        </w:rPr>
        <w:t>Программа коррекционной работы</w:t>
      </w:r>
    </w:p>
    <w:p w:rsidR="00F7184C" w:rsidRDefault="00F7184C">
      <w:pPr>
        <w:spacing w:line="38" w:lineRule="exact"/>
        <w:rPr>
          <w:sz w:val="20"/>
          <w:szCs w:val="20"/>
        </w:rPr>
      </w:pPr>
    </w:p>
    <w:p w:rsidR="00F7184C" w:rsidRDefault="00BC1F4E">
      <w:pPr>
        <w:ind w:right="3040"/>
        <w:jc w:val="right"/>
        <w:rPr>
          <w:sz w:val="20"/>
          <w:szCs w:val="20"/>
        </w:rPr>
      </w:pPr>
      <w:r>
        <w:rPr>
          <w:rFonts w:eastAsia="Times New Roman"/>
          <w:b/>
          <w:bCs/>
          <w:sz w:val="24"/>
          <w:szCs w:val="24"/>
        </w:rPr>
        <w:t>Цель коррекционной работы</w:t>
      </w:r>
    </w:p>
    <w:p w:rsidR="00F7184C" w:rsidRDefault="00F7184C">
      <w:pPr>
        <w:spacing w:line="51" w:lineRule="exact"/>
        <w:rPr>
          <w:sz w:val="20"/>
          <w:szCs w:val="20"/>
        </w:rPr>
      </w:pPr>
    </w:p>
    <w:p w:rsidR="00F7184C" w:rsidRDefault="00BC1F4E">
      <w:pPr>
        <w:spacing w:line="260" w:lineRule="auto"/>
        <w:ind w:right="20" w:firstLine="710"/>
        <w:rPr>
          <w:sz w:val="20"/>
          <w:szCs w:val="20"/>
        </w:rPr>
      </w:pPr>
      <w:r>
        <w:rPr>
          <w:rFonts w:eastAsia="Times New Roman"/>
          <w:sz w:val="24"/>
          <w:szCs w:val="24"/>
        </w:rPr>
        <w:t>Целью программы коррекционной работы является обеспечение успешности освоения АООП обучающимися с легкой умственной отсталостью (интеллектуальными нарушениями).</w:t>
      </w:r>
    </w:p>
    <w:p w:rsidR="00F7184C" w:rsidRDefault="00F7184C">
      <w:pPr>
        <w:spacing w:line="19" w:lineRule="exact"/>
        <w:rPr>
          <w:sz w:val="20"/>
          <w:szCs w:val="20"/>
        </w:rPr>
      </w:pPr>
    </w:p>
    <w:p w:rsidR="00F7184C" w:rsidRDefault="00BC1F4E">
      <w:pPr>
        <w:tabs>
          <w:tab w:val="left" w:pos="2560"/>
          <w:tab w:val="left" w:pos="3500"/>
          <w:tab w:val="left" w:pos="5120"/>
          <w:tab w:val="left" w:pos="5980"/>
          <w:tab w:val="left" w:pos="7080"/>
          <w:tab w:val="left" w:pos="8780"/>
        </w:tabs>
        <w:ind w:left="720"/>
        <w:rPr>
          <w:sz w:val="20"/>
          <w:szCs w:val="20"/>
        </w:rPr>
      </w:pPr>
      <w:r>
        <w:rPr>
          <w:rFonts w:eastAsia="Times New Roman"/>
          <w:sz w:val="24"/>
          <w:szCs w:val="24"/>
        </w:rPr>
        <w:t>Коррекционная</w:t>
      </w:r>
      <w:r>
        <w:rPr>
          <w:rFonts w:eastAsia="Times New Roman"/>
          <w:sz w:val="24"/>
          <w:szCs w:val="24"/>
        </w:rPr>
        <w:tab/>
        <w:t>работа</w:t>
      </w:r>
      <w:r>
        <w:rPr>
          <w:rFonts w:eastAsia="Times New Roman"/>
          <w:sz w:val="24"/>
          <w:szCs w:val="24"/>
        </w:rPr>
        <w:tab/>
        <w:t>представляет</w:t>
      </w:r>
      <w:r>
        <w:rPr>
          <w:rFonts w:eastAsia="Times New Roman"/>
          <w:sz w:val="24"/>
          <w:szCs w:val="24"/>
        </w:rPr>
        <w:tab/>
        <w:t>собой</w:t>
      </w:r>
      <w:r>
        <w:rPr>
          <w:rFonts w:eastAsia="Times New Roman"/>
          <w:sz w:val="24"/>
          <w:szCs w:val="24"/>
        </w:rPr>
        <w:tab/>
        <w:t>систему</w:t>
      </w:r>
      <w:r>
        <w:rPr>
          <w:rFonts w:eastAsia="Times New Roman"/>
          <w:sz w:val="24"/>
          <w:szCs w:val="24"/>
        </w:rPr>
        <w:tab/>
        <w:t>комплексного</w:t>
      </w:r>
      <w:r>
        <w:rPr>
          <w:rFonts w:eastAsia="Times New Roman"/>
          <w:sz w:val="24"/>
          <w:szCs w:val="24"/>
        </w:rPr>
        <w:tab/>
        <w:t>психолого-</w:t>
      </w:r>
    </w:p>
    <w:p w:rsidR="00F7184C" w:rsidRDefault="00F7184C">
      <w:pPr>
        <w:spacing w:line="49" w:lineRule="exact"/>
        <w:rPr>
          <w:sz w:val="20"/>
          <w:szCs w:val="20"/>
        </w:rPr>
      </w:pPr>
    </w:p>
    <w:p w:rsidR="00F7184C" w:rsidRDefault="00BC1F4E">
      <w:pPr>
        <w:spacing w:line="258" w:lineRule="auto"/>
        <w:ind w:right="20"/>
        <w:rPr>
          <w:sz w:val="20"/>
          <w:szCs w:val="20"/>
        </w:rPr>
      </w:pPr>
      <w:r>
        <w:rPr>
          <w:rFonts w:eastAsia="Times New Roman"/>
          <w:sz w:val="24"/>
          <w:szCs w:val="24"/>
        </w:rPr>
        <w:t>медикопедагогического сопровождения обучающихся с умственной отсталостью (интеллектуальными нарушениями) в условиях образовательного процесса, направленного на</w:t>
      </w:r>
    </w:p>
    <w:p w:rsidR="00F7184C" w:rsidRDefault="00F7184C">
      <w:pPr>
        <w:spacing w:line="148" w:lineRule="exact"/>
        <w:rPr>
          <w:sz w:val="20"/>
          <w:szCs w:val="20"/>
        </w:rPr>
      </w:pPr>
    </w:p>
    <w:p w:rsidR="00F7184C" w:rsidRDefault="00BC1F4E">
      <w:pPr>
        <w:ind w:left="9700"/>
        <w:rPr>
          <w:sz w:val="20"/>
          <w:szCs w:val="20"/>
        </w:rPr>
      </w:pPr>
      <w:r>
        <w:rPr>
          <w:rFonts w:eastAsia="Times New Roman"/>
          <w:sz w:val="24"/>
          <w:szCs w:val="24"/>
        </w:rPr>
        <w:t>89</w:t>
      </w:r>
    </w:p>
    <w:p w:rsidR="00F7184C" w:rsidRDefault="00F7184C">
      <w:pPr>
        <w:sectPr w:rsidR="00F7184C">
          <w:pgSz w:w="11900" w:h="16841"/>
          <w:pgMar w:top="868" w:right="544" w:bottom="439" w:left="1400" w:header="0" w:footer="0" w:gutter="0"/>
          <w:cols w:space="720" w:equalWidth="0">
            <w:col w:w="9960"/>
          </w:cols>
        </w:sectPr>
      </w:pPr>
    </w:p>
    <w:p w:rsidR="00F7184C" w:rsidRDefault="00BC1F4E">
      <w:pPr>
        <w:spacing w:line="258" w:lineRule="auto"/>
        <w:ind w:right="20"/>
        <w:rPr>
          <w:sz w:val="20"/>
          <w:szCs w:val="20"/>
        </w:rPr>
      </w:pPr>
      <w:r>
        <w:rPr>
          <w:rFonts w:eastAsia="Times New Roman"/>
          <w:sz w:val="24"/>
          <w:szCs w:val="24"/>
        </w:rPr>
        <w:lastRenderedPageBreak/>
        <w:t>освоение ими АООП, преодоление и/или ослабление имеющихся у них недостатков в психическом и физическом развитии.</w:t>
      </w:r>
    </w:p>
    <w:p w:rsidR="00F7184C" w:rsidRDefault="00F7184C">
      <w:pPr>
        <w:spacing w:line="26" w:lineRule="exact"/>
        <w:rPr>
          <w:sz w:val="20"/>
          <w:szCs w:val="20"/>
        </w:rPr>
      </w:pPr>
    </w:p>
    <w:p w:rsidR="00F7184C" w:rsidRDefault="00BC1F4E">
      <w:pPr>
        <w:ind w:left="3640"/>
        <w:rPr>
          <w:sz w:val="20"/>
          <w:szCs w:val="20"/>
        </w:rPr>
      </w:pPr>
      <w:r>
        <w:rPr>
          <w:rFonts w:eastAsia="Times New Roman"/>
          <w:b/>
          <w:bCs/>
          <w:i/>
          <w:iCs/>
          <w:color w:val="000009"/>
          <w:sz w:val="24"/>
          <w:szCs w:val="24"/>
        </w:rPr>
        <w:t>Задачи коррекционной работы:</w:t>
      </w:r>
    </w:p>
    <w:p w:rsidR="00F7184C" w:rsidRDefault="00F7184C">
      <w:pPr>
        <w:spacing w:line="51" w:lineRule="exact"/>
        <w:rPr>
          <w:sz w:val="20"/>
          <w:szCs w:val="20"/>
        </w:rPr>
      </w:pPr>
    </w:p>
    <w:p w:rsidR="00F7184C" w:rsidRDefault="00BC1F4E" w:rsidP="00BC1F4E">
      <w:pPr>
        <w:numPr>
          <w:ilvl w:val="0"/>
          <w:numId w:val="100"/>
        </w:numPr>
        <w:tabs>
          <w:tab w:val="left" w:pos="1121"/>
        </w:tabs>
        <w:spacing w:line="263" w:lineRule="auto"/>
        <w:ind w:right="20" w:firstLine="703"/>
        <w:jc w:val="both"/>
        <w:rPr>
          <w:rFonts w:eastAsia="Times New Roman"/>
          <w:color w:val="000009"/>
          <w:sz w:val="24"/>
          <w:szCs w:val="24"/>
        </w:rPr>
      </w:pPr>
      <w:r>
        <w:rPr>
          <w:rFonts w:eastAsia="Times New Roman"/>
          <w:color w:val="000009"/>
          <w:sz w:val="24"/>
          <w:szCs w:val="24"/>
        </w:rPr>
        <w:t>выявление особых образовательных потребностей обучающихся с умственной отсталостью (интеллектуальными нарушениями), обусловленных структурой и глубиной имеющихся у них нарушений, недостатками в физическом и психическом развитии;</w:t>
      </w:r>
    </w:p>
    <w:p w:rsidR="00F7184C" w:rsidRDefault="00F7184C">
      <w:pPr>
        <w:spacing w:line="33" w:lineRule="exact"/>
        <w:rPr>
          <w:rFonts w:eastAsia="Times New Roman"/>
          <w:color w:val="000009"/>
          <w:sz w:val="24"/>
          <w:szCs w:val="24"/>
        </w:rPr>
      </w:pPr>
    </w:p>
    <w:p w:rsidR="00F7184C" w:rsidRDefault="00BC1F4E" w:rsidP="00BC1F4E">
      <w:pPr>
        <w:numPr>
          <w:ilvl w:val="0"/>
          <w:numId w:val="100"/>
        </w:numPr>
        <w:tabs>
          <w:tab w:val="left" w:pos="1063"/>
        </w:tabs>
        <w:spacing w:line="266" w:lineRule="auto"/>
        <w:ind w:right="20" w:firstLine="703"/>
        <w:jc w:val="both"/>
        <w:rPr>
          <w:rFonts w:eastAsia="Times New Roman"/>
          <w:color w:val="000009"/>
          <w:sz w:val="24"/>
          <w:szCs w:val="24"/>
        </w:rPr>
      </w:pPr>
      <w:r>
        <w:rPr>
          <w:rFonts w:eastAsia="Times New Roman"/>
          <w:color w:val="000009"/>
          <w:sz w:val="24"/>
          <w:szCs w:val="24"/>
        </w:rPr>
        <w:t>осуществление индивидуально ориентированной психолого-медико-педагогической помощи детям с умственной отсталостью (интеллектуальными нарушениями) с учетом особенностей психофизического развития и индивидуальных возможностей обучающихся (в соответствии с рекомендациями психолого-медико-педагогической комиссии);</w:t>
      </w:r>
    </w:p>
    <w:p w:rsidR="00F7184C" w:rsidRDefault="00F7184C">
      <w:pPr>
        <w:spacing w:line="26" w:lineRule="exact"/>
        <w:rPr>
          <w:rFonts w:eastAsia="Times New Roman"/>
          <w:color w:val="000009"/>
          <w:sz w:val="24"/>
          <w:szCs w:val="24"/>
        </w:rPr>
      </w:pPr>
    </w:p>
    <w:p w:rsidR="00F7184C" w:rsidRDefault="00BC1F4E" w:rsidP="00BC1F4E">
      <w:pPr>
        <w:numPr>
          <w:ilvl w:val="0"/>
          <w:numId w:val="100"/>
        </w:numPr>
        <w:tabs>
          <w:tab w:val="left" w:pos="1183"/>
        </w:tabs>
        <w:spacing w:line="266" w:lineRule="auto"/>
        <w:ind w:right="20" w:firstLine="703"/>
        <w:jc w:val="both"/>
        <w:rPr>
          <w:rFonts w:eastAsia="Times New Roman"/>
          <w:color w:val="000009"/>
          <w:sz w:val="24"/>
          <w:szCs w:val="24"/>
        </w:rPr>
      </w:pPr>
      <w:r>
        <w:rPr>
          <w:rFonts w:eastAsia="Times New Roman"/>
          <w:color w:val="000009"/>
          <w:sz w:val="24"/>
          <w:szCs w:val="24"/>
        </w:rPr>
        <w:t xml:space="preserve">организация индивидуальных и групповых занятий для детей с учетом индивидуальных и типологических особенностей психофизического развития и индивидуальных возможностей обучающихся, </w:t>
      </w:r>
      <w:r>
        <w:rPr>
          <w:rFonts w:eastAsia="Times New Roman"/>
          <w:color w:val="000000"/>
          <w:sz w:val="24"/>
          <w:szCs w:val="24"/>
        </w:rPr>
        <w:t>разработка и реализация индивидуальных</w:t>
      </w:r>
      <w:r>
        <w:rPr>
          <w:rFonts w:eastAsia="Times New Roman"/>
          <w:color w:val="000009"/>
          <w:sz w:val="24"/>
          <w:szCs w:val="24"/>
        </w:rPr>
        <w:t xml:space="preserve"> </w:t>
      </w:r>
      <w:r>
        <w:rPr>
          <w:rFonts w:eastAsia="Times New Roman"/>
          <w:color w:val="000000"/>
          <w:sz w:val="24"/>
          <w:szCs w:val="24"/>
        </w:rPr>
        <w:t>учебных планов (при необходимости)</w:t>
      </w:r>
      <w:r>
        <w:rPr>
          <w:rFonts w:eastAsia="Times New Roman"/>
          <w:color w:val="000009"/>
          <w:sz w:val="24"/>
          <w:szCs w:val="24"/>
        </w:rPr>
        <w:t>;</w:t>
      </w:r>
    </w:p>
    <w:p w:rsidR="00F7184C" w:rsidRDefault="00F7184C">
      <w:pPr>
        <w:spacing w:line="27" w:lineRule="exact"/>
        <w:rPr>
          <w:rFonts w:eastAsia="Times New Roman"/>
          <w:color w:val="000009"/>
          <w:sz w:val="24"/>
          <w:szCs w:val="24"/>
        </w:rPr>
      </w:pPr>
    </w:p>
    <w:p w:rsidR="00F7184C" w:rsidRDefault="00BC1F4E" w:rsidP="00BC1F4E">
      <w:pPr>
        <w:numPr>
          <w:ilvl w:val="1"/>
          <w:numId w:val="100"/>
        </w:numPr>
        <w:tabs>
          <w:tab w:val="left" w:pos="1149"/>
        </w:tabs>
        <w:spacing w:line="258" w:lineRule="auto"/>
        <w:ind w:right="20" w:firstLine="715"/>
        <w:rPr>
          <w:rFonts w:eastAsia="Times New Roman"/>
          <w:sz w:val="24"/>
          <w:szCs w:val="24"/>
        </w:rPr>
      </w:pPr>
      <w:r>
        <w:rPr>
          <w:rFonts w:eastAsia="Times New Roman"/>
          <w:sz w:val="24"/>
          <w:szCs w:val="24"/>
        </w:rPr>
        <w:t>реализация системы мероприятий по социальной адаптации обучающихся с умственной отсталостью (интеллектуальными нарушениями);</w:t>
      </w:r>
    </w:p>
    <w:p w:rsidR="00F7184C" w:rsidRDefault="00F7184C">
      <w:pPr>
        <w:spacing w:line="35" w:lineRule="exact"/>
        <w:rPr>
          <w:rFonts w:eastAsia="Times New Roman"/>
          <w:sz w:val="24"/>
          <w:szCs w:val="24"/>
        </w:rPr>
      </w:pPr>
    </w:p>
    <w:p w:rsidR="00F7184C" w:rsidRDefault="00BC1F4E" w:rsidP="00BC1F4E">
      <w:pPr>
        <w:numPr>
          <w:ilvl w:val="0"/>
          <w:numId w:val="100"/>
        </w:numPr>
        <w:tabs>
          <w:tab w:val="left" w:pos="1149"/>
        </w:tabs>
        <w:spacing w:line="266" w:lineRule="auto"/>
        <w:ind w:right="20" w:firstLine="703"/>
        <w:jc w:val="both"/>
        <w:rPr>
          <w:rFonts w:eastAsia="Times New Roman"/>
          <w:color w:val="000009"/>
          <w:sz w:val="24"/>
          <w:szCs w:val="24"/>
        </w:rPr>
      </w:pPr>
      <w:r>
        <w:rPr>
          <w:rFonts w:eastAsia="Times New Roman"/>
          <w:color w:val="000009"/>
          <w:sz w:val="24"/>
          <w:szCs w:val="24"/>
        </w:rPr>
        <w:t xml:space="preserve">оказание родителям (законным представителям) обучающихся с умственной отсталостью (интеллектуальными нарушениями) консультативной и методической помощи по </w:t>
      </w:r>
      <w:r>
        <w:rPr>
          <w:rFonts w:eastAsia="Times New Roman"/>
          <w:color w:val="000000"/>
          <w:sz w:val="24"/>
          <w:szCs w:val="24"/>
        </w:rPr>
        <w:t>психолого-педагогическим, социальным</w:t>
      </w:r>
      <w:r>
        <w:rPr>
          <w:rFonts w:eastAsia="Times New Roman"/>
          <w:color w:val="000009"/>
          <w:sz w:val="24"/>
          <w:szCs w:val="24"/>
        </w:rPr>
        <w:t>,</w:t>
      </w:r>
      <w:r>
        <w:rPr>
          <w:rFonts w:eastAsia="Times New Roman"/>
          <w:color w:val="000000"/>
          <w:sz w:val="24"/>
          <w:szCs w:val="24"/>
        </w:rPr>
        <w:t xml:space="preserve"> </w:t>
      </w:r>
      <w:r>
        <w:rPr>
          <w:rFonts w:eastAsia="Times New Roman"/>
          <w:color w:val="000009"/>
          <w:sz w:val="24"/>
          <w:szCs w:val="24"/>
        </w:rPr>
        <w:t>правовым,</w:t>
      </w:r>
      <w:r>
        <w:rPr>
          <w:rFonts w:eastAsia="Times New Roman"/>
          <w:color w:val="000000"/>
          <w:sz w:val="24"/>
          <w:szCs w:val="24"/>
        </w:rPr>
        <w:t xml:space="preserve"> медицинским </w:t>
      </w:r>
      <w:r>
        <w:rPr>
          <w:rFonts w:eastAsia="Times New Roman"/>
          <w:color w:val="000009"/>
          <w:sz w:val="24"/>
          <w:szCs w:val="24"/>
        </w:rPr>
        <w:t>и другим вопросам,</w:t>
      </w:r>
      <w:r>
        <w:rPr>
          <w:rFonts w:eastAsia="Times New Roman"/>
          <w:color w:val="000000"/>
          <w:sz w:val="24"/>
          <w:szCs w:val="24"/>
        </w:rPr>
        <w:t xml:space="preserve"> </w:t>
      </w:r>
      <w:r>
        <w:rPr>
          <w:rFonts w:eastAsia="Times New Roman"/>
          <w:color w:val="000009"/>
          <w:sz w:val="24"/>
          <w:szCs w:val="24"/>
        </w:rPr>
        <w:t>связанным с их воспитанием и обучением.</w:t>
      </w:r>
    </w:p>
    <w:p w:rsidR="00F7184C" w:rsidRDefault="00F7184C">
      <w:pPr>
        <w:spacing w:line="19" w:lineRule="exact"/>
        <w:rPr>
          <w:sz w:val="20"/>
          <w:szCs w:val="20"/>
        </w:rPr>
      </w:pPr>
    </w:p>
    <w:p w:rsidR="00F7184C" w:rsidRDefault="00BC1F4E">
      <w:pPr>
        <w:ind w:left="1580"/>
        <w:jc w:val="center"/>
        <w:rPr>
          <w:sz w:val="20"/>
          <w:szCs w:val="20"/>
        </w:rPr>
      </w:pPr>
      <w:r>
        <w:rPr>
          <w:rFonts w:eastAsia="Times New Roman"/>
          <w:b/>
          <w:bCs/>
          <w:i/>
          <w:iCs/>
          <w:sz w:val="24"/>
          <w:szCs w:val="24"/>
        </w:rPr>
        <w:t>Принципы коррекционной работы:</w:t>
      </w:r>
    </w:p>
    <w:p w:rsidR="00F7184C" w:rsidRDefault="00F7184C">
      <w:pPr>
        <w:spacing w:line="48" w:lineRule="exact"/>
        <w:rPr>
          <w:sz w:val="20"/>
          <w:szCs w:val="20"/>
        </w:rPr>
      </w:pPr>
    </w:p>
    <w:p w:rsidR="00F7184C" w:rsidRDefault="00BC1F4E">
      <w:pPr>
        <w:spacing w:line="265" w:lineRule="auto"/>
        <w:ind w:right="20" w:firstLine="698"/>
        <w:jc w:val="both"/>
        <w:rPr>
          <w:sz w:val="20"/>
          <w:szCs w:val="20"/>
        </w:rPr>
      </w:pPr>
      <w:r>
        <w:rPr>
          <w:rFonts w:eastAsia="Times New Roman"/>
          <w:color w:val="000009"/>
          <w:sz w:val="24"/>
          <w:szCs w:val="24"/>
        </w:rPr>
        <w:t xml:space="preserve">Принцип </w:t>
      </w:r>
      <w:r>
        <w:rPr>
          <w:rFonts w:eastAsia="Times New Roman"/>
          <w:i/>
          <w:iCs/>
          <w:color w:val="000009"/>
          <w:sz w:val="24"/>
          <w:szCs w:val="24"/>
        </w:rPr>
        <w:t>приоритетности интересов</w:t>
      </w:r>
      <w:r>
        <w:rPr>
          <w:rFonts w:eastAsia="Times New Roman"/>
          <w:color w:val="000009"/>
          <w:sz w:val="24"/>
          <w:szCs w:val="24"/>
        </w:rPr>
        <w:t xml:space="preserve"> обучающегося определяет отношение работников организации, которые призваны оказывать каждому обучающемуся помощь в развитии с учетом его индивидуальных образовательных потребностей.</w:t>
      </w:r>
    </w:p>
    <w:p w:rsidR="00F7184C" w:rsidRDefault="00F7184C">
      <w:pPr>
        <w:spacing w:line="27" w:lineRule="exact"/>
        <w:rPr>
          <w:sz w:val="20"/>
          <w:szCs w:val="20"/>
        </w:rPr>
      </w:pPr>
    </w:p>
    <w:p w:rsidR="00F7184C" w:rsidRDefault="00BC1F4E">
      <w:pPr>
        <w:spacing w:line="268" w:lineRule="auto"/>
        <w:ind w:firstLine="864"/>
        <w:jc w:val="both"/>
        <w:rPr>
          <w:sz w:val="20"/>
          <w:szCs w:val="20"/>
        </w:rPr>
      </w:pPr>
      <w:r>
        <w:rPr>
          <w:rFonts w:eastAsia="Times New Roman"/>
          <w:color w:val="000009"/>
          <w:sz w:val="24"/>
          <w:szCs w:val="24"/>
        </w:rPr>
        <w:t xml:space="preserve">Принцип </w:t>
      </w:r>
      <w:r>
        <w:rPr>
          <w:rFonts w:eastAsia="Times New Roman"/>
          <w:i/>
          <w:iCs/>
          <w:color w:val="000000"/>
          <w:sz w:val="24"/>
          <w:szCs w:val="24"/>
        </w:rPr>
        <w:t>системности</w:t>
      </w:r>
      <w:r>
        <w:rPr>
          <w:rFonts w:eastAsia="Times New Roman"/>
          <w:color w:val="000009"/>
          <w:sz w:val="24"/>
          <w:szCs w:val="24"/>
        </w:rPr>
        <w:t xml:space="preserve"> </w:t>
      </w:r>
      <w:r>
        <w:rPr>
          <w:rFonts w:eastAsia="Times New Roman"/>
          <w:i/>
          <w:iCs/>
          <w:color w:val="000000"/>
          <w:sz w:val="24"/>
          <w:szCs w:val="24"/>
        </w:rPr>
        <w:t>-</w:t>
      </w:r>
      <w:r>
        <w:rPr>
          <w:rFonts w:eastAsia="Times New Roman"/>
          <w:color w:val="000009"/>
          <w:sz w:val="24"/>
          <w:szCs w:val="24"/>
        </w:rPr>
        <w:t xml:space="preserve"> обеспечивает единство всех элементов коррекционной работы: цели и задач, направлений осуществления и содержания, форм, методов и приемов организации, взаимодействия участников.</w:t>
      </w:r>
    </w:p>
    <w:p w:rsidR="00F7184C" w:rsidRDefault="00F7184C">
      <w:pPr>
        <w:spacing w:line="23" w:lineRule="exact"/>
        <w:rPr>
          <w:sz w:val="20"/>
          <w:szCs w:val="20"/>
        </w:rPr>
      </w:pPr>
    </w:p>
    <w:p w:rsidR="00F7184C" w:rsidRDefault="00BC1F4E">
      <w:pPr>
        <w:spacing w:line="258" w:lineRule="auto"/>
        <w:ind w:right="20" w:firstLine="710"/>
        <w:jc w:val="both"/>
        <w:rPr>
          <w:sz w:val="20"/>
          <w:szCs w:val="20"/>
        </w:rPr>
      </w:pPr>
      <w:r>
        <w:rPr>
          <w:rFonts w:eastAsia="Times New Roman"/>
          <w:color w:val="000009"/>
          <w:sz w:val="24"/>
          <w:szCs w:val="24"/>
        </w:rPr>
        <w:t xml:space="preserve">Принцип </w:t>
      </w:r>
      <w:r>
        <w:rPr>
          <w:rFonts w:eastAsia="Times New Roman"/>
          <w:i/>
          <w:iCs/>
          <w:color w:val="000000"/>
          <w:sz w:val="24"/>
          <w:szCs w:val="24"/>
        </w:rPr>
        <w:t>непрерывности</w:t>
      </w:r>
      <w:r>
        <w:rPr>
          <w:rFonts w:eastAsia="Times New Roman"/>
          <w:color w:val="000009"/>
          <w:sz w:val="24"/>
          <w:szCs w:val="24"/>
        </w:rPr>
        <w:t xml:space="preserve"> </w:t>
      </w:r>
      <w:r>
        <w:rPr>
          <w:rFonts w:eastAsia="Times New Roman"/>
          <w:color w:val="000000"/>
          <w:sz w:val="24"/>
          <w:szCs w:val="24"/>
        </w:rPr>
        <w:t>обеспечивает проведение коррекционной работы на всем</w:t>
      </w:r>
      <w:r>
        <w:rPr>
          <w:rFonts w:eastAsia="Times New Roman"/>
          <w:color w:val="000009"/>
          <w:sz w:val="24"/>
          <w:szCs w:val="24"/>
        </w:rPr>
        <w:t xml:space="preserve"> </w:t>
      </w:r>
      <w:r>
        <w:rPr>
          <w:rFonts w:eastAsia="Times New Roman"/>
          <w:color w:val="000000"/>
          <w:sz w:val="24"/>
          <w:szCs w:val="24"/>
        </w:rPr>
        <w:t>протяжении обучения школьника с учетом изменений в их личности</w:t>
      </w:r>
      <w:r>
        <w:rPr>
          <w:rFonts w:eastAsia="Times New Roman"/>
          <w:color w:val="000009"/>
          <w:sz w:val="24"/>
          <w:szCs w:val="24"/>
        </w:rPr>
        <w:t>.</w:t>
      </w:r>
    </w:p>
    <w:p w:rsidR="00F7184C" w:rsidRDefault="00F7184C">
      <w:pPr>
        <w:spacing w:line="35" w:lineRule="exact"/>
        <w:rPr>
          <w:sz w:val="20"/>
          <w:szCs w:val="20"/>
        </w:rPr>
      </w:pPr>
    </w:p>
    <w:p w:rsidR="00F7184C" w:rsidRDefault="00BC1F4E">
      <w:pPr>
        <w:spacing w:line="264" w:lineRule="auto"/>
        <w:ind w:right="20" w:firstLine="698"/>
        <w:jc w:val="both"/>
        <w:rPr>
          <w:sz w:val="20"/>
          <w:szCs w:val="20"/>
        </w:rPr>
      </w:pPr>
      <w:r>
        <w:rPr>
          <w:rFonts w:eastAsia="Times New Roman"/>
          <w:color w:val="000009"/>
          <w:sz w:val="24"/>
          <w:szCs w:val="24"/>
        </w:rPr>
        <w:t xml:space="preserve">Принцип </w:t>
      </w:r>
      <w:r>
        <w:rPr>
          <w:rFonts w:eastAsia="Times New Roman"/>
          <w:i/>
          <w:iCs/>
          <w:color w:val="000000"/>
          <w:sz w:val="24"/>
          <w:szCs w:val="24"/>
        </w:rPr>
        <w:t>вариативности</w:t>
      </w:r>
      <w:r>
        <w:rPr>
          <w:rFonts w:eastAsia="Times New Roman"/>
          <w:color w:val="000009"/>
          <w:sz w:val="24"/>
          <w:szCs w:val="24"/>
        </w:rPr>
        <w:t xml:space="preserve"> предполагает создание вариативных программ коррекционной работы с детьми с учетом их особых образовательных потребностей и возможностей психофизического развития.</w:t>
      </w:r>
    </w:p>
    <w:p w:rsidR="00F7184C" w:rsidRDefault="00F7184C">
      <w:pPr>
        <w:spacing w:line="30" w:lineRule="exact"/>
        <w:rPr>
          <w:sz w:val="20"/>
          <w:szCs w:val="20"/>
        </w:rPr>
      </w:pPr>
    </w:p>
    <w:p w:rsidR="00F7184C" w:rsidRDefault="00BC1F4E">
      <w:pPr>
        <w:spacing w:line="265" w:lineRule="auto"/>
        <w:ind w:right="20" w:firstLine="698"/>
        <w:jc w:val="both"/>
        <w:rPr>
          <w:sz w:val="20"/>
          <w:szCs w:val="20"/>
        </w:rPr>
      </w:pPr>
      <w:r>
        <w:rPr>
          <w:rFonts w:eastAsia="Times New Roman"/>
          <w:color w:val="000009"/>
          <w:sz w:val="24"/>
          <w:szCs w:val="24"/>
        </w:rPr>
        <w:t xml:space="preserve">Принцип </w:t>
      </w:r>
      <w:r>
        <w:rPr>
          <w:rFonts w:eastAsia="Times New Roman"/>
          <w:i/>
          <w:iCs/>
          <w:color w:val="000009"/>
          <w:sz w:val="24"/>
          <w:szCs w:val="24"/>
        </w:rPr>
        <w:t>единства психолого-педагогических и медицинских средств</w:t>
      </w:r>
      <w:r>
        <w:rPr>
          <w:rFonts w:eastAsia="Times New Roman"/>
          <w:color w:val="000009"/>
          <w:sz w:val="24"/>
          <w:szCs w:val="24"/>
        </w:rPr>
        <w:t>,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коррекционной работы.</w:t>
      </w:r>
    </w:p>
    <w:p w:rsidR="00F7184C" w:rsidRDefault="00F7184C">
      <w:pPr>
        <w:spacing w:line="27" w:lineRule="exact"/>
        <w:rPr>
          <w:sz w:val="20"/>
          <w:szCs w:val="20"/>
        </w:rPr>
      </w:pPr>
    </w:p>
    <w:p w:rsidR="00F7184C" w:rsidRDefault="00BC1F4E">
      <w:pPr>
        <w:spacing w:line="263" w:lineRule="auto"/>
        <w:ind w:right="20" w:firstLine="698"/>
        <w:jc w:val="both"/>
        <w:rPr>
          <w:sz w:val="20"/>
          <w:szCs w:val="20"/>
        </w:rPr>
      </w:pPr>
      <w:r>
        <w:rPr>
          <w:rFonts w:eastAsia="Times New Roman"/>
          <w:color w:val="000009"/>
          <w:sz w:val="24"/>
          <w:szCs w:val="24"/>
        </w:rPr>
        <w:t xml:space="preserve">Принцип </w:t>
      </w:r>
      <w:r>
        <w:rPr>
          <w:rFonts w:eastAsia="Times New Roman"/>
          <w:i/>
          <w:iCs/>
          <w:color w:val="000009"/>
          <w:sz w:val="24"/>
          <w:szCs w:val="24"/>
        </w:rPr>
        <w:t>сотрудничества с семьей</w:t>
      </w:r>
      <w:r>
        <w:rPr>
          <w:rFonts w:eastAsia="Times New Roman"/>
          <w:color w:val="000009"/>
          <w:sz w:val="24"/>
          <w:szCs w:val="24"/>
        </w:rPr>
        <w:t xml:space="preserve"> основан на признании семьи как важного участника коррекционной работы, оказывающего существенное влияние на процесс развития ребенка и успешность его интеграции в общество.</w:t>
      </w:r>
    </w:p>
    <w:p w:rsidR="00F7184C" w:rsidRDefault="00F7184C">
      <w:pPr>
        <w:spacing w:line="24" w:lineRule="exact"/>
        <w:rPr>
          <w:sz w:val="20"/>
          <w:szCs w:val="20"/>
        </w:rPr>
      </w:pPr>
    </w:p>
    <w:p w:rsidR="00F7184C" w:rsidRDefault="00BC1F4E">
      <w:pPr>
        <w:ind w:left="2780"/>
        <w:rPr>
          <w:sz w:val="20"/>
          <w:szCs w:val="20"/>
        </w:rPr>
      </w:pPr>
      <w:r>
        <w:rPr>
          <w:rFonts w:eastAsia="Times New Roman"/>
          <w:b/>
          <w:bCs/>
          <w:i/>
          <w:iCs/>
          <w:color w:val="000009"/>
          <w:sz w:val="24"/>
          <w:szCs w:val="24"/>
        </w:rPr>
        <w:t>Специфика организации коррекционной работы</w:t>
      </w:r>
    </w:p>
    <w:p w:rsidR="00F7184C" w:rsidRDefault="00F7184C">
      <w:pPr>
        <w:spacing w:line="43" w:lineRule="exact"/>
        <w:rPr>
          <w:sz w:val="20"/>
          <w:szCs w:val="20"/>
        </w:rPr>
      </w:pPr>
    </w:p>
    <w:p w:rsidR="00F7184C" w:rsidRDefault="00BC1F4E" w:rsidP="00BC1F4E">
      <w:pPr>
        <w:numPr>
          <w:ilvl w:val="0"/>
          <w:numId w:val="101"/>
        </w:numPr>
        <w:tabs>
          <w:tab w:val="left" w:pos="3073"/>
        </w:tabs>
        <w:spacing w:line="275" w:lineRule="auto"/>
        <w:ind w:left="3380" w:right="2140" w:hanging="473"/>
        <w:rPr>
          <w:rFonts w:eastAsia="Times New Roman"/>
          <w:b/>
          <w:bCs/>
          <w:i/>
          <w:iCs/>
          <w:color w:val="000009"/>
          <w:sz w:val="23"/>
          <w:szCs w:val="23"/>
        </w:rPr>
      </w:pPr>
      <w:r>
        <w:rPr>
          <w:rFonts w:eastAsia="Times New Roman"/>
          <w:b/>
          <w:bCs/>
          <w:i/>
          <w:iCs/>
          <w:color w:val="000009"/>
          <w:sz w:val="23"/>
          <w:szCs w:val="23"/>
        </w:rPr>
        <w:t>обучающимися с умственной отсталостью (интеллектуальными нарушениями)</w:t>
      </w:r>
    </w:p>
    <w:p w:rsidR="00F7184C" w:rsidRDefault="00F7184C">
      <w:pPr>
        <w:spacing w:line="13" w:lineRule="exact"/>
        <w:rPr>
          <w:sz w:val="20"/>
          <w:szCs w:val="20"/>
        </w:rPr>
      </w:pPr>
    </w:p>
    <w:p w:rsidR="00F7184C" w:rsidRDefault="00BC1F4E">
      <w:pPr>
        <w:spacing w:line="258" w:lineRule="auto"/>
        <w:ind w:right="20" w:firstLine="698"/>
        <w:rPr>
          <w:sz w:val="20"/>
          <w:szCs w:val="20"/>
        </w:rPr>
      </w:pPr>
      <w:r>
        <w:rPr>
          <w:rFonts w:eastAsia="Times New Roman"/>
          <w:color w:val="000009"/>
          <w:sz w:val="24"/>
          <w:szCs w:val="24"/>
        </w:rPr>
        <w:t>Коррекционная работа с обучающимися с умственной отсталостью (интеллектуальными нарушениями) проводится:</w:t>
      </w:r>
    </w:p>
    <w:p w:rsidR="00F7184C" w:rsidRDefault="00F7184C">
      <w:pPr>
        <w:spacing w:line="38" w:lineRule="exact"/>
        <w:rPr>
          <w:sz w:val="20"/>
          <w:szCs w:val="20"/>
        </w:rPr>
      </w:pPr>
    </w:p>
    <w:p w:rsidR="00F7184C" w:rsidRDefault="00BC1F4E" w:rsidP="00BC1F4E">
      <w:pPr>
        <w:numPr>
          <w:ilvl w:val="0"/>
          <w:numId w:val="102"/>
        </w:numPr>
        <w:tabs>
          <w:tab w:val="left" w:pos="1214"/>
        </w:tabs>
        <w:spacing w:line="265" w:lineRule="auto"/>
        <w:ind w:right="20" w:firstLine="703"/>
        <w:jc w:val="both"/>
        <w:rPr>
          <w:rFonts w:eastAsia="Times New Roman"/>
          <w:color w:val="000009"/>
          <w:sz w:val="24"/>
          <w:szCs w:val="24"/>
        </w:rPr>
      </w:pPr>
      <w:r>
        <w:rPr>
          <w:rFonts w:eastAsia="Times New Roman"/>
          <w:color w:val="000009"/>
          <w:sz w:val="24"/>
          <w:szCs w:val="24"/>
        </w:rPr>
        <w:t>в рамках образовательного процесса через содержание и организацию образовательного процесса (индивидуальный и дифференцированный подход, сниженный темп обучения, структурная простота содержания, повторность в обучении, активность и сознательность в обучении);</w:t>
      </w:r>
    </w:p>
    <w:p w:rsidR="00F7184C" w:rsidRDefault="00BC1F4E">
      <w:pPr>
        <w:spacing w:line="229" w:lineRule="auto"/>
        <w:ind w:left="9700"/>
        <w:rPr>
          <w:sz w:val="20"/>
          <w:szCs w:val="20"/>
        </w:rPr>
      </w:pPr>
      <w:r>
        <w:rPr>
          <w:rFonts w:eastAsia="Times New Roman"/>
          <w:sz w:val="24"/>
          <w:szCs w:val="24"/>
        </w:rPr>
        <w:t>90</w:t>
      </w:r>
    </w:p>
    <w:p w:rsidR="00F7184C" w:rsidRDefault="00F7184C">
      <w:pPr>
        <w:sectPr w:rsidR="00F7184C">
          <w:pgSz w:w="11900" w:h="16841"/>
          <w:pgMar w:top="868" w:right="544" w:bottom="440" w:left="1400" w:header="0" w:footer="0" w:gutter="0"/>
          <w:cols w:space="720" w:equalWidth="0">
            <w:col w:w="9960"/>
          </w:cols>
        </w:sectPr>
      </w:pPr>
    </w:p>
    <w:p w:rsidR="00F7184C" w:rsidRDefault="00BC1F4E" w:rsidP="00BC1F4E">
      <w:pPr>
        <w:numPr>
          <w:ilvl w:val="0"/>
          <w:numId w:val="103"/>
        </w:numPr>
        <w:tabs>
          <w:tab w:val="left" w:pos="1185"/>
        </w:tabs>
        <w:spacing w:line="265" w:lineRule="auto"/>
        <w:ind w:firstLine="703"/>
        <w:jc w:val="both"/>
        <w:rPr>
          <w:rFonts w:eastAsia="Times New Roman"/>
          <w:color w:val="000009"/>
          <w:sz w:val="24"/>
          <w:szCs w:val="24"/>
        </w:rPr>
      </w:pPr>
      <w:r>
        <w:rPr>
          <w:rFonts w:eastAsia="Times New Roman"/>
          <w:color w:val="000009"/>
          <w:sz w:val="24"/>
          <w:szCs w:val="24"/>
        </w:rPr>
        <w:lastRenderedPageBreak/>
        <w:t>в рамках внеурочной деятельности в форме специально организованных индивидуальных и групповых занятий (коррекционно-развивающие и логопедические занятия, занятия ритмикой);</w:t>
      </w:r>
    </w:p>
    <w:p w:rsidR="00F7184C" w:rsidRDefault="00F7184C">
      <w:pPr>
        <w:spacing w:line="27" w:lineRule="exact"/>
        <w:rPr>
          <w:rFonts w:eastAsia="Times New Roman"/>
          <w:color w:val="000009"/>
          <w:sz w:val="24"/>
          <w:szCs w:val="24"/>
        </w:rPr>
      </w:pPr>
    </w:p>
    <w:p w:rsidR="00F7184C" w:rsidRDefault="00BC1F4E" w:rsidP="00BC1F4E">
      <w:pPr>
        <w:numPr>
          <w:ilvl w:val="0"/>
          <w:numId w:val="103"/>
        </w:numPr>
        <w:tabs>
          <w:tab w:val="left" w:pos="1229"/>
        </w:tabs>
        <w:spacing w:line="258" w:lineRule="auto"/>
        <w:ind w:firstLine="703"/>
        <w:rPr>
          <w:rFonts w:eastAsia="Times New Roman"/>
          <w:color w:val="000009"/>
          <w:sz w:val="24"/>
          <w:szCs w:val="24"/>
        </w:rPr>
      </w:pPr>
      <w:r>
        <w:rPr>
          <w:rFonts w:eastAsia="Times New Roman"/>
          <w:color w:val="000009"/>
          <w:sz w:val="24"/>
          <w:szCs w:val="24"/>
        </w:rPr>
        <w:t>в рамках психологического и социально-педагогического сопровождения обучающихся.</w:t>
      </w:r>
    </w:p>
    <w:p w:rsidR="00F7184C" w:rsidRDefault="00F7184C">
      <w:pPr>
        <w:spacing w:line="40" w:lineRule="exact"/>
        <w:rPr>
          <w:rFonts w:eastAsia="Times New Roman"/>
          <w:color w:val="000009"/>
          <w:sz w:val="24"/>
          <w:szCs w:val="24"/>
        </w:rPr>
      </w:pPr>
    </w:p>
    <w:p w:rsidR="00F7184C" w:rsidRDefault="00BC1F4E">
      <w:pPr>
        <w:spacing w:line="258" w:lineRule="auto"/>
        <w:ind w:left="720" w:right="1140" w:firstLine="1159"/>
        <w:rPr>
          <w:rFonts w:eastAsia="Times New Roman"/>
          <w:color w:val="000009"/>
          <w:sz w:val="24"/>
          <w:szCs w:val="24"/>
        </w:rPr>
      </w:pPr>
      <w:r>
        <w:rPr>
          <w:rFonts w:eastAsia="Times New Roman"/>
          <w:b/>
          <w:bCs/>
          <w:i/>
          <w:iCs/>
          <w:color w:val="000009"/>
          <w:sz w:val="24"/>
          <w:szCs w:val="24"/>
        </w:rPr>
        <w:t xml:space="preserve">Характеристика основных направлений коррекционной работы </w:t>
      </w:r>
      <w:r>
        <w:rPr>
          <w:rFonts w:eastAsia="Times New Roman"/>
          <w:color w:val="000009"/>
          <w:sz w:val="24"/>
          <w:szCs w:val="24"/>
        </w:rPr>
        <w:t>Основными направлениями коррекционной работы являются:</w:t>
      </w:r>
    </w:p>
    <w:p w:rsidR="00F7184C" w:rsidRDefault="00F7184C">
      <w:pPr>
        <w:spacing w:line="35" w:lineRule="exact"/>
        <w:rPr>
          <w:rFonts w:eastAsia="Times New Roman"/>
          <w:color w:val="000009"/>
          <w:sz w:val="24"/>
          <w:szCs w:val="24"/>
        </w:rPr>
      </w:pPr>
    </w:p>
    <w:p w:rsidR="00F7184C" w:rsidRDefault="00BC1F4E">
      <w:pPr>
        <w:spacing w:line="266" w:lineRule="auto"/>
        <w:ind w:firstLine="60"/>
        <w:jc w:val="both"/>
        <w:rPr>
          <w:rFonts w:eastAsia="Times New Roman"/>
          <w:color w:val="000009"/>
          <w:sz w:val="24"/>
          <w:szCs w:val="24"/>
        </w:rPr>
      </w:pPr>
      <w:r>
        <w:rPr>
          <w:rFonts w:eastAsia="Times New Roman"/>
          <w:i/>
          <w:iCs/>
          <w:sz w:val="24"/>
          <w:szCs w:val="24"/>
        </w:rPr>
        <w:t>Диагностическая работа</w:t>
      </w:r>
      <w:r>
        <w:rPr>
          <w:rFonts w:eastAsia="Times New Roman"/>
          <w:sz w:val="24"/>
          <w:szCs w:val="24"/>
        </w:rPr>
        <w:t>,</w:t>
      </w:r>
      <w:r>
        <w:rPr>
          <w:rFonts w:eastAsia="Times New Roman"/>
          <w:i/>
          <w:iCs/>
          <w:sz w:val="24"/>
          <w:szCs w:val="24"/>
        </w:rPr>
        <w:t xml:space="preserve"> </w:t>
      </w:r>
      <w:r>
        <w:rPr>
          <w:rFonts w:eastAsia="Times New Roman"/>
          <w:sz w:val="24"/>
          <w:szCs w:val="24"/>
        </w:rPr>
        <w:t>которая обеспечивает выявление особенностей развития и здоровья</w:t>
      </w:r>
      <w:r>
        <w:rPr>
          <w:rFonts w:eastAsia="Times New Roman"/>
          <w:i/>
          <w:iCs/>
          <w:sz w:val="24"/>
          <w:szCs w:val="24"/>
        </w:rPr>
        <w:t xml:space="preserve"> </w:t>
      </w:r>
      <w:r>
        <w:rPr>
          <w:rFonts w:eastAsia="Times New Roman"/>
          <w:sz w:val="24"/>
          <w:szCs w:val="24"/>
        </w:rPr>
        <w:t>обучающихся с умственной отсталостью (интеллектуальными нарушениями) с целью создания благоприятных условий для овладения ими содержанием основной общеобразовательной программы.</w:t>
      </w:r>
    </w:p>
    <w:p w:rsidR="00F7184C" w:rsidRDefault="00F7184C">
      <w:pPr>
        <w:spacing w:line="14" w:lineRule="exact"/>
        <w:rPr>
          <w:rFonts w:eastAsia="Times New Roman"/>
          <w:color w:val="000009"/>
          <w:sz w:val="24"/>
          <w:szCs w:val="24"/>
        </w:rPr>
      </w:pPr>
    </w:p>
    <w:p w:rsidR="00F7184C" w:rsidRDefault="00BC1F4E">
      <w:pPr>
        <w:ind w:left="720"/>
        <w:rPr>
          <w:rFonts w:eastAsia="Times New Roman"/>
          <w:color w:val="000009"/>
          <w:sz w:val="24"/>
          <w:szCs w:val="24"/>
        </w:rPr>
      </w:pPr>
      <w:r>
        <w:rPr>
          <w:rFonts w:eastAsia="Times New Roman"/>
          <w:sz w:val="24"/>
          <w:szCs w:val="24"/>
        </w:rPr>
        <w:t>Проведение диагностической работы предполагает осуществление:</w:t>
      </w:r>
    </w:p>
    <w:p w:rsidR="00F7184C" w:rsidRDefault="00F7184C">
      <w:pPr>
        <w:spacing w:line="55" w:lineRule="exact"/>
        <w:rPr>
          <w:sz w:val="20"/>
          <w:szCs w:val="20"/>
        </w:rPr>
      </w:pPr>
    </w:p>
    <w:p w:rsidR="00F7184C" w:rsidRDefault="00BC1F4E" w:rsidP="00BC1F4E">
      <w:pPr>
        <w:numPr>
          <w:ilvl w:val="0"/>
          <w:numId w:val="104"/>
        </w:numPr>
        <w:tabs>
          <w:tab w:val="left" w:pos="1070"/>
        </w:tabs>
        <w:spacing w:line="259" w:lineRule="auto"/>
        <w:ind w:firstLine="715"/>
        <w:rPr>
          <w:rFonts w:eastAsia="Times New Roman"/>
          <w:sz w:val="24"/>
          <w:szCs w:val="24"/>
        </w:rPr>
      </w:pPr>
      <w:r>
        <w:rPr>
          <w:rFonts w:eastAsia="Times New Roman"/>
          <w:sz w:val="24"/>
          <w:szCs w:val="24"/>
        </w:rPr>
        <w:t>психолого-педагогического и медицинского обследования с целью выявления их особых образовательных потребностей:</w:t>
      </w:r>
    </w:p>
    <w:p w:rsidR="00F7184C" w:rsidRDefault="00F7184C">
      <w:pPr>
        <w:spacing w:line="33" w:lineRule="exact"/>
        <w:rPr>
          <w:rFonts w:eastAsia="Times New Roman"/>
          <w:sz w:val="24"/>
          <w:szCs w:val="24"/>
        </w:rPr>
      </w:pPr>
    </w:p>
    <w:p w:rsidR="00F7184C" w:rsidRDefault="00BC1F4E">
      <w:pPr>
        <w:spacing w:line="258" w:lineRule="auto"/>
        <w:ind w:firstLine="710"/>
        <w:rPr>
          <w:rFonts w:eastAsia="Times New Roman"/>
          <w:sz w:val="24"/>
          <w:szCs w:val="24"/>
        </w:rPr>
      </w:pPr>
      <w:r>
        <w:rPr>
          <w:rFonts w:eastAsia="Times New Roman"/>
          <w:sz w:val="24"/>
          <w:szCs w:val="24"/>
        </w:rPr>
        <w:t>― развития познавательной сферы, специфических трудностей в овладении содержанием образования и потенциальных возможностей;</w:t>
      </w:r>
    </w:p>
    <w:p w:rsidR="00F7184C" w:rsidRDefault="00F7184C">
      <w:pPr>
        <w:spacing w:line="35" w:lineRule="exact"/>
        <w:rPr>
          <w:rFonts w:eastAsia="Times New Roman"/>
          <w:sz w:val="24"/>
          <w:szCs w:val="24"/>
        </w:rPr>
      </w:pPr>
    </w:p>
    <w:p w:rsidR="00F7184C" w:rsidRDefault="00BC1F4E" w:rsidP="00BC1F4E">
      <w:pPr>
        <w:numPr>
          <w:ilvl w:val="1"/>
          <w:numId w:val="104"/>
        </w:numPr>
        <w:tabs>
          <w:tab w:val="left" w:pos="1032"/>
        </w:tabs>
        <w:spacing w:line="266" w:lineRule="auto"/>
        <w:ind w:left="720" w:firstLine="7"/>
        <w:rPr>
          <w:rFonts w:eastAsia="Times New Roman"/>
          <w:sz w:val="24"/>
          <w:szCs w:val="24"/>
        </w:rPr>
      </w:pPr>
      <w:r>
        <w:rPr>
          <w:rFonts w:eastAsia="Times New Roman"/>
          <w:sz w:val="24"/>
          <w:szCs w:val="24"/>
        </w:rPr>
        <w:t>развития эмоционально-волевой сферы и личностных особенностей обучающихся; ― определение социальной ситуации развития и условий семейного воспитания ученика;</w:t>
      </w:r>
    </w:p>
    <w:p w:rsidR="00F7184C" w:rsidRDefault="00F7184C">
      <w:pPr>
        <w:spacing w:line="12" w:lineRule="exact"/>
        <w:rPr>
          <w:rFonts w:eastAsia="Times New Roman"/>
          <w:sz w:val="24"/>
          <w:szCs w:val="24"/>
        </w:rPr>
      </w:pPr>
    </w:p>
    <w:p w:rsidR="00F7184C" w:rsidRDefault="00BC1F4E" w:rsidP="00BC1F4E">
      <w:pPr>
        <w:numPr>
          <w:ilvl w:val="0"/>
          <w:numId w:val="104"/>
        </w:numPr>
        <w:tabs>
          <w:tab w:val="left" w:pos="1080"/>
        </w:tabs>
        <w:ind w:left="1080" w:hanging="365"/>
        <w:rPr>
          <w:rFonts w:eastAsia="Times New Roman"/>
          <w:sz w:val="24"/>
          <w:szCs w:val="24"/>
        </w:rPr>
      </w:pPr>
      <w:r>
        <w:rPr>
          <w:rFonts w:eastAsia="Times New Roman"/>
          <w:sz w:val="24"/>
          <w:szCs w:val="24"/>
        </w:rPr>
        <w:t>мониторинга динамики развития обучающихся, их успешности в освоении АООП;</w:t>
      </w:r>
    </w:p>
    <w:p w:rsidR="00F7184C" w:rsidRDefault="00F7184C">
      <w:pPr>
        <w:spacing w:line="55" w:lineRule="exact"/>
        <w:rPr>
          <w:rFonts w:eastAsia="Times New Roman"/>
          <w:sz w:val="24"/>
          <w:szCs w:val="24"/>
        </w:rPr>
      </w:pPr>
    </w:p>
    <w:p w:rsidR="00F7184C" w:rsidRDefault="00BC1F4E" w:rsidP="00BC1F4E">
      <w:pPr>
        <w:numPr>
          <w:ilvl w:val="0"/>
          <w:numId w:val="104"/>
        </w:numPr>
        <w:tabs>
          <w:tab w:val="left" w:pos="1070"/>
        </w:tabs>
        <w:spacing w:line="258" w:lineRule="auto"/>
        <w:ind w:firstLine="715"/>
        <w:rPr>
          <w:rFonts w:eastAsia="Times New Roman"/>
          <w:sz w:val="24"/>
          <w:szCs w:val="24"/>
        </w:rPr>
      </w:pPr>
      <w:r>
        <w:rPr>
          <w:rFonts w:eastAsia="Times New Roman"/>
          <w:sz w:val="24"/>
          <w:szCs w:val="24"/>
        </w:rPr>
        <w:t>анализа результатов обследования с целью проектирования и корректировки коррекционных мероприятий.</w:t>
      </w:r>
    </w:p>
    <w:p w:rsidR="00F7184C" w:rsidRDefault="00F7184C">
      <w:pPr>
        <w:spacing w:line="23" w:lineRule="exact"/>
        <w:rPr>
          <w:rFonts w:eastAsia="Times New Roman"/>
          <w:sz w:val="24"/>
          <w:szCs w:val="24"/>
        </w:rPr>
      </w:pPr>
    </w:p>
    <w:p w:rsidR="00F7184C" w:rsidRDefault="00BC1F4E">
      <w:pPr>
        <w:ind w:left="720"/>
        <w:rPr>
          <w:rFonts w:eastAsia="Times New Roman"/>
          <w:sz w:val="24"/>
          <w:szCs w:val="24"/>
        </w:rPr>
      </w:pPr>
      <w:r>
        <w:rPr>
          <w:rFonts w:eastAsia="Times New Roman"/>
          <w:sz w:val="24"/>
          <w:szCs w:val="24"/>
        </w:rPr>
        <w:t>В процессе диагностической работы используются следующие формы и методы:</w:t>
      </w:r>
    </w:p>
    <w:p w:rsidR="00F7184C" w:rsidRDefault="00F7184C">
      <w:pPr>
        <w:spacing w:line="55" w:lineRule="exact"/>
        <w:rPr>
          <w:rFonts w:eastAsia="Times New Roman"/>
          <w:sz w:val="24"/>
          <w:szCs w:val="24"/>
        </w:rPr>
      </w:pPr>
    </w:p>
    <w:p w:rsidR="00F7184C" w:rsidRDefault="00BC1F4E">
      <w:pPr>
        <w:spacing w:line="258" w:lineRule="auto"/>
        <w:ind w:firstLine="710"/>
        <w:rPr>
          <w:rFonts w:eastAsia="Times New Roman"/>
          <w:sz w:val="24"/>
          <w:szCs w:val="24"/>
        </w:rPr>
      </w:pPr>
      <w:r>
        <w:rPr>
          <w:rFonts w:eastAsia="Times New Roman"/>
          <w:sz w:val="24"/>
          <w:szCs w:val="24"/>
        </w:rPr>
        <w:t>― сбор сведений о ребенке у педагогов, родителей (беседы, анкетирование, интервьюирование),</w:t>
      </w:r>
    </w:p>
    <w:p w:rsidR="00F7184C" w:rsidRDefault="00F7184C">
      <w:pPr>
        <w:spacing w:line="23" w:lineRule="exact"/>
        <w:rPr>
          <w:rFonts w:eastAsia="Times New Roman"/>
          <w:sz w:val="24"/>
          <w:szCs w:val="24"/>
        </w:rPr>
      </w:pPr>
    </w:p>
    <w:p w:rsidR="00F7184C" w:rsidRDefault="00BC1F4E" w:rsidP="00BC1F4E">
      <w:pPr>
        <w:numPr>
          <w:ilvl w:val="1"/>
          <w:numId w:val="104"/>
        </w:numPr>
        <w:tabs>
          <w:tab w:val="left" w:pos="1020"/>
        </w:tabs>
        <w:ind w:left="1020" w:hanging="293"/>
        <w:rPr>
          <w:rFonts w:eastAsia="Times New Roman"/>
          <w:sz w:val="24"/>
          <w:szCs w:val="24"/>
        </w:rPr>
      </w:pPr>
      <w:r>
        <w:rPr>
          <w:rFonts w:eastAsia="Times New Roman"/>
          <w:sz w:val="24"/>
          <w:szCs w:val="24"/>
        </w:rPr>
        <w:t>психолого-педагогический эксперимент,</w:t>
      </w:r>
    </w:p>
    <w:p w:rsidR="00F7184C" w:rsidRDefault="00F7184C">
      <w:pPr>
        <w:spacing w:line="40" w:lineRule="exact"/>
        <w:rPr>
          <w:rFonts w:eastAsia="Times New Roman"/>
          <w:sz w:val="24"/>
          <w:szCs w:val="24"/>
        </w:rPr>
      </w:pPr>
    </w:p>
    <w:p w:rsidR="00F7184C" w:rsidRDefault="00BC1F4E" w:rsidP="00BC1F4E">
      <w:pPr>
        <w:numPr>
          <w:ilvl w:val="1"/>
          <w:numId w:val="104"/>
        </w:numPr>
        <w:tabs>
          <w:tab w:val="left" w:pos="1020"/>
        </w:tabs>
        <w:ind w:left="1020" w:hanging="293"/>
        <w:rPr>
          <w:rFonts w:eastAsia="Times New Roman"/>
          <w:sz w:val="24"/>
          <w:szCs w:val="24"/>
        </w:rPr>
      </w:pPr>
      <w:r>
        <w:rPr>
          <w:rFonts w:eastAsia="Times New Roman"/>
          <w:sz w:val="24"/>
          <w:szCs w:val="24"/>
        </w:rPr>
        <w:t>наблюдение за учениками во время учебной и внеурочной деятельности,</w:t>
      </w:r>
    </w:p>
    <w:p w:rsidR="00F7184C" w:rsidRDefault="00F7184C">
      <w:pPr>
        <w:spacing w:line="43" w:lineRule="exact"/>
        <w:rPr>
          <w:rFonts w:eastAsia="Times New Roman"/>
          <w:sz w:val="24"/>
          <w:szCs w:val="24"/>
        </w:rPr>
      </w:pPr>
    </w:p>
    <w:p w:rsidR="00F7184C" w:rsidRDefault="00BC1F4E" w:rsidP="00BC1F4E">
      <w:pPr>
        <w:numPr>
          <w:ilvl w:val="1"/>
          <w:numId w:val="104"/>
        </w:numPr>
        <w:tabs>
          <w:tab w:val="left" w:pos="1020"/>
        </w:tabs>
        <w:ind w:left="1020" w:hanging="293"/>
        <w:rPr>
          <w:rFonts w:eastAsia="Times New Roman"/>
          <w:sz w:val="24"/>
          <w:szCs w:val="24"/>
        </w:rPr>
      </w:pPr>
      <w:r>
        <w:rPr>
          <w:rFonts w:eastAsia="Times New Roman"/>
          <w:sz w:val="24"/>
          <w:szCs w:val="24"/>
        </w:rPr>
        <w:t>беседы с учащимися, учителями и родителями,</w:t>
      </w:r>
    </w:p>
    <w:p w:rsidR="00F7184C" w:rsidRDefault="00F7184C">
      <w:pPr>
        <w:spacing w:line="43" w:lineRule="exact"/>
        <w:rPr>
          <w:rFonts w:eastAsia="Times New Roman"/>
          <w:sz w:val="24"/>
          <w:szCs w:val="24"/>
        </w:rPr>
      </w:pPr>
    </w:p>
    <w:p w:rsidR="00F7184C" w:rsidRDefault="00BC1F4E" w:rsidP="00BC1F4E">
      <w:pPr>
        <w:numPr>
          <w:ilvl w:val="1"/>
          <w:numId w:val="104"/>
        </w:numPr>
        <w:tabs>
          <w:tab w:val="left" w:pos="1020"/>
        </w:tabs>
        <w:ind w:left="1020" w:hanging="293"/>
        <w:rPr>
          <w:rFonts w:eastAsia="Times New Roman"/>
          <w:sz w:val="24"/>
          <w:szCs w:val="24"/>
        </w:rPr>
      </w:pPr>
      <w:r>
        <w:rPr>
          <w:rFonts w:eastAsia="Times New Roman"/>
          <w:sz w:val="24"/>
          <w:szCs w:val="24"/>
        </w:rPr>
        <w:t>изучение работ ребенка (тетради, рисунки, поделки и т. п.) и др.</w:t>
      </w:r>
    </w:p>
    <w:p w:rsidR="00F7184C" w:rsidRDefault="00F7184C">
      <w:pPr>
        <w:spacing w:line="55" w:lineRule="exact"/>
        <w:rPr>
          <w:sz w:val="20"/>
          <w:szCs w:val="20"/>
        </w:rPr>
      </w:pPr>
    </w:p>
    <w:p w:rsidR="00F7184C" w:rsidRDefault="00BC1F4E" w:rsidP="00BC1F4E">
      <w:pPr>
        <w:numPr>
          <w:ilvl w:val="0"/>
          <w:numId w:val="105"/>
        </w:numPr>
        <w:tabs>
          <w:tab w:val="left" w:pos="1123"/>
        </w:tabs>
        <w:spacing w:line="258" w:lineRule="auto"/>
        <w:ind w:firstLine="715"/>
        <w:rPr>
          <w:rFonts w:eastAsia="Times New Roman"/>
          <w:sz w:val="24"/>
          <w:szCs w:val="24"/>
        </w:rPr>
      </w:pPr>
      <w:r>
        <w:rPr>
          <w:rFonts w:eastAsia="Times New Roman"/>
          <w:sz w:val="24"/>
          <w:szCs w:val="24"/>
        </w:rPr>
        <w:t>оформление документации (психолого-педагогические дневники наблюдения за учащимися и др.).</w:t>
      </w:r>
    </w:p>
    <w:p w:rsidR="00F7184C" w:rsidRDefault="00F7184C">
      <w:pPr>
        <w:spacing w:line="35" w:lineRule="exact"/>
        <w:rPr>
          <w:rFonts w:eastAsia="Times New Roman"/>
          <w:sz w:val="24"/>
          <w:szCs w:val="24"/>
        </w:rPr>
      </w:pPr>
    </w:p>
    <w:p w:rsidR="00F7184C" w:rsidRDefault="00BC1F4E">
      <w:pPr>
        <w:spacing w:line="263" w:lineRule="auto"/>
        <w:ind w:firstLine="60"/>
        <w:jc w:val="both"/>
        <w:rPr>
          <w:rFonts w:eastAsia="Times New Roman"/>
          <w:sz w:val="24"/>
          <w:szCs w:val="24"/>
        </w:rPr>
      </w:pPr>
      <w:r>
        <w:rPr>
          <w:rFonts w:eastAsia="Times New Roman"/>
          <w:i/>
          <w:iCs/>
          <w:sz w:val="24"/>
          <w:szCs w:val="24"/>
        </w:rPr>
        <w:t>К</w:t>
      </w:r>
      <w:r>
        <w:rPr>
          <w:rFonts w:eastAsia="Times New Roman"/>
          <w:sz w:val="24"/>
          <w:szCs w:val="24"/>
        </w:rPr>
        <w:t>о</w:t>
      </w:r>
      <w:r>
        <w:rPr>
          <w:rFonts w:eastAsia="Times New Roman"/>
          <w:i/>
          <w:iCs/>
          <w:sz w:val="24"/>
          <w:szCs w:val="24"/>
        </w:rPr>
        <w:t xml:space="preserve">ррекционно-развивающая работа </w:t>
      </w:r>
      <w:r>
        <w:rPr>
          <w:rFonts w:eastAsia="Times New Roman"/>
          <w:sz w:val="24"/>
          <w:szCs w:val="24"/>
        </w:rPr>
        <w:t>обеспечивает организацию мероприятий,</w:t>
      </w:r>
      <w:r>
        <w:rPr>
          <w:rFonts w:eastAsia="Times New Roman"/>
          <w:i/>
          <w:iCs/>
          <w:sz w:val="24"/>
          <w:szCs w:val="24"/>
        </w:rPr>
        <w:t xml:space="preserve"> </w:t>
      </w:r>
      <w:r>
        <w:rPr>
          <w:rFonts w:eastAsia="Times New Roman"/>
          <w:sz w:val="24"/>
          <w:szCs w:val="24"/>
        </w:rPr>
        <w:t>способствующих</w:t>
      </w:r>
      <w:r>
        <w:rPr>
          <w:rFonts w:eastAsia="Times New Roman"/>
          <w:i/>
          <w:iCs/>
          <w:sz w:val="24"/>
          <w:szCs w:val="24"/>
        </w:rPr>
        <w:t xml:space="preserve"> </w:t>
      </w:r>
      <w:r>
        <w:rPr>
          <w:rFonts w:eastAsia="Times New Roman"/>
          <w:sz w:val="24"/>
          <w:szCs w:val="24"/>
        </w:rPr>
        <w:t>личностному развитию учащихся, коррекции недостатков в психическом развитии и освоению ими содержания образования.</w:t>
      </w:r>
    </w:p>
    <w:p w:rsidR="00F7184C" w:rsidRDefault="00F7184C">
      <w:pPr>
        <w:spacing w:line="18" w:lineRule="exact"/>
        <w:rPr>
          <w:rFonts w:eastAsia="Times New Roman"/>
          <w:sz w:val="24"/>
          <w:szCs w:val="24"/>
        </w:rPr>
      </w:pPr>
    </w:p>
    <w:p w:rsidR="00F7184C" w:rsidRDefault="00BC1F4E">
      <w:pPr>
        <w:ind w:left="720"/>
        <w:rPr>
          <w:rFonts w:eastAsia="Times New Roman"/>
          <w:sz w:val="24"/>
          <w:szCs w:val="24"/>
        </w:rPr>
      </w:pPr>
      <w:r>
        <w:rPr>
          <w:rFonts w:eastAsia="Times New Roman"/>
          <w:sz w:val="24"/>
          <w:szCs w:val="24"/>
        </w:rPr>
        <w:t>Коррекционно-развивающая работа включает:</w:t>
      </w:r>
    </w:p>
    <w:p w:rsidR="00F7184C" w:rsidRDefault="00F7184C">
      <w:pPr>
        <w:spacing w:line="56" w:lineRule="exact"/>
        <w:rPr>
          <w:rFonts w:eastAsia="Times New Roman"/>
          <w:sz w:val="24"/>
          <w:szCs w:val="24"/>
        </w:rPr>
      </w:pPr>
    </w:p>
    <w:p w:rsidR="00F7184C" w:rsidRDefault="00BC1F4E" w:rsidP="00BC1F4E">
      <w:pPr>
        <w:numPr>
          <w:ilvl w:val="0"/>
          <w:numId w:val="105"/>
        </w:numPr>
        <w:tabs>
          <w:tab w:val="left" w:pos="1236"/>
        </w:tabs>
        <w:spacing w:line="258" w:lineRule="auto"/>
        <w:ind w:firstLine="715"/>
        <w:rPr>
          <w:rFonts w:eastAsia="Times New Roman"/>
          <w:sz w:val="24"/>
          <w:szCs w:val="24"/>
        </w:rPr>
      </w:pPr>
      <w:r>
        <w:rPr>
          <w:rFonts w:eastAsia="Times New Roman"/>
          <w:sz w:val="24"/>
          <w:szCs w:val="24"/>
        </w:rPr>
        <w:t>составление индивидуальной программы психологического сопровождения учащегося (совместно с педагогами),</w:t>
      </w:r>
    </w:p>
    <w:p w:rsidR="00F7184C" w:rsidRDefault="00F7184C">
      <w:pPr>
        <w:spacing w:line="35" w:lineRule="exact"/>
        <w:rPr>
          <w:rFonts w:eastAsia="Times New Roman"/>
          <w:sz w:val="24"/>
          <w:szCs w:val="24"/>
        </w:rPr>
      </w:pPr>
    </w:p>
    <w:p w:rsidR="00F7184C" w:rsidRDefault="00BC1F4E" w:rsidP="00BC1F4E">
      <w:pPr>
        <w:numPr>
          <w:ilvl w:val="0"/>
          <w:numId w:val="105"/>
        </w:numPr>
        <w:tabs>
          <w:tab w:val="left" w:pos="1183"/>
        </w:tabs>
        <w:spacing w:line="258" w:lineRule="auto"/>
        <w:ind w:firstLine="715"/>
        <w:rPr>
          <w:rFonts w:eastAsia="Times New Roman"/>
          <w:sz w:val="24"/>
          <w:szCs w:val="24"/>
        </w:rPr>
      </w:pPr>
      <w:r>
        <w:rPr>
          <w:rFonts w:eastAsia="Times New Roman"/>
          <w:sz w:val="24"/>
          <w:szCs w:val="24"/>
        </w:rPr>
        <w:t>формирование в классе психологического климата комфортного для всех обучающихся,</w:t>
      </w:r>
    </w:p>
    <w:p w:rsidR="00F7184C" w:rsidRDefault="00F7184C">
      <w:pPr>
        <w:spacing w:line="35" w:lineRule="exact"/>
        <w:rPr>
          <w:rFonts w:eastAsia="Times New Roman"/>
          <w:sz w:val="24"/>
          <w:szCs w:val="24"/>
        </w:rPr>
      </w:pPr>
    </w:p>
    <w:p w:rsidR="00F7184C" w:rsidRDefault="00BC1F4E" w:rsidP="00BC1F4E">
      <w:pPr>
        <w:numPr>
          <w:ilvl w:val="0"/>
          <w:numId w:val="105"/>
        </w:numPr>
        <w:tabs>
          <w:tab w:val="left" w:pos="1075"/>
        </w:tabs>
        <w:spacing w:line="258" w:lineRule="auto"/>
        <w:ind w:firstLine="715"/>
        <w:rPr>
          <w:rFonts w:eastAsia="Times New Roman"/>
          <w:sz w:val="24"/>
          <w:szCs w:val="24"/>
        </w:rPr>
      </w:pPr>
      <w:r>
        <w:rPr>
          <w:rFonts w:eastAsia="Times New Roman"/>
          <w:sz w:val="24"/>
          <w:szCs w:val="24"/>
        </w:rPr>
        <w:t>организация внеурочной деятельности, направленной на развитие познавательных интересов учащихся, их общее социально-личностное развитие,</w:t>
      </w:r>
    </w:p>
    <w:p w:rsidR="00F7184C" w:rsidRDefault="00F7184C">
      <w:pPr>
        <w:spacing w:line="20" w:lineRule="exact"/>
        <w:rPr>
          <w:rFonts w:eastAsia="Times New Roman"/>
          <w:sz w:val="24"/>
          <w:szCs w:val="24"/>
        </w:rPr>
      </w:pPr>
    </w:p>
    <w:p w:rsidR="00F7184C" w:rsidRDefault="00BC1F4E" w:rsidP="00BC1F4E">
      <w:pPr>
        <w:numPr>
          <w:ilvl w:val="0"/>
          <w:numId w:val="105"/>
        </w:numPr>
        <w:tabs>
          <w:tab w:val="left" w:pos="1020"/>
        </w:tabs>
        <w:ind w:left="1020" w:hanging="308"/>
        <w:rPr>
          <w:rFonts w:eastAsia="Times New Roman"/>
          <w:sz w:val="24"/>
          <w:szCs w:val="24"/>
        </w:rPr>
      </w:pPr>
      <w:r>
        <w:rPr>
          <w:rFonts w:eastAsia="Times New Roman"/>
          <w:sz w:val="24"/>
          <w:szCs w:val="24"/>
        </w:rPr>
        <w:t>разработку оптимальных для развития обучающихся с умственной отсталостью</w:t>
      </w:r>
    </w:p>
    <w:p w:rsidR="00F7184C" w:rsidRDefault="00F7184C">
      <w:pPr>
        <w:spacing w:line="46" w:lineRule="exact"/>
        <w:rPr>
          <w:sz w:val="20"/>
          <w:szCs w:val="20"/>
        </w:rPr>
      </w:pPr>
    </w:p>
    <w:p w:rsidR="00F7184C" w:rsidRDefault="00BC1F4E">
      <w:pPr>
        <w:spacing w:line="263" w:lineRule="auto"/>
        <w:ind w:right="800"/>
        <w:rPr>
          <w:sz w:val="20"/>
          <w:szCs w:val="20"/>
        </w:rPr>
      </w:pPr>
      <w:r>
        <w:rPr>
          <w:rFonts w:eastAsia="Times New Roman"/>
          <w:sz w:val="24"/>
          <w:szCs w:val="24"/>
        </w:rPr>
        <w:t>(интеллектуальными нарушениями) групповых и индивидуальных психокоррекционных программ (методик, методов и приёмов обучения) в соответствии с их особыми образовательными потребностями,</w:t>
      </w:r>
    </w:p>
    <w:p w:rsidR="00F7184C" w:rsidRDefault="00F7184C">
      <w:pPr>
        <w:spacing w:line="29" w:lineRule="exact"/>
        <w:rPr>
          <w:sz w:val="20"/>
          <w:szCs w:val="20"/>
        </w:rPr>
      </w:pPr>
    </w:p>
    <w:p w:rsidR="00F7184C" w:rsidRDefault="00BC1F4E" w:rsidP="00BC1F4E">
      <w:pPr>
        <w:numPr>
          <w:ilvl w:val="0"/>
          <w:numId w:val="106"/>
        </w:numPr>
        <w:tabs>
          <w:tab w:val="left" w:pos="1034"/>
        </w:tabs>
        <w:spacing w:line="258" w:lineRule="auto"/>
        <w:ind w:firstLine="715"/>
        <w:rPr>
          <w:rFonts w:eastAsia="Times New Roman"/>
          <w:sz w:val="24"/>
          <w:szCs w:val="24"/>
        </w:rPr>
      </w:pPr>
      <w:r>
        <w:rPr>
          <w:rFonts w:eastAsia="Times New Roman"/>
          <w:sz w:val="24"/>
          <w:szCs w:val="24"/>
        </w:rPr>
        <w:t>организацию и проведение специалистами индивидуальных и групповых занятий по психокоррекции, необходимых для преодоления нарушений развития учащихся,</w:t>
      </w:r>
    </w:p>
    <w:p w:rsidR="00F7184C" w:rsidRDefault="00F7184C">
      <w:pPr>
        <w:spacing w:line="244" w:lineRule="exact"/>
        <w:rPr>
          <w:sz w:val="20"/>
          <w:szCs w:val="20"/>
        </w:rPr>
      </w:pPr>
    </w:p>
    <w:p w:rsidR="00F7184C" w:rsidRDefault="00BC1F4E">
      <w:pPr>
        <w:jc w:val="right"/>
        <w:rPr>
          <w:sz w:val="20"/>
          <w:szCs w:val="20"/>
        </w:rPr>
      </w:pPr>
      <w:r>
        <w:rPr>
          <w:rFonts w:eastAsia="Times New Roman"/>
          <w:sz w:val="24"/>
          <w:szCs w:val="24"/>
        </w:rPr>
        <w:t>91</w:t>
      </w:r>
    </w:p>
    <w:p w:rsidR="00F7184C" w:rsidRDefault="00F7184C">
      <w:pPr>
        <w:sectPr w:rsidR="00F7184C">
          <w:pgSz w:w="11900" w:h="16841"/>
          <w:pgMar w:top="868" w:right="564" w:bottom="439" w:left="1400" w:header="0" w:footer="0" w:gutter="0"/>
          <w:cols w:space="720" w:equalWidth="0">
            <w:col w:w="9940"/>
          </w:cols>
        </w:sectPr>
      </w:pPr>
    </w:p>
    <w:p w:rsidR="00F7184C" w:rsidRDefault="00BC1F4E" w:rsidP="00BC1F4E">
      <w:pPr>
        <w:numPr>
          <w:ilvl w:val="0"/>
          <w:numId w:val="107"/>
        </w:numPr>
        <w:tabs>
          <w:tab w:val="left" w:pos="1097"/>
        </w:tabs>
        <w:spacing w:line="258" w:lineRule="auto"/>
        <w:ind w:firstLine="715"/>
        <w:rPr>
          <w:rFonts w:eastAsia="Times New Roman"/>
          <w:sz w:val="24"/>
          <w:szCs w:val="24"/>
        </w:rPr>
      </w:pPr>
      <w:r>
        <w:rPr>
          <w:rFonts w:eastAsia="Times New Roman"/>
          <w:sz w:val="24"/>
          <w:szCs w:val="24"/>
        </w:rPr>
        <w:lastRenderedPageBreak/>
        <w:t>развитие эмоционально-волевой и личностной сферы ученика и коррекцию его поведения,</w:t>
      </w:r>
    </w:p>
    <w:p w:rsidR="00F7184C" w:rsidRDefault="00F7184C">
      <w:pPr>
        <w:spacing w:line="35" w:lineRule="exact"/>
        <w:rPr>
          <w:rFonts w:eastAsia="Times New Roman"/>
          <w:sz w:val="24"/>
          <w:szCs w:val="24"/>
        </w:rPr>
      </w:pPr>
    </w:p>
    <w:p w:rsidR="00F7184C" w:rsidRDefault="00BC1F4E" w:rsidP="00BC1F4E">
      <w:pPr>
        <w:numPr>
          <w:ilvl w:val="0"/>
          <w:numId w:val="107"/>
        </w:numPr>
        <w:tabs>
          <w:tab w:val="left" w:pos="1056"/>
        </w:tabs>
        <w:spacing w:line="258" w:lineRule="auto"/>
        <w:ind w:firstLine="715"/>
        <w:rPr>
          <w:rFonts w:eastAsia="Times New Roman"/>
          <w:sz w:val="24"/>
          <w:szCs w:val="24"/>
        </w:rPr>
      </w:pPr>
      <w:r>
        <w:rPr>
          <w:rFonts w:eastAsia="Times New Roman"/>
          <w:sz w:val="24"/>
          <w:szCs w:val="24"/>
        </w:rPr>
        <w:t>социальное сопровождение ученика в случае неблагоприятных условий жизни при психотравмирующих обстоятельствах.</w:t>
      </w:r>
    </w:p>
    <w:p w:rsidR="00F7184C" w:rsidRDefault="00F7184C">
      <w:pPr>
        <w:spacing w:line="35" w:lineRule="exact"/>
        <w:rPr>
          <w:rFonts w:eastAsia="Times New Roman"/>
          <w:sz w:val="24"/>
          <w:szCs w:val="24"/>
        </w:rPr>
      </w:pPr>
    </w:p>
    <w:p w:rsidR="00F7184C" w:rsidRDefault="00BC1F4E">
      <w:pPr>
        <w:spacing w:line="258" w:lineRule="auto"/>
        <w:ind w:firstLine="710"/>
        <w:rPr>
          <w:rFonts w:eastAsia="Times New Roman"/>
          <w:sz w:val="24"/>
          <w:szCs w:val="24"/>
        </w:rPr>
      </w:pPr>
      <w:r>
        <w:rPr>
          <w:rFonts w:eastAsia="Times New Roman"/>
          <w:sz w:val="24"/>
          <w:szCs w:val="24"/>
        </w:rPr>
        <w:t>В процессе коррекционно-развивающей работы используются следующие формы и методы работы:</w:t>
      </w:r>
    </w:p>
    <w:p w:rsidR="00F7184C" w:rsidRDefault="00F7184C">
      <w:pPr>
        <w:spacing w:line="23" w:lineRule="exact"/>
        <w:rPr>
          <w:rFonts w:eastAsia="Times New Roman"/>
          <w:sz w:val="24"/>
          <w:szCs w:val="24"/>
        </w:rPr>
      </w:pPr>
    </w:p>
    <w:p w:rsidR="00F7184C" w:rsidRDefault="00BC1F4E" w:rsidP="00BC1F4E">
      <w:pPr>
        <w:numPr>
          <w:ilvl w:val="1"/>
          <w:numId w:val="107"/>
        </w:numPr>
        <w:tabs>
          <w:tab w:val="left" w:pos="1020"/>
        </w:tabs>
        <w:ind w:left="1020" w:hanging="293"/>
        <w:rPr>
          <w:rFonts w:eastAsia="Times New Roman"/>
          <w:sz w:val="24"/>
          <w:szCs w:val="24"/>
        </w:rPr>
      </w:pPr>
      <w:r>
        <w:rPr>
          <w:rFonts w:eastAsia="Times New Roman"/>
          <w:sz w:val="24"/>
          <w:szCs w:val="24"/>
        </w:rPr>
        <w:t>занятия индивидуальные и групповые,</w:t>
      </w:r>
    </w:p>
    <w:p w:rsidR="00F7184C" w:rsidRDefault="00F7184C">
      <w:pPr>
        <w:spacing w:line="43" w:lineRule="exact"/>
        <w:rPr>
          <w:rFonts w:eastAsia="Times New Roman"/>
          <w:sz w:val="24"/>
          <w:szCs w:val="24"/>
        </w:rPr>
      </w:pPr>
    </w:p>
    <w:p w:rsidR="00F7184C" w:rsidRDefault="00BC1F4E" w:rsidP="00BC1F4E">
      <w:pPr>
        <w:numPr>
          <w:ilvl w:val="1"/>
          <w:numId w:val="107"/>
        </w:numPr>
        <w:tabs>
          <w:tab w:val="left" w:pos="1020"/>
        </w:tabs>
        <w:ind w:left="1020" w:hanging="293"/>
        <w:rPr>
          <w:rFonts w:eastAsia="Times New Roman"/>
          <w:sz w:val="24"/>
          <w:szCs w:val="24"/>
        </w:rPr>
      </w:pPr>
      <w:r>
        <w:rPr>
          <w:rFonts w:eastAsia="Times New Roman"/>
          <w:sz w:val="24"/>
          <w:szCs w:val="24"/>
        </w:rPr>
        <w:t>игры, упражнения, этюды,</w:t>
      </w:r>
    </w:p>
    <w:p w:rsidR="00F7184C" w:rsidRDefault="00F7184C">
      <w:pPr>
        <w:spacing w:line="43" w:lineRule="exact"/>
        <w:rPr>
          <w:rFonts w:eastAsia="Times New Roman"/>
          <w:sz w:val="24"/>
          <w:szCs w:val="24"/>
        </w:rPr>
      </w:pPr>
    </w:p>
    <w:p w:rsidR="00F7184C" w:rsidRDefault="00BC1F4E" w:rsidP="00BC1F4E">
      <w:pPr>
        <w:numPr>
          <w:ilvl w:val="1"/>
          <w:numId w:val="107"/>
        </w:numPr>
        <w:tabs>
          <w:tab w:val="left" w:pos="1020"/>
        </w:tabs>
        <w:ind w:left="1020" w:hanging="293"/>
        <w:rPr>
          <w:rFonts w:eastAsia="Times New Roman"/>
          <w:sz w:val="24"/>
          <w:szCs w:val="24"/>
        </w:rPr>
      </w:pPr>
      <w:r>
        <w:rPr>
          <w:rFonts w:eastAsia="Times New Roman"/>
          <w:sz w:val="24"/>
          <w:szCs w:val="24"/>
        </w:rPr>
        <w:t>психокоррекционные методики и технологии,</w:t>
      </w:r>
    </w:p>
    <w:p w:rsidR="00F7184C" w:rsidRDefault="00F7184C">
      <w:pPr>
        <w:spacing w:line="40" w:lineRule="exact"/>
        <w:rPr>
          <w:rFonts w:eastAsia="Times New Roman"/>
          <w:sz w:val="24"/>
          <w:szCs w:val="24"/>
        </w:rPr>
      </w:pPr>
    </w:p>
    <w:p w:rsidR="00F7184C" w:rsidRDefault="00BC1F4E" w:rsidP="00BC1F4E">
      <w:pPr>
        <w:numPr>
          <w:ilvl w:val="1"/>
          <w:numId w:val="107"/>
        </w:numPr>
        <w:tabs>
          <w:tab w:val="left" w:pos="1020"/>
        </w:tabs>
        <w:ind w:left="1020" w:hanging="293"/>
        <w:rPr>
          <w:rFonts w:eastAsia="Times New Roman"/>
          <w:sz w:val="24"/>
          <w:szCs w:val="24"/>
        </w:rPr>
      </w:pPr>
      <w:r>
        <w:rPr>
          <w:rFonts w:eastAsia="Times New Roman"/>
          <w:sz w:val="24"/>
          <w:szCs w:val="24"/>
        </w:rPr>
        <w:t>беседы с учащимися,</w:t>
      </w:r>
    </w:p>
    <w:p w:rsidR="00F7184C" w:rsidRDefault="00F7184C">
      <w:pPr>
        <w:spacing w:line="55" w:lineRule="exact"/>
        <w:rPr>
          <w:rFonts w:eastAsia="Times New Roman"/>
          <w:sz w:val="24"/>
          <w:szCs w:val="24"/>
        </w:rPr>
      </w:pPr>
    </w:p>
    <w:p w:rsidR="00F7184C" w:rsidRDefault="00BC1F4E" w:rsidP="00BC1F4E">
      <w:pPr>
        <w:numPr>
          <w:ilvl w:val="1"/>
          <w:numId w:val="107"/>
        </w:numPr>
        <w:tabs>
          <w:tab w:val="left" w:pos="1022"/>
        </w:tabs>
        <w:spacing w:line="266" w:lineRule="auto"/>
        <w:ind w:left="60" w:firstLine="667"/>
        <w:rPr>
          <w:rFonts w:eastAsia="Times New Roman"/>
          <w:sz w:val="24"/>
          <w:szCs w:val="24"/>
        </w:rPr>
      </w:pPr>
      <w:r>
        <w:rPr>
          <w:rFonts w:eastAsia="Times New Roman"/>
          <w:sz w:val="24"/>
          <w:szCs w:val="24"/>
        </w:rPr>
        <w:t xml:space="preserve">организация деятельности (игра, труд, изобразительная, конструирование и др.). </w:t>
      </w:r>
      <w:r>
        <w:rPr>
          <w:rFonts w:eastAsia="Times New Roman"/>
          <w:i/>
          <w:iCs/>
          <w:sz w:val="24"/>
          <w:szCs w:val="24"/>
        </w:rPr>
        <w:t xml:space="preserve">Консультативная работа </w:t>
      </w:r>
      <w:r>
        <w:rPr>
          <w:rFonts w:eastAsia="Times New Roman"/>
          <w:sz w:val="24"/>
          <w:szCs w:val="24"/>
        </w:rPr>
        <w:t>обеспечивает непрерывность специального сопровождения детей с</w:t>
      </w:r>
    </w:p>
    <w:p w:rsidR="00F7184C" w:rsidRDefault="00F7184C">
      <w:pPr>
        <w:spacing w:line="17" w:lineRule="exact"/>
        <w:rPr>
          <w:sz w:val="20"/>
          <w:szCs w:val="20"/>
        </w:rPr>
      </w:pPr>
    </w:p>
    <w:p w:rsidR="00F7184C" w:rsidRDefault="00BC1F4E">
      <w:pPr>
        <w:spacing w:line="265" w:lineRule="auto"/>
        <w:jc w:val="both"/>
        <w:rPr>
          <w:sz w:val="20"/>
          <w:szCs w:val="20"/>
        </w:rPr>
      </w:pPr>
      <w:r>
        <w:rPr>
          <w:rFonts w:eastAsia="Times New Roman"/>
          <w:sz w:val="24"/>
          <w:szCs w:val="24"/>
        </w:rPr>
        <w:t>умственной отсталостью (интеллектуальными нарушениями)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Консультативная работа включает:</w:t>
      </w:r>
    </w:p>
    <w:p w:rsidR="00F7184C" w:rsidRDefault="00F7184C">
      <w:pPr>
        <w:spacing w:line="25" w:lineRule="exact"/>
        <w:rPr>
          <w:sz w:val="20"/>
          <w:szCs w:val="20"/>
        </w:rPr>
      </w:pPr>
    </w:p>
    <w:p w:rsidR="00F7184C" w:rsidRDefault="00BC1F4E" w:rsidP="00BC1F4E">
      <w:pPr>
        <w:numPr>
          <w:ilvl w:val="1"/>
          <w:numId w:val="108"/>
        </w:numPr>
        <w:tabs>
          <w:tab w:val="left" w:pos="1121"/>
        </w:tabs>
        <w:spacing w:line="260" w:lineRule="auto"/>
        <w:ind w:firstLine="715"/>
        <w:rPr>
          <w:rFonts w:eastAsia="Times New Roman"/>
          <w:sz w:val="24"/>
          <w:szCs w:val="24"/>
        </w:rPr>
      </w:pPr>
      <w:r>
        <w:rPr>
          <w:rFonts w:eastAsia="Times New Roman"/>
          <w:sz w:val="24"/>
          <w:szCs w:val="24"/>
        </w:rPr>
        <w:t>психолого-педагогическое консультирование педагогов по решению проблем в развитии и обучении, поведении и межличностном взаимодействии конкретных учащихся,</w:t>
      </w:r>
    </w:p>
    <w:p w:rsidR="00F7184C" w:rsidRDefault="00F7184C">
      <w:pPr>
        <w:spacing w:line="33" w:lineRule="exact"/>
        <w:rPr>
          <w:rFonts w:eastAsia="Times New Roman"/>
          <w:sz w:val="24"/>
          <w:szCs w:val="24"/>
        </w:rPr>
      </w:pPr>
    </w:p>
    <w:p w:rsidR="00F7184C" w:rsidRDefault="00BC1F4E" w:rsidP="00BC1F4E">
      <w:pPr>
        <w:numPr>
          <w:ilvl w:val="1"/>
          <w:numId w:val="108"/>
        </w:numPr>
        <w:tabs>
          <w:tab w:val="left" w:pos="1161"/>
        </w:tabs>
        <w:spacing w:line="263" w:lineRule="auto"/>
        <w:ind w:firstLine="715"/>
        <w:jc w:val="both"/>
        <w:rPr>
          <w:rFonts w:eastAsia="Times New Roman"/>
          <w:sz w:val="24"/>
          <w:szCs w:val="24"/>
        </w:rPr>
      </w:pPr>
      <w:r>
        <w:rPr>
          <w:rFonts w:eastAsia="Times New Roman"/>
          <w:sz w:val="24"/>
          <w:szCs w:val="24"/>
        </w:rPr>
        <w:t>консультативную помощь семье в вопросах решения конкретных вопросов воспитания и оказания возможной помощи ребёнку в освоении общеобразовательной программы.</w:t>
      </w:r>
    </w:p>
    <w:p w:rsidR="00F7184C" w:rsidRDefault="00F7184C">
      <w:pPr>
        <w:spacing w:line="31" w:lineRule="exact"/>
        <w:rPr>
          <w:rFonts w:eastAsia="Times New Roman"/>
          <w:sz w:val="24"/>
          <w:szCs w:val="24"/>
        </w:rPr>
      </w:pPr>
    </w:p>
    <w:p w:rsidR="00F7184C" w:rsidRDefault="00BC1F4E">
      <w:pPr>
        <w:spacing w:line="270" w:lineRule="auto"/>
        <w:ind w:left="720" w:right="100"/>
        <w:rPr>
          <w:rFonts w:eastAsia="Times New Roman"/>
          <w:sz w:val="24"/>
          <w:szCs w:val="24"/>
        </w:rPr>
      </w:pPr>
      <w:r>
        <w:rPr>
          <w:rFonts w:eastAsia="Times New Roman"/>
          <w:sz w:val="24"/>
          <w:szCs w:val="24"/>
        </w:rPr>
        <w:t>В процессе консультативной работы используются следующие формы и методы работы: беседа, семинар, лекция, консультация, тренинг, анкетирование педагогов, родителей, разработка методических материалов и рекомендаций учителю, родителям.</w:t>
      </w:r>
    </w:p>
    <w:p w:rsidR="00F7184C" w:rsidRDefault="00F7184C">
      <w:pPr>
        <w:spacing w:line="319" w:lineRule="exact"/>
        <w:rPr>
          <w:rFonts w:eastAsia="Times New Roman"/>
          <w:sz w:val="24"/>
          <w:szCs w:val="24"/>
        </w:rPr>
      </w:pPr>
    </w:p>
    <w:p w:rsidR="00F7184C" w:rsidRDefault="00BC1F4E">
      <w:pPr>
        <w:spacing w:line="260" w:lineRule="auto"/>
        <w:ind w:firstLine="710"/>
        <w:jc w:val="both"/>
        <w:rPr>
          <w:rFonts w:eastAsia="Times New Roman"/>
          <w:sz w:val="24"/>
          <w:szCs w:val="24"/>
        </w:rPr>
      </w:pPr>
      <w:r>
        <w:rPr>
          <w:rFonts w:eastAsia="Times New Roman"/>
          <w:sz w:val="24"/>
          <w:szCs w:val="24"/>
        </w:rPr>
        <w:t>Психологическое консультирование основывается на принципах анонимности, доброжелательного и безоценочного отношения к консультируемому, ориентации на его нормы</w:t>
      </w:r>
    </w:p>
    <w:p w:rsidR="00F7184C" w:rsidRDefault="00F7184C">
      <w:pPr>
        <w:spacing w:line="11" w:lineRule="exact"/>
        <w:rPr>
          <w:rFonts w:eastAsia="Times New Roman"/>
          <w:sz w:val="24"/>
          <w:szCs w:val="24"/>
        </w:rPr>
      </w:pPr>
    </w:p>
    <w:p w:rsidR="00F7184C" w:rsidRDefault="00BC1F4E" w:rsidP="00BC1F4E">
      <w:pPr>
        <w:numPr>
          <w:ilvl w:val="0"/>
          <w:numId w:val="108"/>
        </w:numPr>
        <w:tabs>
          <w:tab w:val="left" w:pos="200"/>
        </w:tabs>
        <w:ind w:left="200" w:hanging="196"/>
        <w:rPr>
          <w:rFonts w:eastAsia="Times New Roman"/>
          <w:sz w:val="24"/>
          <w:szCs w:val="24"/>
        </w:rPr>
      </w:pPr>
      <w:r>
        <w:rPr>
          <w:rFonts w:eastAsia="Times New Roman"/>
          <w:sz w:val="24"/>
          <w:szCs w:val="24"/>
        </w:rPr>
        <w:t>ценности, включенности консультируемого в процесс консультирования.</w:t>
      </w:r>
    </w:p>
    <w:p w:rsidR="00F7184C" w:rsidRDefault="00F7184C">
      <w:pPr>
        <w:spacing w:line="55" w:lineRule="exact"/>
        <w:rPr>
          <w:sz w:val="20"/>
          <w:szCs w:val="20"/>
        </w:rPr>
      </w:pPr>
    </w:p>
    <w:p w:rsidR="00F7184C" w:rsidRDefault="00BC1F4E">
      <w:pPr>
        <w:spacing w:line="267" w:lineRule="auto"/>
        <w:ind w:firstLine="60"/>
        <w:jc w:val="both"/>
        <w:rPr>
          <w:sz w:val="20"/>
          <w:szCs w:val="20"/>
        </w:rPr>
      </w:pPr>
      <w:r>
        <w:rPr>
          <w:rFonts w:eastAsia="Times New Roman"/>
          <w:i/>
          <w:iCs/>
          <w:sz w:val="24"/>
          <w:szCs w:val="24"/>
        </w:rPr>
        <w:t xml:space="preserve">Информационно-просветительская работа </w:t>
      </w:r>
      <w:r>
        <w:rPr>
          <w:rFonts w:eastAsia="Times New Roman"/>
          <w:sz w:val="24"/>
          <w:szCs w:val="24"/>
        </w:rPr>
        <w:t>предполагает осуществление разъяснительной</w:t>
      </w:r>
      <w:r>
        <w:rPr>
          <w:rFonts w:eastAsia="Times New Roman"/>
          <w:i/>
          <w:iCs/>
          <w:sz w:val="24"/>
          <w:szCs w:val="24"/>
        </w:rPr>
        <w:t xml:space="preserve"> </w:t>
      </w:r>
      <w:r>
        <w:rPr>
          <w:rFonts w:eastAsia="Times New Roman"/>
          <w:sz w:val="24"/>
          <w:szCs w:val="24"/>
        </w:rPr>
        <w:t>деятельности в отношении педагогов и родителей по вопросам, связанным с особенностями осуществления процесса обучения и воспитания обучающихся с умственной отсталостью (интеллектуальными нарушениями), взаимодействия с педагогами и сверстниками, их родителями (законными представителями), и др.</w:t>
      </w:r>
    </w:p>
    <w:p w:rsidR="00F7184C" w:rsidRDefault="00F7184C">
      <w:pPr>
        <w:spacing w:line="13" w:lineRule="exact"/>
        <w:rPr>
          <w:sz w:val="20"/>
          <w:szCs w:val="20"/>
        </w:rPr>
      </w:pPr>
    </w:p>
    <w:p w:rsidR="00F7184C" w:rsidRDefault="00BC1F4E">
      <w:pPr>
        <w:ind w:left="720"/>
        <w:rPr>
          <w:sz w:val="20"/>
          <w:szCs w:val="20"/>
        </w:rPr>
      </w:pPr>
      <w:r>
        <w:rPr>
          <w:rFonts w:eastAsia="Times New Roman"/>
          <w:sz w:val="24"/>
          <w:szCs w:val="24"/>
        </w:rPr>
        <w:t>Информационно-просветительская работа включает:</w:t>
      </w:r>
    </w:p>
    <w:p w:rsidR="00F7184C" w:rsidRDefault="00F7184C">
      <w:pPr>
        <w:spacing w:line="55" w:lineRule="exact"/>
        <w:rPr>
          <w:sz w:val="20"/>
          <w:szCs w:val="20"/>
        </w:rPr>
      </w:pPr>
    </w:p>
    <w:p w:rsidR="00F7184C" w:rsidRDefault="00BC1F4E" w:rsidP="00BC1F4E">
      <w:pPr>
        <w:numPr>
          <w:ilvl w:val="0"/>
          <w:numId w:val="109"/>
        </w:numPr>
        <w:tabs>
          <w:tab w:val="left" w:pos="1053"/>
        </w:tabs>
        <w:spacing w:line="259" w:lineRule="auto"/>
        <w:ind w:firstLine="715"/>
        <w:rPr>
          <w:rFonts w:eastAsia="Times New Roman"/>
          <w:sz w:val="24"/>
          <w:szCs w:val="24"/>
        </w:rPr>
      </w:pPr>
      <w:r>
        <w:rPr>
          <w:rFonts w:eastAsia="Times New Roman"/>
          <w:sz w:val="24"/>
          <w:szCs w:val="24"/>
        </w:rPr>
        <w:t>проведение тематических выступлений для педагогов и родителей по разъяснению индивидуально-типологических особенностей различных категорий детей,</w:t>
      </w:r>
    </w:p>
    <w:p w:rsidR="00F7184C" w:rsidRDefault="00F7184C">
      <w:pPr>
        <w:spacing w:line="21" w:lineRule="exact"/>
        <w:rPr>
          <w:rFonts w:eastAsia="Times New Roman"/>
          <w:sz w:val="24"/>
          <w:szCs w:val="24"/>
        </w:rPr>
      </w:pPr>
    </w:p>
    <w:p w:rsidR="00F7184C" w:rsidRDefault="00BC1F4E" w:rsidP="00BC1F4E">
      <w:pPr>
        <w:numPr>
          <w:ilvl w:val="1"/>
          <w:numId w:val="109"/>
        </w:numPr>
        <w:tabs>
          <w:tab w:val="left" w:pos="1020"/>
        </w:tabs>
        <w:ind w:left="1020" w:hanging="293"/>
        <w:rPr>
          <w:rFonts w:eastAsia="Times New Roman"/>
          <w:sz w:val="24"/>
          <w:szCs w:val="24"/>
        </w:rPr>
      </w:pPr>
      <w:r>
        <w:rPr>
          <w:rFonts w:eastAsia="Times New Roman"/>
          <w:sz w:val="24"/>
          <w:szCs w:val="24"/>
        </w:rPr>
        <w:t>оформление информационных стендов, печатных и других материалов,</w:t>
      </w:r>
    </w:p>
    <w:p w:rsidR="00F7184C" w:rsidRDefault="00F7184C">
      <w:pPr>
        <w:spacing w:line="53" w:lineRule="exact"/>
        <w:rPr>
          <w:rFonts w:eastAsia="Times New Roman"/>
          <w:sz w:val="24"/>
          <w:szCs w:val="24"/>
        </w:rPr>
      </w:pPr>
    </w:p>
    <w:p w:rsidR="00F7184C" w:rsidRDefault="00BC1F4E" w:rsidP="00BC1F4E">
      <w:pPr>
        <w:numPr>
          <w:ilvl w:val="0"/>
          <w:numId w:val="109"/>
        </w:numPr>
        <w:tabs>
          <w:tab w:val="left" w:pos="1068"/>
        </w:tabs>
        <w:spacing w:line="260" w:lineRule="auto"/>
        <w:ind w:firstLine="715"/>
        <w:rPr>
          <w:rFonts w:eastAsia="Times New Roman"/>
          <w:sz w:val="24"/>
          <w:szCs w:val="24"/>
        </w:rPr>
      </w:pPr>
      <w:r>
        <w:rPr>
          <w:rFonts w:eastAsia="Times New Roman"/>
          <w:sz w:val="24"/>
          <w:szCs w:val="24"/>
        </w:rPr>
        <w:t>психологическое просвещение педагогов с целью повышения их психологической компетентности,</w:t>
      </w:r>
    </w:p>
    <w:p w:rsidR="00F7184C" w:rsidRDefault="00F7184C">
      <w:pPr>
        <w:spacing w:line="30" w:lineRule="exact"/>
        <w:rPr>
          <w:rFonts w:eastAsia="Times New Roman"/>
          <w:sz w:val="24"/>
          <w:szCs w:val="24"/>
        </w:rPr>
      </w:pPr>
    </w:p>
    <w:p w:rsidR="00F7184C" w:rsidRDefault="00BC1F4E" w:rsidP="00BC1F4E">
      <w:pPr>
        <w:numPr>
          <w:ilvl w:val="0"/>
          <w:numId w:val="109"/>
        </w:numPr>
        <w:tabs>
          <w:tab w:val="left" w:pos="1025"/>
        </w:tabs>
        <w:spacing w:line="260" w:lineRule="auto"/>
        <w:ind w:firstLine="715"/>
        <w:rPr>
          <w:rFonts w:eastAsia="Times New Roman"/>
          <w:sz w:val="24"/>
          <w:szCs w:val="24"/>
        </w:rPr>
      </w:pPr>
      <w:r>
        <w:rPr>
          <w:rFonts w:eastAsia="Times New Roman"/>
          <w:sz w:val="24"/>
          <w:szCs w:val="24"/>
        </w:rPr>
        <w:t>психологическое просвещение родителей с целью формирования у них элементарной психолого-психологической компетентности.</w:t>
      </w:r>
    </w:p>
    <w:p w:rsidR="00F7184C" w:rsidRDefault="00F7184C">
      <w:pPr>
        <w:spacing w:line="33" w:lineRule="exact"/>
        <w:rPr>
          <w:sz w:val="20"/>
          <w:szCs w:val="20"/>
        </w:rPr>
      </w:pPr>
    </w:p>
    <w:p w:rsidR="00F7184C" w:rsidRDefault="00BC1F4E" w:rsidP="00BC1F4E">
      <w:pPr>
        <w:numPr>
          <w:ilvl w:val="0"/>
          <w:numId w:val="110"/>
        </w:numPr>
        <w:tabs>
          <w:tab w:val="left" w:pos="1111"/>
        </w:tabs>
        <w:spacing w:line="263" w:lineRule="auto"/>
        <w:ind w:firstLine="715"/>
        <w:jc w:val="both"/>
        <w:rPr>
          <w:rFonts w:eastAsia="Times New Roman"/>
          <w:sz w:val="24"/>
          <w:szCs w:val="24"/>
        </w:rPr>
      </w:pPr>
      <w:r>
        <w:rPr>
          <w:rFonts w:eastAsia="Times New Roman"/>
          <w:sz w:val="24"/>
          <w:szCs w:val="24"/>
        </w:rPr>
        <w:t>Социально-педагогическое сопровождение представляет собой взаимодействие социального педагога и воспитанника и/или его родителей, направленное на создание условий и обеспечение наиболее целесообразной помощи и поддержки.</w:t>
      </w:r>
    </w:p>
    <w:p w:rsidR="00F7184C" w:rsidRDefault="00F7184C">
      <w:pPr>
        <w:spacing w:line="18" w:lineRule="exact"/>
        <w:rPr>
          <w:rFonts w:eastAsia="Times New Roman"/>
          <w:sz w:val="24"/>
          <w:szCs w:val="24"/>
        </w:rPr>
      </w:pPr>
    </w:p>
    <w:p w:rsidR="00F7184C" w:rsidRDefault="00BC1F4E">
      <w:pPr>
        <w:ind w:left="720"/>
        <w:rPr>
          <w:rFonts w:eastAsia="Times New Roman"/>
          <w:sz w:val="24"/>
          <w:szCs w:val="24"/>
        </w:rPr>
      </w:pPr>
      <w:r>
        <w:rPr>
          <w:rFonts w:eastAsia="Times New Roman"/>
          <w:sz w:val="24"/>
          <w:szCs w:val="24"/>
        </w:rPr>
        <w:t>Социально-педагогическое сопровождение включает:</w:t>
      </w:r>
    </w:p>
    <w:p w:rsidR="00F7184C" w:rsidRDefault="00F7184C">
      <w:pPr>
        <w:spacing w:line="55" w:lineRule="exact"/>
        <w:rPr>
          <w:rFonts w:eastAsia="Times New Roman"/>
          <w:sz w:val="24"/>
          <w:szCs w:val="24"/>
        </w:rPr>
      </w:pPr>
    </w:p>
    <w:p w:rsidR="00F7184C" w:rsidRDefault="00BC1F4E">
      <w:pPr>
        <w:spacing w:line="258" w:lineRule="auto"/>
        <w:ind w:firstLine="710"/>
        <w:rPr>
          <w:rFonts w:eastAsia="Times New Roman"/>
          <w:sz w:val="24"/>
          <w:szCs w:val="24"/>
        </w:rPr>
      </w:pPr>
      <w:r>
        <w:rPr>
          <w:rFonts w:eastAsia="Times New Roman"/>
          <w:sz w:val="24"/>
          <w:szCs w:val="24"/>
        </w:rPr>
        <w:t>― разработку и реализацию программы социально-педагогического сопровождения учащихся, направленную на их социальную интеграцию в общество,</w:t>
      </w:r>
    </w:p>
    <w:p w:rsidR="00F7184C" w:rsidRDefault="00F7184C">
      <w:pPr>
        <w:spacing w:line="266" w:lineRule="exact"/>
        <w:rPr>
          <w:sz w:val="20"/>
          <w:szCs w:val="20"/>
        </w:rPr>
      </w:pPr>
    </w:p>
    <w:p w:rsidR="00F7184C" w:rsidRDefault="00BC1F4E">
      <w:pPr>
        <w:ind w:left="9700"/>
        <w:rPr>
          <w:sz w:val="20"/>
          <w:szCs w:val="20"/>
        </w:rPr>
      </w:pPr>
      <w:r>
        <w:rPr>
          <w:rFonts w:eastAsia="Times New Roman"/>
          <w:sz w:val="24"/>
          <w:szCs w:val="24"/>
        </w:rPr>
        <w:t>92</w:t>
      </w:r>
    </w:p>
    <w:p w:rsidR="00F7184C" w:rsidRDefault="00F7184C">
      <w:pPr>
        <w:sectPr w:rsidR="00F7184C">
          <w:pgSz w:w="11900" w:h="16841"/>
          <w:pgMar w:top="868" w:right="564" w:bottom="439" w:left="1400" w:header="0" w:footer="0" w:gutter="0"/>
          <w:cols w:space="720" w:equalWidth="0">
            <w:col w:w="9940"/>
          </w:cols>
        </w:sectPr>
      </w:pPr>
    </w:p>
    <w:p w:rsidR="00F7184C" w:rsidRDefault="00BC1F4E" w:rsidP="00BC1F4E">
      <w:pPr>
        <w:numPr>
          <w:ilvl w:val="0"/>
          <w:numId w:val="111"/>
        </w:numPr>
        <w:tabs>
          <w:tab w:val="left" w:pos="1101"/>
        </w:tabs>
        <w:spacing w:line="258" w:lineRule="auto"/>
        <w:ind w:firstLine="715"/>
        <w:rPr>
          <w:rFonts w:eastAsia="Times New Roman"/>
          <w:sz w:val="24"/>
          <w:szCs w:val="24"/>
        </w:rPr>
      </w:pPr>
      <w:r>
        <w:rPr>
          <w:rFonts w:eastAsia="Times New Roman"/>
          <w:sz w:val="24"/>
          <w:szCs w:val="24"/>
        </w:rPr>
        <w:lastRenderedPageBreak/>
        <w:t>взаимодействие с социальными партнерами и общественными организациями в интересах учащегося и его семьи.</w:t>
      </w:r>
    </w:p>
    <w:p w:rsidR="00F7184C" w:rsidRDefault="00F7184C">
      <w:pPr>
        <w:spacing w:line="35" w:lineRule="exact"/>
        <w:rPr>
          <w:rFonts w:eastAsia="Times New Roman"/>
          <w:sz w:val="24"/>
          <w:szCs w:val="24"/>
        </w:rPr>
      </w:pPr>
    </w:p>
    <w:p w:rsidR="00F7184C" w:rsidRDefault="00BC1F4E">
      <w:pPr>
        <w:spacing w:line="258" w:lineRule="auto"/>
        <w:ind w:firstLine="710"/>
        <w:rPr>
          <w:rFonts w:eastAsia="Times New Roman"/>
          <w:sz w:val="24"/>
          <w:szCs w:val="24"/>
        </w:rPr>
      </w:pPr>
      <w:r>
        <w:rPr>
          <w:rFonts w:eastAsia="Times New Roman"/>
          <w:sz w:val="24"/>
          <w:szCs w:val="24"/>
        </w:rPr>
        <w:t>В процессе информационно-просветительской и социально-педагогической работы используются следующие формы и методы работы:</w:t>
      </w:r>
    </w:p>
    <w:p w:rsidR="00F7184C" w:rsidRDefault="00F7184C">
      <w:pPr>
        <w:spacing w:line="23" w:lineRule="exact"/>
        <w:rPr>
          <w:rFonts w:eastAsia="Times New Roman"/>
          <w:sz w:val="24"/>
          <w:szCs w:val="24"/>
        </w:rPr>
      </w:pPr>
    </w:p>
    <w:p w:rsidR="00F7184C" w:rsidRDefault="00BC1F4E" w:rsidP="00BC1F4E">
      <w:pPr>
        <w:numPr>
          <w:ilvl w:val="1"/>
          <w:numId w:val="111"/>
        </w:numPr>
        <w:tabs>
          <w:tab w:val="left" w:pos="1020"/>
        </w:tabs>
        <w:ind w:left="1020" w:hanging="293"/>
        <w:rPr>
          <w:rFonts w:eastAsia="Times New Roman"/>
          <w:sz w:val="24"/>
          <w:szCs w:val="24"/>
        </w:rPr>
      </w:pPr>
      <w:r>
        <w:rPr>
          <w:rFonts w:eastAsia="Times New Roman"/>
          <w:sz w:val="24"/>
          <w:szCs w:val="24"/>
        </w:rPr>
        <w:t>индивидуальные и групповые беседы, семинары, тренинги,</w:t>
      </w:r>
    </w:p>
    <w:p w:rsidR="00F7184C" w:rsidRDefault="00F7184C">
      <w:pPr>
        <w:spacing w:line="43" w:lineRule="exact"/>
        <w:rPr>
          <w:rFonts w:eastAsia="Times New Roman"/>
          <w:sz w:val="24"/>
          <w:szCs w:val="24"/>
        </w:rPr>
      </w:pPr>
    </w:p>
    <w:p w:rsidR="00F7184C" w:rsidRDefault="00BC1F4E" w:rsidP="00BC1F4E">
      <w:pPr>
        <w:numPr>
          <w:ilvl w:val="1"/>
          <w:numId w:val="111"/>
        </w:numPr>
        <w:tabs>
          <w:tab w:val="left" w:pos="1020"/>
        </w:tabs>
        <w:ind w:left="1020" w:hanging="293"/>
        <w:rPr>
          <w:rFonts w:eastAsia="Times New Roman"/>
          <w:sz w:val="24"/>
          <w:szCs w:val="24"/>
        </w:rPr>
      </w:pPr>
      <w:r>
        <w:rPr>
          <w:rFonts w:eastAsia="Times New Roman"/>
          <w:sz w:val="24"/>
          <w:szCs w:val="24"/>
        </w:rPr>
        <w:t>лекции для родителей,</w:t>
      </w:r>
    </w:p>
    <w:p w:rsidR="00F7184C" w:rsidRDefault="00F7184C">
      <w:pPr>
        <w:spacing w:line="43" w:lineRule="exact"/>
        <w:rPr>
          <w:rFonts w:eastAsia="Times New Roman"/>
          <w:sz w:val="24"/>
          <w:szCs w:val="24"/>
        </w:rPr>
      </w:pPr>
    </w:p>
    <w:p w:rsidR="00F7184C" w:rsidRDefault="00BC1F4E" w:rsidP="00BC1F4E">
      <w:pPr>
        <w:numPr>
          <w:ilvl w:val="1"/>
          <w:numId w:val="111"/>
        </w:numPr>
        <w:tabs>
          <w:tab w:val="left" w:pos="1020"/>
        </w:tabs>
        <w:ind w:left="1020" w:hanging="293"/>
        <w:rPr>
          <w:rFonts w:eastAsia="Times New Roman"/>
          <w:sz w:val="24"/>
          <w:szCs w:val="24"/>
        </w:rPr>
      </w:pPr>
      <w:r>
        <w:rPr>
          <w:rFonts w:eastAsia="Times New Roman"/>
          <w:sz w:val="24"/>
          <w:szCs w:val="24"/>
        </w:rPr>
        <w:t>анкетирование педагогов, родителей,</w:t>
      </w:r>
    </w:p>
    <w:p w:rsidR="00F7184C" w:rsidRDefault="00F7184C">
      <w:pPr>
        <w:spacing w:line="40" w:lineRule="exact"/>
        <w:rPr>
          <w:rFonts w:eastAsia="Times New Roman"/>
          <w:sz w:val="24"/>
          <w:szCs w:val="24"/>
        </w:rPr>
      </w:pPr>
    </w:p>
    <w:p w:rsidR="00F7184C" w:rsidRDefault="00BC1F4E" w:rsidP="00BC1F4E">
      <w:pPr>
        <w:numPr>
          <w:ilvl w:val="1"/>
          <w:numId w:val="111"/>
        </w:numPr>
        <w:tabs>
          <w:tab w:val="left" w:pos="1020"/>
        </w:tabs>
        <w:ind w:left="1020" w:hanging="293"/>
        <w:rPr>
          <w:rFonts w:eastAsia="Times New Roman"/>
          <w:sz w:val="24"/>
          <w:szCs w:val="24"/>
        </w:rPr>
      </w:pPr>
      <w:r>
        <w:rPr>
          <w:rFonts w:eastAsia="Times New Roman"/>
          <w:sz w:val="24"/>
          <w:szCs w:val="24"/>
        </w:rPr>
        <w:t>разработка методических материалов и рекомендаций учителю, родителям.</w:t>
      </w:r>
    </w:p>
    <w:p w:rsidR="00F7184C" w:rsidRDefault="00F7184C">
      <w:pPr>
        <w:spacing w:line="48" w:lineRule="exact"/>
        <w:rPr>
          <w:sz w:val="20"/>
          <w:szCs w:val="20"/>
        </w:rPr>
      </w:pPr>
    </w:p>
    <w:p w:rsidR="00F7184C" w:rsidRDefault="00BC1F4E">
      <w:pPr>
        <w:ind w:left="1600"/>
        <w:jc w:val="center"/>
        <w:rPr>
          <w:sz w:val="20"/>
          <w:szCs w:val="20"/>
        </w:rPr>
      </w:pPr>
      <w:r>
        <w:rPr>
          <w:rFonts w:eastAsia="Times New Roman"/>
          <w:b/>
          <w:bCs/>
          <w:i/>
          <w:iCs/>
          <w:color w:val="000009"/>
          <w:sz w:val="24"/>
          <w:szCs w:val="24"/>
        </w:rPr>
        <w:t>Механизмы реализации программы коррекционной работы</w:t>
      </w:r>
    </w:p>
    <w:p w:rsidR="00F7184C" w:rsidRDefault="00F7184C">
      <w:pPr>
        <w:spacing w:line="46" w:lineRule="exact"/>
        <w:rPr>
          <w:sz w:val="20"/>
          <w:szCs w:val="20"/>
        </w:rPr>
      </w:pPr>
    </w:p>
    <w:p w:rsidR="00F7184C" w:rsidRDefault="00BC1F4E">
      <w:pPr>
        <w:spacing w:line="263" w:lineRule="auto"/>
        <w:ind w:firstLine="710"/>
        <w:jc w:val="both"/>
        <w:rPr>
          <w:sz w:val="20"/>
          <w:szCs w:val="20"/>
        </w:rPr>
      </w:pPr>
      <w:r>
        <w:rPr>
          <w:rFonts w:eastAsia="Times New Roman"/>
          <w:i/>
          <w:iCs/>
          <w:sz w:val="24"/>
          <w:szCs w:val="24"/>
        </w:rPr>
        <w:t xml:space="preserve">Взаимодействие специалистов общеобразовательной организации </w:t>
      </w:r>
      <w:r>
        <w:rPr>
          <w:rFonts w:eastAsia="Times New Roman"/>
          <w:sz w:val="24"/>
          <w:szCs w:val="24"/>
        </w:rPr>
        <w:t>в процессе</w:t>
      </w:r>
      <w:r>
        <w:rPr>
          <w:rFonts w:eastAsia="Times New Roman"/>
          <w:i/>
          <w:iCs/>
          <w:sz w:val="24"/>
          <w:szCs w:val="24"/>
        </w:rPr>
        <w:t xml:space="preserve"> </w:t>
      </w:r>
      <w:r>
        <w:rPr>
          <w:rFonts w:eastAsia="Times New Roman"/>
          <w:sz w:val="24"/>
          <w:szCs w:val="24"/>
        </w:rPr>
        <w:t xml:space="preserve">реализации адаптированной основной общеобразовательной программы </w:t>
      </w:r>
      <w:r>
        <w:rPr>
          <w:rFonts w:eastAsia="Times New Roman"/>
          <w:i/>
          <w:iCs/>
          <w:sz w:val="24"/>
          <w:szCs w:val="24"/>
        </w:rPr>
        <w:t>–</w:t>
      </w:r>
      <w:r>
        <w:rPr>
          <w:rFonts w:eastAsia="Times New Roman"/>
          <w:sz w:val="24"/>
          <w:szCs w:val="24"/>
        </w:rPr>
        <w:t xml:space="preserve"> один из основных механизмов реализации программы коррекционной работы.</w:t>
      </w:r>
    </w:p>
    <w:p w:rsidR="00F7184C" w:rsidRDefault="00F7184C">
      <w:pPr>
        <w:spacing w:line="19" w:lineRule="exact"/>
        <w:rPr>
          <w:sz w:val="20"/>
          <w:szCs w:val="20"/>
        </w:rPr>
      </w:pPr>
    </w:p>
    <w:p w:rsidR="00F7184C" w:rsidRDefault="00BC1F4E">
      <w:pPr>
        <w:ind w:left="720"/>
        <w:rPr>
          <w:sz w:val="20"/>
          <w:szCs w:val="20"/>
        </w:rPr>
      </w:pPr>
      <w:r>
        <w:rPr>
          <w:rFonts w:eastAsia="Times New Roman"/>
          <w:sz w:val="24"/>
          <w:szCs w:val="24"/>
        </w:rPr>
        <w:t>Взаимодействие специалистов требует:</w:t>
      </w:r>
    </w:p>
    <w:p w:rsidR="00F7184C" w:rsidRDefault="00F7184C">
      <w:pPr>
        <w:spacing w:line="56" w:lineRule="exact"/>
        <w:rPr>
          <w:sz w:val="20"/>
          <w:szCs w:val="20"/>
        </w:rPr>
      </w:pPr>
    </w:p>
    <w:p w:rsidR="00F7184C" w:rsidRDefault="00BC1F4E" w:rsidP="00BC1F4E">
      <w:pPr>
        <w:numPr>
          <w:ilvl w:val="1"/>
          <w:numId w:val="112"/>
        </w:numPr>
        <w:tabs>
          <w:tab w:val="left" w:pos="1130"/>
        </w:tabs>
        <w:spacing w:line="258" w:lineRule="auto"/>
        <w:ind w:firstLine="715"/>
        <w:rPr>
          <w:rFonts w:eastAsia="Times New Roman"/>
          <w:sz w:val="24"/>
          <w:szCs w:val="24"/>
        </w:rPr>
      </w:pPr>
      <w:r>
        <w:rPr>
          <w:rFonts w:eastAsia="Times New Roman"/>
          <w:sz w:val="24"/>
          <w:szCs w:val="24"/>
        </w:rPr>
        <w:t>создания программы взаимодействия всех специалистов в рамках реализации коррекционной работы,</w:t>
      </w:r>
    </w:p>
    <w:p w:rsidR="00F7184C" w:rsidRDefault="00F7184C">
      <w:pPr>
        <w:spacing w:line="35" w:lineRule="exact"/>
        <w:rPr>
          <w:rFonts w:eastAsia="Times New Roman"/>
          <w:sz w:val="24"/>
          <w:szCs w:val="24"/>
        </w:rPr>
      </w:pPr>
    </w:p>
    <w:p w:rsidR="00F7184C" w:rsidRDefault="00BC1F4E" w:rsidP="00BC1F4E">
      <w:pPr>
        <w:numPr>
          <w:ilvl w:val="1"/>
          <w:numId w:val="112"/>
        </w:numPr>
        <w:tabs>
          <w:tab w:val="left" w:pos="1188"/>
        </w:tabs>
        <w:spacing w:line="264" w:lineRule="auto"/>
        <w:ind w:firstLine="715"/>
        <w:jc w:val="both"/>
        <w:rPr>
          <w:rFonts w:eastAsia="Times New Roman"/>
          <w:sz w:val="24"/>
          <w:szCs w:val="24"/>
        </w:rPr>
      </w:pPr>
      <w:r>
        <w:rPr>
          <w:rFonts w:eastAsia="Times New Roman"/>
          <w:sz w:val="24"/>
          <w:szCs w:val="24"/>
        </w:rPr>
        <w:t>осуществления совместного многоаспектного анализа эмоционально-волевой, личностной, коммуникативной, двигательной и познавательной сфер учащихся с целью определения имеющихся проблем,</w:t>
      </w:r>
    </w:p>
    <w:p w:rsidR="00F7184C" w:rsidRDefault="00F7184C">
      <w:pPr>
        <w:spacing w:line="27" w:lineRule="exact"/>
        <w:rPr>
          <w:rFonts w:eastAsia="Times New Roman"/>
          <w:sz w:val="24"/>
          <w:szCs w:val="24"/>
        </w:rPr>
      </w:pPr>
    </w:p>
    <w:p w:rsidR="00F7184C" w:rsidRDefault="00BC1F4E" w:rsidP="00BC1F4E">
      <w:pPr>
        <w:numPr>
          <w:ilvl w:val="1"/>
          <w:numId w:val="112"/>
        </w:numPr>
        <w:tabs>
          <w:tab w:val="left" w:pos="1101"/>
        </w:tabs>
        <w:spacing w:line="264" w:lineRule="auto"/>
        <w:ind w:firstLine="715"/>
        <w:jc w:val="both"/>
        <w:rPr>
          <w:rFonts w:eastAsia="Times New Roman"/>
          <w:sz w:val="24"/>
          <w:szCs w:val="24"/>
        </w:rPr>
      </w:pPr>
      <w:r>
        <w:rPr>
          <w:rFonts w:eastAsia="Times New Roman"/>
          <w:sz w:val="24"/>
          <w:szCs w:val="24"/>
        </w:rPr>
        <w:t>разработки и реализации комплексных индивидуальных и групповых программ коррекции эмоционально-волевой, личностной, коммуникативной, двигательной и познавательной сфер учащихся.</w:t>
      </w:r>
    </w:p>
    <w:p w:rsidR="00F7184C" w:rsidRDefault="00F7184C">
      <w:pPr>
        <w:spacing w:line="30" w:lineRule="exact"/>
        <w:rPr>
          <w:rFonts w:eastAsia="Times New Roman"/>
          <w:sz w:val="24"/>
          <w:szCs w:val="24"/>
        </w:rPr>
      </w:pPr>
    </w:p>
    <w:p w:rsidR="00F7184C" w:rsidRDefault="00BC1F4E">
      <w:pPr>
        <w:spacing w:line="266" w:lineRule="auto"/>
        <w:ind w:firstLine="710"/>
        <w:jc w:val="both"/>
        <w:rPr>
          <w:rFonts w:eastAsia="Times New Roman"/>
          <w:sz w:val="24"/>
          <w:szCs w:val="24"/>
        </w:rPr>
      </w:pPr>
      <w:r>
        <w:rPr>
          <w:rFonts w:eastAsia="Times New Roman"/>
          <w:i/>
          <w:iCs/>
          <w:sz w:val="24"/>
          <w:szCs w:val="24"/>
        </w:rPr>
        <w:t xml:space="preserve">Взаимодействие специалистов общеобразовательной организации </w:t>
      </w:r>
      <w:r>
        <w:rPr>
          <w:rFonts w:eastAsia="Times New Roman"/>
          <w:sz w:val="24"/>
          <w:szCs w:val="24"/>
        </w:rPr>
        <w:t>с организациями и</w:t>
      </w:r>
      <w:r>
        <w:rPr>
          <w:rFonts w:eastAsia="Times New Roman"/>
          <w:i/>
          <w:iCs/>
          <w:sz w:val="24"/>
          <w:szCs w:val="24"/>
        </w:rPr>
        <w:t xml:space="preserve"> </w:t>
      </w:r>
      <w:r>
        <w:rPr>
          <w:rFonts w:eastAsia="Times New Roman"/>
          <w:sz w:val="24"/>
          <w:szCs w:val="24"/>
        </w:rPr>
        <w:t>органами государственной власти, связанными с решением вопросов образования, охраны здоровья социальной защиты и поддержки, трудоустройства и др. обучающихся с умственной отсталостью (интеллектуальными нарушениями).</w:t>
      </w:r>
    </w:p>
    <w:p w:rsidR="00F7184C" w:rsidRDefault="00F7184C">
      <w:pPr>
        <w:spacing w:line="27" w:lineRule="exact"/>
        <w:rPr>
          <w:rFonts w:eastAsia="Times New Roman"/>
          <w:sz w:val="24"/>
          <w:szCs w:val="24"/>
        </w:rPr>
      </w:pPr>
    </w:p>
    <w:p w:rsidR="00F7184C" w:rsidRDefault="00BC1F4E">
      <w:pPr>
        <w:spacing w:line="258" w:lineRule="auto"/>
        <w:ind w:firstLine="710"/>
        <w:jc w:val="both"/>
        <w:rPr>
          <w:rFonts w:eastAsia="Times New Roman"/>
          <w:sz w:val="24"/>
          <w:szCs w:val="24"/>
        </w:rPr>
      </w:pPr>
      <w:r>
        <w:rPr>
          <w:rFonts w:eastAsia="Times New Roman"/>
          <w:i/>
          <w:iCs/>
          <w:sz w:val="24"/>
          <w:szCs w:val="24"/>
        </w:rPr>
        <w:t xml:space="preserve">Социальное партнерство </w:t>
      </w:r>
      <w:r>
        <w:rPr>
          <w:rFonts w:eastAsia="Times New Roman"/>
          <w:sz w:val="24"/>
          <w:szCs w:val="24"/>
        </w:rPr>
        <w:t>–</w:t>
      </w:r>
      <w:r>
        <w:rPr>
          <w:rFonts w:eastAsia="Times New Roman"/>
          <w:i/>
          <w:iCs/>
          <w:sz w:val="24"/>
          <w:szCs w:val="24"/>
        </w:rPr>
        <w:t xml:space="preserve"> </w:t>
      </w:r>
      <w:r>
        <w:rPr>
          <w:rFonts w:eastAsia="Times New Roman"/>
          <w:sz w:val="24"/>
          <w:szCs w:val="24"/>
        </w:rPr>
        <w:t>современный механизм,</w:t>
      </w:r>
      <w:r>
        <w:rPr>
          <w:rFonts w:eastAsia="Times New Roman"/>
          <w:i/>
          <w:iCs/>
          <w:sz w:val="24"/>
          <w:szCs w:val="24"/>
        </w:rPr>
        <w:t xml:space="preserve"> </w:t>
      </w:r>
      <w:r>
        <w:rPr>
          <w:rFonts w:eastAsia="Times New Roman"/>
          <w:sz w:val="24"/>
          <w:szCs w:val="24"/>
        </w:rPr>
        <w:t>который основан на взаимодействии</w:t>
      </w:r>
      <w:r>
        <w:rPr>
          <w:rFonts w:eastAsia="Times New Roman"/>
          <w:i/>
          <w:iCs/>
          <w:sz w:val="24"/>
          <w:szCs w:val="24"/>
        </w:rPr>
        <w:t xml:space="preserve"> </w:t>
      </w:r>
      <w:r>
        <w:rPr>
          <w:rFonts w:eastAsia="Times New Roman"/>
          <w:sz w:val="24"/>
          <w:szCs w:val="24"/>
        </w:rPr>
        <w:t>общеобразовательной организации с организациями культуры, общественными организациями</w:t>
      </w:r>
    </w:p>
    <w:p w:rsidR="00F7184C" w:rsidRDefault="00F7184C">
      <w:pPr>
        <w:spacing w:line="13" w:lineRule="exact"/>
        <w:rPr>
          <w:rFonts w:eastAsia="Times New Roman"/>
          <w:sz w:val="24"/>
          <w:szCs w:val="24"/>
        </w:rPr>
      </w:pPr>
    </w:p>
    <w:p w:rsidR="00F7184C" w:rsidRDefault="00BC1F4E" w:rsidP="00BC1F4E">
      <w:pPr>
        <w:numPr>
          <w:ilvl w:val="0"/>
          <w:numId w:val="112"/>
        </w:numPr>
        <w:tabs>
          <w:tab w:val="left" w:pos="200"/>
        </w:tabs>
        <w:ind w:left="200" w:hanging="196"/>
        <w:rPr>
          <w:rFonts w:eastAsia="Times New Roman"/>
          <w:sz w:val="24"/>
          <w:szCs w:val="24"/>
        </w:rPr>
      </w:pPr>
      <w:r>
        <w:rPr>
          <w:rFonts w:eastAsia="Times New Roman"/>
          <w:sz w:val="24"/>
          <w:szCs w:val="24"/>
        </w:rPr>
        <w:t>другими институтами общества.</w:t>
      </w:r>
    </w:p>
    <w:p w:rsidR="00F7184C" w:rsidRDefault="00F7184C">
      <w:pPr>
        <w:spacing w:line="43" w:lineRule="exact"/>
        <w:rPr>
          <w:sz w:val="20"/>
          <w:szCs w:val="20"/>
        </w:rPr>
      </w:pPr>
    </w:p>
    <w:p w:rsidR="00F7184C" w:rsidRDefault="00BC1F4E">
      <w:pPr>
        <w:ind w:left="720"/>
        <w:rPr>
          <w:sz w:val="20"/>
          <w:szCs w:val="20"/>
        </w:rPr>
      </w:pPr>
      <w:r>
        <w:rPr>
          <w:rFonts w:eastAsia="Times New Roman"/>
          <w:sz w:val="24"/>
          <w:szCs w:val="24"/>
        </w:rPr>
        <w:t>Социальное партнерство включает сотрудничество (на основе заключенных договоров):</w:t>
      </w:r>
    </w:p>
    <w:p w:rsidR="00F7184C" w:rsidRDefault="00F7184C">
      <w:pPr>
        <w:spacing w:line="55" w:lineRule="exact"/>
        <w:rPr>
          <w:sz w:val="20"/>
          <w:szCs w:val="20"/>
        </w:rPr>
      </w:pPr>
    </w:p>
    <w:p w:rsidR="00F7184C" w:rsidRDefault="00BC1F4E" w:rsidP="00BC1F4E">
      <w:pPr>
        <w:numPr>
          <w:ilvl w:val="0"/>
          <w:numId w:val="113"/>
        </w:numPr>
        <w:tabs>
          <w:tab w:val="left" w:pos="1068"/>
        </w:tabs>
        <w:spacing w:line="266" w:lineRule="auto"/>
        <w:ind w:firstLine="715"/>
        <w:jc w:val="both"/>
        <w:rPr>
          <w:rFonts w:eastAsia="Times New Roman"/>
          <w:sz w:val="24"/>
          <w:szCs w:val="24"/>
        </w:rPr>
      </w:pPr>
      <w:r>
        <w:rPr>
          <w:rFonts w:eastAsia="Times New Roman"/>
          <w:sz w:val="24"/>
          <w:szCs w:val="24"/>
        </w:rPr>
        <w:t>с организациями дополнительного образования культуры, физической культуры и спорта в решении вопросов развития, социализации, здоровьесбережения, социальной адаптации и интеграции в общество обучающихся с умственной отсталостью (интеллектуальными нарушениями),</w:t>
      </w:r>
    </w:p>
    <w:p w:rsidR="00F7184C" w:rsidRDefault="00F7184C">
      <w:pPr>
        <w:spacing w:line="24" w:lineRule="exact"/>
        <w:rPr>
          <w:rFonts w:eastAsia="Times New Roman"/>
          <w:sz w:val="24"/>
          <w:szCs w:val="24"/>
        </w:rPr>
      </w:pPr>
    </w:p>
    <w:p w:rsidR="00F7184C" w:rsidRDefault="00BC1F4E" w:rsidP="00BC1F4E">
      <w:pPr>
        <w:numPr>
          <w:ilvl w:val="0"/>
          <w:numId w:val="113"/>
        </w:numPr>
        <w:tabs>
          <w:tab w:val="left" w:pos="1034"/>
        </w:tabs>
        <w:spacing w:line="261" w:lineRule="auto"/>
        <w:ind w:firstLine="715"/>
        <w:rPr>
          <w:rFonts w:eastAsia="Times New Roman"/>
          <w:sz w:val="24"/>
          <w:szCs w:val="24"/>
        </w:rPr>
      </w:pPr>
      <w:r>
        <w:rPr>
          <w:rFonts w:eastAsia="Times New Roman"/>
          <w:sz w:val="24"/>
          <w:szCs w:val="24"/>
        </w:rPr>
        <w:t>со средствами массовой информации в решении вопросов формирования отношения общества к лицам с умственной отсталостью (интеллектуальными нарушениями),</w:t>
      </w:r>
    </w:p>
    <w:p w:rsidR="00F7184C" w:rsidRDefault="00F7184C">
      <w:pPr>
        <w:spacing w:line="29" w:lineRule="exact"/>
        <w:rPr>
          <w:rFonts w:eastAsia="Times New Roman"/>
          <w:sz w:val="24"/>
          <w:szCs w:val="24"/>
        </w:rPr>
      </w:pPr>
    </w:p>
    <w:p w:rsidR="00F7184C" w:rsidRDefault="00BC1F4E" w:rsidP="00BC1F4E">
      <w:pPr>
        <w:numPr>
          <w:ilvl w:val="0"/>
          <w:numId w:val="113"/>
        </w:numPr>
        <w:tabs>
          <w:tab w:val="left" w:pos="1099"/>
        </w:tabs>
        <w:spacing w:line="267" w:lineRule="auto"/>
        <w:ind w:firstLine="715"/>
        <w:jc w:val="both"/>
        <w:rPr>
          <w:rFonts w:eastAsia="Times New Roman"/>
          <w:sz w:val="24"/>
          <w:szCs w:val="24"/>
        </w:rPr>
      </w:pPr>
      <w:r>
        <w:rPr>
          <w:rFonts w:eastAsia="Times New Roman"/>
          <w:sz w:val="24"/>
          <w:szCs w:val="24"/>
        </w:rPr>
        <w:t>с общественными объединениями инвалидов, организациями родителей детей с умственной отсталостью (интеллектуальными нарушениями) и другими негосударственными организациями в решении вопросов социальной адаптации и интеграции в общество обучающихся с умственной отсталостью (интеллектуальными нарушениями),</w:t>
      </w:r>
    </w:p>
    <w:p w:rsidR="00F7184C" w:rsidRDefault="00F7184C">
      <w:pPr>
        <w:spacing w:line="22" w:lineRule="exact"/>
        <w:rPr>
          <w:rFonts w:eastAsia="Times New Roman"/>
          <w:sz w:val="24"/>
          <w:szCs w:val="24"/>
        </w:rPr>
      </w:pPr>
    </w:p>
    <w:p w:rsidR="00F7184C" w:rsidRDefault="00BC1F4E" w:rsidP="00BC1F4E">
      <w:pPr>
        <w:numPr>
          <w:ilvl w:val="0"/>
          <w:numId w:val="113"/>
        </w:numPr>
        <w:tabs>
          <w:tab w:val="left" w:pos="1226"/>
        </w:tabs>
        <w:spacing w:line="264" w:lineRule="auto"/>
        <w:ind w:firstLine="715"/>
        <w:jc w:val="both"/>
        <w:rPr>
          <w:rFonts w:eastAsia="Times New Roman"/>
          <w:sz w:val="24"/>
          <w:szCs w:val="24"/>
        </w:rPr>
      </w:pPr>
      <w:r>
        <w:rPr>
          <w:rFonts w:eastAsia="Times New Roman"/>
          <w:sz w:val="24"/>
          <w:szCs w:val="24"/>
        </w:rPr>
        <w:t>с родителями учащихся с умственной отсталостью (интеллектуальными нарушениями) в решении вопросов их развития, социализации, здоровьесбережения, социальной адаптации и интеграции в общество.</w:t>
      </w:r>
    </w:p>
    <w:p w:rsidR="00F7184C" w:rsidRDefault="00F7184C">
      <w:pPr>
        <w:spacing w:line="339" w:lineRule="exact"/>
        <w:rPr>
          <w:sz w:val="20"/>
          <w:szCs w:val="20"/>
        </w:rPr>
      </w:pPr>
    </w:p>
    <w:p w:rsidR="00F7184C" w:rsidRDefault="00BC1F4E">
      <w:pPr>
        <w:ind w:left="2960"/>
        <w:rPr>
          <w:sz w:val="20"/>
          <w:szCs w:val="20"/>
        </w:rPr>
      </w:pPr>
      <w:r>
        <w:rPr>
          <w:rFonts w:eastAsia="Times New Roman"/>
          <w:b/>
          <w:bCs/>
          <w:i/>
          <w:iCs/>
          <w:color w:val="000009"/>
          <w:sz w:val="24"/>
          <w:szCs w:val="24"/>
        </w:rPr>
        <w:t>Программа внеурочной деятельности</w:t>
      </w:r>
    </w:p>
    <w:p w:rsidR="00F7184C" w:rsidRDefault="00F7184C">
      <w:pPr>
        <w:spacing w:line="36" w:lineRule="exact"/>
        <w:rPr>
          <w:sz w:val="20"/>
          <w:szCs w:val="20"/>
        </w:rPr>
      </w:pPr>
    </w:p>
    <w:p w:rsidR="00F7184C" w:rsidRDefault="00BC1F4E">
      <w:pPr>
        <w:tabs>
          <w:tab w:val="left" w:pos="2100"/>
          <w:tab w:val="left" w:pos="3500"/>
          <w:tab w:val="left" w:pos="4980"/>
          <w:tab w:val="left" w:pos="6620"/>
          <w:tab w:val="left" w:pos="8320"/>
          <w:tab w:val="left" w:pos="8720"/>
        </w:tabs>
        <w:ind w:left="700"/>
        <w:rPr>
          <w:sz w:val="20"/>
          <w:szCs w:val="20"/>
        </w:rPr>
      </w:pPr>
      <w:r>
        <w:rPr>
          <w:rFonts w:eastAsia="Times New Roman"/>
          <w:color w:val="000009"/>
          <w:sz w:val="24"/>
          <w:szCs w:val="24"/>
        </w:rPr>
        <w:t>Примерная</w:t>
      </w:r>
      <w:r>
        <w:rPr>
          <w:rFonts w:eastAsia="Times New Roman"/>
          <w:color w:val="000009"/>
          <w:sz w:val="24"/>
          <w:szCs w:val="24"/>
        </w:rPr>
        <w:tab/>
        <w:t>программа</w:t>
      </w:r>
      <w:r>
        <w:rPr>
          <w:rFonts w:eastAsia="Times New Roman"/>
          <w:color w:val="000009"/>
          <w:sz w:val="24"/>
          <w:szCs w:val="24"/>
        </w:rPr>
        <w:tab/>
        <w:t>внеурочной</w:t>
      </w:r>
      <w:r>
        <w:rPr>
          <w:rFonts w:eastAsia="Times New Roman"/>
          <w:color w:val="000009"/>
          <w:sz w:val="24"/>
          <w:szCs w:val="24"/>
        </w:rPr>
        <w:tab/>
        <w:t>деятельности</w:t>
      </w:r>
      <w:r>
        <w:rPr>
          <w:rFonts w:eastAsia="Times New Roman"/>
          <w:color w:val="000009"/>
          <w:sz w:val="24"/>
          <w:szCs w:val="24"/>
        </w:rPr>
        <w:tab/>
        <w:t>обучающихся</w:t>
      </w:r>
      <w:r>
        <w:rPr>
          <w:rFonts w:eastAsia="Times New Roman"/>
          <w:color w:val="000009"/>
          <w:sz w:val="24"/>
          <w:szCs w:val="24"/>
        </w:rPr>
        <w:tab/>
        <w:t>с</w:t>
      </w:r>
      <w:r>
        <w:rPr>
          <w:sz w:val="20"/>
          <w:szCs w:val="20"/>
        </w:rPr>
        <w:tab/>
      </w:r>
      <w:r>
        <w:rPr>
          <w:rFonts w:eastAsia="Times New Roman"/>
          <w:color w:val="000009"/>
          <w:sz w:val="23"/>
          <w:szCs w:val="23"/>
        </w:rPr>
        <w:t>умственной</w:t>
      </w:r>
    </w:p>
    <w:p w:rsidR="00F7184C" w:rsidRDefault="00F7184C">
      <w:pPr>
        <w:spacing w:line="36" w:lineRule="exact"/>
        <w:rPr>
          <w:sz w:val="20"/>
          <w:szCs w:val="20"/>
        </w:rPr>
      </w:pPr>
    </w:p>
    <w:p w:rsidR="00F7184C" w:rsidRDefault="00BC1F4E">
      <w:pPr>
        <w:rPr>
          <w:sz w:val="20"/>
          <w:szCs w:val="20"/>
        </w:rPr>
      </w:pPr>
      <w:r>
        <w:rPr>
          <w:rFonts w:eastAsia="Times New Roman"/>
          <w:color w:val="000009"/>
          <w:sz w:val="24"/>
          <w:szCs w:val="24"/>
        </w:rPr>
        <w:t xml:space="preserve">отсталостью </w:t>
      </w:r>
      <w:r>
        <w:rPr>
          <w:rFonts w:eastAsia="Times New Roman"/>
          <w:color w:val="000000"/>
          <w:sz w:val="24"/>
          <w:szCs w:val="24"/>
        </w:rPr>
        <w:t>(интеллектуальными нарушениями)</w:t>
      </w:r>
      <w:r>
        <w:rPr>
          <w:rFonts w:eastAsia="Times New Roman"/>
          <w:color w:val="000009"/>
          <w:sz w:val="24"/>
          <w:szCs w:val="24"/>
        </w:rPr>
        <w:t xml:space="preserve"> является основой для разработки и реализации</w:t>
      </w:r>
    </w:p>
    <w:p w:rsidR="00F7184C" w:rsidRDefault="00F7184C">
      <w:pPr>
        <w:spacing w:line="293" w:lineRule="exact"/>
        <w:rPr>
          <w:sz w:val="20"/>
          <w:szCs w:val="20"/>
        </w:rPr>
      </w:pPr>
    </w:p>
    <w:p w:rsidR="00F7184C" w:rsidRDefault="00BC1F4E">
      <w:pPr>
        <w:ind w:left="9700"/>
        <w:rPr>
          <w:sz w:val="20"/>
          <w:szCs w:val="20"/>
        </w:rPr>
      </w:pPr>
      <w:r>
        <w:rPr>
          <w:rFonts w:eastAsia="Times New Roman"/>
          <w:sz w:val="24"/>
          <w:szCs w:val="24"/>
        </w:rPr>
        <w:t>93</w:t>
      </w:r>
    </w:p>
    <w:p w:rsidR="00F7184C" w:rsidRDefault="00F7184C">
      <w:pPr>
        <w:sectPr w:rsidR="00F7184C">
          <w:pgSz w:w="11900" w:h="16841"/>
          <w:pgMar w:top="868" w:right="564" w:bottom="439" w:left="1400" w:header="0" w:footer="0" w:gutter="0"/>
          <w:cols w:space="720" w:equalWidth="0">
            <w:col w:w="9940"/>
          </w:cols>
        </w:sectPr>
      </w:pPr>
    </w:p>
    <w:p w:rsidR="00F7184C" w:rsidRDefault="00BC1F4E">
      <w:pPr>
        <w:spacing w:line="266" w:lineRule="auto"/>
        <w:ind w:left="60"/>
        <w:jc w:val="both"/>
        <w:rPr>
          <w:sz w:val="20"/>
          <w:szCs w:val="20"/>
        </w:rPr>
      </w:pPr>
      <w:r>
        <w:rPr>
          <w:rFonts w:eastAsia="Times New Roman"/>
          <w:color w:val="000009"/>
          <w:sz w:val="24"/>
          <w:szCs w:val="24"/>
        </w:rPr>
        <w:lastRenderedPageBreak/>
        <w:t xml:space="preserve">общеобразовательной организацией собственной программы внеурочной деятельности. Программа разрабатывается с учётом, этнических, социально-экономических и иных особенностей региона, запросов семей и других субъектов образовательного процесса </w:t>
      </w:r>
      <w:r>
        <w:rPr>
          <w:rFonts w:eastAsia="Times New Roman"/>
          <w:color w:val="000000"/>
          <w:sz w:val="24"/>
          <w:szCs w:val="24"/>
        </w:rPr>
        <w:t>основе</w:t>
      </w:r>
      <w:r>
        <w:rPr>
          <w:rFonts w:eastAsia="Times New Roman"/>
          <w:color w:val="000009"/>
          <w:sz w:val="24"/>
          <w:szCs w:val="24"/>
        </w:rPr>
        <w:t xml:space="preserve"> </w:t>
      </w:r>
      <w:r>
        <w:rPr>
          <w:rFonts w:eastAsia="Times New Roman"/>
          <w:color w:val="000000"/>
          <w:sz w:val="24"/>
          <w:szCs w:val="24"/>
        </w:rPr>
        <w:t>системно-деятельностного и культурно-исторического подходов</w:t>
      </w:r>
      <w:r>
        <w:rPr>
          <w:rFonts w:eastAsia="Times New Roman"/>
          <w:color w:val="000009"/>
          <w:sz w:val="24"/>
          <w:szCs w:val="24"/>
        </w:rPr>
        <w:t>.</w:t>
      </w:r>
    </w:p>
    <w:p w:rsidR="00F7184C" w:rsidRDefault="00F7184C">
      <w:pPr>
        <w:spacing w:line="27" w:lineRule="exact"/>
        <w:rPr>
          <w:sz w:val="20"/>
          <w:szCs w:val="20"/>
        </w:rPr>
      </w:pPr>
    </w:p>
    <w:p w:rsidR="00F7184C" w:rsidRDefault="00BC1F4E">
      <w:pPr>
        <w:spacing w:line="267" w:lineRule="auto"/>
        <w:ind w:left="60" w:right="20" w:firstLine="698"/>
        <w:jc w:val="both"/>
        <w:rPr>
          <w:sz w:val="20"/>
          <w:szCs w:val="20"/>
        </w:rPr>
      </w:pPr>
      <w:r>
        <w:rPr>
          <w:rFonts w:eastAsia="Times New Roman"/>
          <w:color w:val="000009"/>
          <w:sz w:val="24"/>
          <w:szCs w:val="24"/>
        </w:rPr>
        <w:t>Под внеурочной деятельностью понимается образовательная деятельность, направленная на достижение результатов освоения основной общеобразовательной программы и осуществляемая в формах, отличных от классно-урочной. Внеурочная деятельность объединяет все, кроме учебной, виды деятельности обучающихся, в которых возможно и целесообразно решение задач их воспитания и социализации.</w:t>
      </w:r>
    </w:p>
    <w:p w:rsidR="00F7184C" w:rsidRDefault="00F7184C">
      <w:pPr>
        <w:spacing w:line="27" w:lineRule="exact"/>
        <w:rPr>
          <w:sz w:val="20"/>
          <w:szCs w:val="20"/>
        </w:rPr>
      </w:pPr>
    </w:p>
    <w:p w:rsidR="00F7184C" w:rsidRDefault="00BC1F4E">
      <w:pPr>
        <w:spacing w:line="266" w:lineRule="auto"/>
        <w:ind w:left="60" w:right="20" w:firstLine="698"/>
        <w:jc w:val="both"/>
        <w:rPr>
          <w:sz w:val="20"/>
          <w:szCs w:val="20"/>
        </w:rPr>
      </w:pPr>
      <w:r>
        <w:rPr>
          <w:rFonts w:eastAsia="Times New Roman"/>
          <w:color w:val="000009"/>
          <w:sz w:val="24"/>
          <w:szCs w:val="24"/>
        </w:rPr>
        <w:t xml:space="preserve">Сущность и основное назначение внеурочной деятельности заключается в обеспечении дополнительных условий для развития интересов, склонностей, способностей обучающихся с умственной отсталостью </w:t>
      </w:r>
      <w:r>
        <w:rPr>
          <w:rFonts w:eastAsia="Times New Roman"/>
          <w:color w:val="000000"/>
          <w:sz w:val="24"/>
          <w:szCs w:val="24"/>
        </w:rPr>
        <w:t>(интеллектуальными нарушениями)</w:t>
      </w:r>
      <w:r>
        <w:rPr>
          <w:rFonts w:eastAsia="Times New Roman"/>
          <w:color w:val="000009"/>
          <w:sz w:val="24"/>
          <w:szCs w:val="24"/>
        </w:rPr>
        <w:t>, организации их свободного времени.</w:t>
      </w:r>
    </w:p>
    <w:p w:rsidR="00F7184C" w:rsidRDefault="00F7184C">
      <w:pPr>
        <w:spacing w:line="28" w:lineRule="exact"/>
        <w:rPr>
          <w:sz w:val="20"/>
          <w:szCs w:val="20"/>
        </w:rPr>
      </w:pPr>
    </w:p>
    <w:p w:rsidR="00F7184C" w:rsidRDefault="00BC1F4E">
      <w:pPr>
        <w:spacing w:line="264" w:lineRule="auto"/>
        <w:ind w:left="60" w:right="20" w:firstLine="698"/>
        <w:jc w:val="both"/>
        <w:rPr>
          <w:sz w:val="20"/>
          <w:szCs w:val="20"/>
        </w:rPr>
      </w:pPr>
      <w:r>
        <w:rPr>
          <w:rFonts w:eastAsia="Times New Roman"/>
          <w:color w:val="000009"/>
          <w:sz w:val="24"/>
          <w:szCs w:val="24"/>
        </w:rPr>
        <w:t>Внеурочная деятельность ориентирована на создание условий для: расширения опыта поведения, деятельности и общения; творческой самореализации обучающихся с умственной отсталостью (интеллектуальными нарушениями) в комфортной развивающей среде,</w:t>
      </w:r>
    </w:p>
    <w:p w:rsidR="00F7184C" w:rsidRDefault="00F7184C">
      <w:pPr>
        <w:spacing w:line="20" w:lineRule="exact"/>
        <w:rPr>
          <w:sz w:val="20"/>
          <w:szCs w:val="20"/>
        </w:rPr>
      </w:pPr>
    </w:p>
    <w:p w:rsidR="00F7184C" w:rsidRDefault="00BC1F4E">
      <w:pPr>
        <w:spacing w:line="267" w:lineRule="auto"/>
        <w:ind w:left="60" w:right="20"/>
        <w:jc w:val="both"/>
        <w:rPr>
          <w:sz w:val="20"/>
          <w:szCs w:val="20"/>
        </w:rPr>
      </w:pPr>
      <w:r>
        <w:rPr>
          <w:rFonts w:eastAsia="Times New Roman"/>
          <w:color w:val="000009"/>
          <w:sz w:val="24"/>
          <w:szCs w:val="24"/>
        </w:rPr>
        <w:t>стимулирующей возникновение личностного интереса к различным аспектам жизнедеятельности; позитивного отношения к окружающей действительности; социального становления обучающегося в процессе общения и совместной деятельности в детском сообществе, активного взаимодействия со сверстниками и педагогами; профессионального самоопределения, необходимого для успешной реализации дальнейших жизненных планов обучающихся.</w:t>
      </w:r>
    </w:p>
    <w:p w:rsidR="00F7184C" w:rsidRDefault="00F7184C">
      <w:pPr>
        <w:spacing w:line="30" w:lineRule="exact"/>
        <w:rPr>
          <w:sz w:val="20"/>
          <w:szCs w:val="20"/>
        </w:rPr>
      </w:pPr>
    </w:p>
    <w:p w:rsidR="00F7184C" w:rsidRDefault="00BC1F4E">
      <w:pPr>
        <w:spacing w:line="268" w:lineRule="auto"/>
        <w:ind w:left="60" w:right="20" w:firstLine="710"/>
        <w:jc w:val="both"/>
        <w:rPr>
          <w:sz w:val="20"/>
          <w:szCs w:val="20"/>
        </w:rPr>
      </w:pPr>
      <w:r>
        <w:rPr>
          <w:rFonts w:eastAsia="Times New Roman"/>
          <w:b/>
          <w:bCs/>
          <w:i/>
          <w:iCs/>
          <w:sz w:val="24"/>
          <w:szCs w:val="24"/>
        </w:rPr>
        <w:t xml:space="preserve">Основными целями </w:t>
      </w:r>
      <w:r>
        <w:rPr>
          <w:rFonts w:eastAsia="Times New Roman"/>
          <w:sz w:val="24"/>
          <w:szCs w:val="24"/>
        </w:rPr>
        <w:t>внеурочной деятельности являются создание условий для</w:t>
      </w:r>
      <w:r>
        <w:rPr>
          <w:rFonts w:eastAsia="Times New Roman"/>
          <w:b/>
          <w:bCs/>
          <w:i/>
          <w:iCs/>
          <w:sz w:val="24"/>
          <w:szCs w:val="24"/>
        </w:rPr>
        <w:t xml:space="preserve"> </w:t>
      </w:r>
      <w:r>
        <w:rPr>
          <w:rFonts w:eastAsia="Times New Roman"/>
          <w:sz w:val="24"/>
          <w:szCs w:val="24"/>
        </w:rPr>
        <w:t>достижения обучающимися необходимого для жизни в обществе социального опыта и формирования принимаемой обществом системы ценностей, всестороннего развития и социализации каждого обучающегося с умственной отсталостью (интеллектуальными нарушениями), создание воспитывающей среды, обеспечивающей развитие социальных, интеллектуальных интересов учащихся в свободное время.</w:t>
      </w:r>
    </w:p>
    <w:p w:rsidR="00F7184C" w:rsidRDefault="00F7184C">
      <w:pPr>
        <w:spacing w:line="16" w:lineRule="exact"/>
        <w:rPr>
          <w:sz w:val="20"/>
          <w:szCs w:val="20"/>
        </w:rPr>
      </w:pPr>
    </w:p>
    <w:p w:rsidR="00F7184C" w:rsidRDefault="00BC1F4E">
      <w:pPr>
        <w:ind w:left="780"/>
        <w:rPr>
          <w:sz w:val="20"/>
          <w:szCs w:val="20"/>
        </w:rPr>
      </w:pPr>
      <w:r>
        <w:rPr>
          <w:rFonts w:eastAsia="Times New Roman"/>
          <w:b/>
          <w:bCs/>
          <w:i/>
          <w:iCs/>
          <w:sz w:val="24"/>
          <w:szCs w:val="24"/>
        </w:rPr>
        <w:t>Основные задачи:</w:t>
      </w:r>
    </w:p>
    <w:p w:rsidR="00F7184C" w:rsidRDefault="00F7184C">
      <w:pPr>
        <w:spacing w:line="48" w:lineRule="exact"/>
        <w:rPr>
          <w:sz w:val="20"/>
          <w:szCs w:val="20"/>
        </w:rPr>
      </w:pPr>
    </w:p>
    <w:p w:rsidR="00F7184C" w:rsidRDefault="00BC1F4E">
      <w:pPr>
        <w:spacing w:line="264" w:lineRule="auto"/>
        <w:ind w:left="60" w:right="20" w:firstLine="710"/>
        <w:jc w:val="both"/>
        <w:rPr>
          <w:sz w:val="20"/>
          <w:szCs w:val="20"/>
        </w:rPr>
      </w:pPr>
      <w:r>
        <w:rPr>
          <w:rFonts w:eastAsia="Times New Roman"/>
          <w:sz w:val="24"/>
          <w:szCs w:val="24"/>
        </w:rPr>
        <w:t>-коррекция всех компонентов психофизического, интеллектуального, личностного развития обучающихся с умственной отсталостью (интеллектуальными нарушениями) с учетом их возрастных и индивидуальных особенностей;</w:t>
      </w:r>
    </w:p>
    <w:p w:rsidR="00F7184C" w:rsidRDefault="00F7184C">
      <w:pPr>
        <w:spacing w:line="30" w:lineRule="exact"/>
        <w:rPr>
          <w:sz w:val="20"/>
          <w:szCs w:val="20"/>
        </w:rPr>
      </w:pPr>
    </w:p>
    <w:p w:rsidR="00F7184C" w:rsidRDefault="00BC1F4E">
      <w:pPr>
        <w:spacing w:line="268" w:lineRule="auto"/>
        <w:ind w:left="60" w:right="20" w:firstLine="710"/>
        <w:rPr>
          <w:sz w:val="20"/>
          <w:szCs w:val="20"/>
        </w:rPr>
      </w:pPr>
      <w:r>
        <w:rPr>
          <w:rFonts w:eastAsia="Times New Roman"/>
          <w:color w:val="000009"/>
          <w:sz w:val="24"/>
          <w:szCs w:val="24"/>
        </w:rPr>
        <w:t>-развитие активности, самостоятельности и независимости в повседневной жизни; развитие возможных избирательных способностей и интересов ребенка в разных видах деятельности;</w:t>
      </w:r>
    </w:p>
    <w:p w:rsidR="00F7184C" w:rsidRDefault="00F7184C">
      <w:pPr>
        <w:spacing w:line="24" w:lineRule="exact"/>
        <w:rPr>
          <w:sz w:val="20"/>
          <w:szCs w:val="20"/>
        </w:rPr>
      </w:pPr>
    </w:p>
    <w:p w:rsidR="00F7184C" w:rsidRDefault="00BC1F4E">
      <w:pPr>
        <w:spacing w:line="268" w:lineRule="auto"/>
        <w:ind w:right="20" w:firstLine="662"/>
        <w:rPr>
          <w:sz w:val="20"/>
          <w:szCs w:val="20"/>
        </w:rPr>
      </w:pPr>
      <w:r>
        <w:rPr>
          <w:rFonts w:eastAsia="Times New Roman"/>
          <w:color w:val="000009"/>
          <w:sz w:val="24"/>
          <w:szCs w:val="24"/>
        </w:rPr>
        <w:t>-формирование основ нравственного самосознания личности, умения правильно оценивать окружающее и самих себя, формирование эстетических потребностей, ценностей и чувств;</w:t>
      </w:r>
    </w:p>
    <w:p w:rsidR="00F7184C" w:rsidRDefault="00F7184C">
      <w:pPr>
        <w:spacing w:line="23" w:lineRule="exact"/>
        <w:rPr>
          <w:sz w:val="20"/>
          <w:szCs w:val="20"/>
        </w:rPr>
      </w:pPr>
    </w:p>
    <w:p w:rsidR="00F7184C" w:rsidRDefault="00BC1F4E">
      <w:pPr>
        <w:spacing w:line="275" w:lineRule="auto"/>
        <w:ind w:right="220" w:firstLine="850"/>
        <w:rPr>
          <w:sz w:val="20"/>
          <w:szCs w:val="20"/>
        </w:rPr>
      </w:pPr>
      <w:r>
        <w:rPr>
          <w:rFonts w:eastAsia="Times New Roman"/>
          <w:color w:val="000009"/>
          <w:sz w:val="24"/>
          <w:szCs w:val="24"/>
        </w:rPr>
        <w:t>-развитие трудолюбия, способности к преодолению трудностей, целеустремлённости и настойчивости в достижении результата; расширение представлений ребенка о мире и о себе, его социального опыта;</w:t>
      </w:r>
    </w:p>
    <w:p w:rsidR="00F7184C" w:rsidRDefault="00F7184C">
      <w:pPr>
        <w:spacing w:line="26" w:lineRule="exact"/>
        <w:rPr>
          <w:sz w:val="20"/>
          <w:szCs w:val="20"/>
        </w:rPr>
      </w:pPr>
    </w:p>
    <w:p w:rsidR="00F7184C" w:rsidRDefault="00BC1F4E">
      <w:pPr>
        <w:spacing w:line="271" w:lineRule="auto"/>
        <w:ind w:left="780" w:right="2080" w:hanging="57"/>
        <w:rPr>
          <w:sz w:val="20"/>
          <w:szCs w:val="20"/>
        </w:rPr>
      </w:pPr>
      <w:r>
        <w:rPr>
          <w:rFonts w:eastAsia="Times New Roman"/>
          <w:color w:val="000009"/>
          <w:sz w:val="24"/>
          <w:szCs w:val="24"/>
        </w:rPr>
        <w:t>-формирование положительного отношения к базовым общественным ценностям;</w:t>
      </w:r>
    </w:p>
    <w:p w:rsidR="00F7184C" w:rsidRDefault="00F7184C">
      <w:pPr>
        <w:spacing w:line="17" w:lineRule="exact"/>
        <w:rPr>
          <w:sz w:val="20"/>
          <w:szCs w:val="20"/>
        </w:rPr>
      </w:pPr>
    </w:p>
    <w:p w:rsidR="00F7184C" w:rsidRDefault="00BC1F4E" w:rsidP="00BC1F4E">
      <w:pPr>
        <w:numPr>
          <w:ilvl w:val="0"/>
          <w:numId w:val="114"/>
        </w:numPr>
        <w:tabs>
          <w:tab w:val="left" w:pos="800"/>
        </w:tabs>
        <w:ind w:left="800" w:hanging="136"/>
        <w:rPr>
          <w:rFonts w:eastAsia="Times New Roman"/>
          <w:color w:val="333333"/>
          <w:sz w:val="24"/>
          <w:szCs w:val="24"/>
        </w:rPr>
      </w:pPr>
      <w:r>
        <w:rPr>
          <w:rFonts w:eastAsia="Times New Roman"/>
          <w:color w:val="333333"/>
          <w:sz w:val="24"/>
          <w:szCs w:val="24"/>
        </w:rPr>
        <w:t>формирование умений, навыков социального общения людей;</w:t>
      </w:r>
    </w:p>
    <w:p w:rsidR="00F7184C" w:rsidRDefault="00F7184C">
      <w:pPr>
        <w:spacing w:line="45" w:lineRule="exact"/>
        <w:rPr>
          <w:sz w:val="20"/>
          <w:szCs w:val="20"/>
        </w:rPr>
      </w:pPr>
    </w:p>
    <w:p w:rsidR="00F7184C" w:rsidRDefault="00BC1F4E">
      <w:pPr>
        <w:tabs>
          <w:tab w:val="left" w:pos="2320"/>
          <w:tab w:val="left" w:pos="3200"/>
          <w:tab w:val="left" w:pos="4480"/>
          <w:tab w:val="left" w:pos="5420"/>
          <w:tab w:val="left" w:pos="7220"/>
          <w:tab w:val="left" w:pos="7740"/>
          <w:tab w:val="left" w:pos="8940"/>
          <w:tab w:val="left" w:pos="9860"/>
        </w:tabs>
        <w:ind w:left="720"/>
        <w:rPr>
          <w:sz w:val="20"/>
          <w:szCs w:val="20"/>
        </w:rPr>
      </w:pPr>
      <w:r>
        <w:rPr>
          <w:rFonts w:ascii="Calibri" w:eastAsia="Calibri" w:hAnsi="Calibri" w:cs="Calibri"/>
        </w:rPr>
        <w:t>-</w:t>
      </w:r>
      <w:r>
        <w:rPr>
          <w:rFonts w:eastAsia="Times New Roman"/>
          <w:color w:val="000009"/>
          <w:sz w:val="24"/>
          <w:szCs w:val="24"/>
        </w:rPr>
        <w:t>расширение</w:t>
      </w:r>
      <w:r>
        <w:rPr>
          <w:sz w:val="20"/>
          <w:szCs w:val="20"/>
        </w:rPr>
        <w:tab/>
      </w:r>
      <w:r>
        <w:rPr>
          <w:rFonts w:eastAsia="Times New Roman"/>
          <w:color w:val="000009"/>
          <w:sz w:val="24"/>
          <w:szCs w:val="24"/>
        </w:rPr>
        <w:t>круга</w:t>
      </w:r>
      <w:r>
        <w:rPr>
          <w:sz w:val="20"/>
          <w:szCs w:val="20"/>
        </w:rPr>
        <w:tab/>
      </w:r>
      <w:r>
        <w:rPr>
          <w:rFonts w:eastAsia="Times New Roman"/>
          <w:color w:val="000009"/>
          <w:sz w:val="24"/>
          <w:szCs w:val="24"/>
        </w:rPr>
        <w:t>общения,</w:t>
      </w:r>
      <w:r>
        <w:rPr>
          <w:sz w:val="20"/>
          <w:szCs w:val="20"/>
        </w:rPr>
        <w:tab/>
      </w:r>
      <w:r>
        <w:rPr>
          <w:rFonts w:eastAsia="Times New Roman"/>
          <w:color w:val="000009"/>
          <w:sz w:val="24"/>
          <w:szCs w:val="24"/>
        </w:rPr>
        <w:t>выход</w:t>
      </w:r>
      <w:r>
        <w:rPr>
          <w:sz w:val="20"/>
          <w:szCs w:val="20"/>
        </w:rPr>
        <w:tab/>
      </w:r>
      <w:r>
        <w:rPr>
          <w:rFonts w:eastAsia="Times New Roman"/>
          <w:color w:val="000009"/>
          <w:sz w:val="24"/>
          <w:szCs w:val="24"/>
        </w:rPr>
        <w:t>обучающегося</w:t>
      </w:r>
      <w:r>
        <w:rPr>
          <w:sz w:val="20"/>
          <w:szCs w:val="20"/>
        </w:rPr>
        <w:tab/>
      </w:r>
      <w:r>
        <w:rPr>
          <w:rFonts w:eastAsia="Times New Roman"/>
          <w:color w:val="000009"/>
          <w:sz w:val="24"/>
          <w:szCs w:val="24"/>
        </w:rPr>
        <w:t>за</w:t>
      </w:r>
      <w:r>
        <w:rPr>
          <w:sz w:val="20"/>
          <w:szCs w:val="20"/>
        </w:rPr>
        <w:tab/>
      </w:r>
      <w:r>
        <w:rPr>
          <w:rFonts w:eastAsia="Times New Roman"/>
          <w:color w:val="000009"/>
          <w:sz w:val="24"/>
          <w:szCs w:val="24"/>
        </w:rPr>
        <w:t>пределы</w:t>
      </w:r>
      <w:r>
        <w:rPr>
          <w:sz w:val="20"/>
          <w:szCs w:val="20"/>
        </w:rPr>
        <w:tab/>
      </w:r>
      <w:r>
        <w:rPr>
          <w:rFonts w:eastAsia="Times New Roman"/>
          <w:color w:val="000009"/>
          <w:sz w:val="24"/>
          <w:szCs w:val="24"/>
        </w:rPr>
        <w:t>семьи</w:t>
      </w:r>
      <w:r>
        <w:rPr>
          <w:sz w:val="20"/>
          <w:szCs w:val="20"/>
        </w:rPr>
        <w:tab/>
      </w:r>
      <w:r>
        <w:rPr>
          <w:rFonts w:eastAsia="Times New Roman"/>
          <w:color w:val="000009"/>
        </w:rPr>
        <w:t>и</w:t>
      </w:r>
    </w:p>
    <w:p w:rsidR="00F7184C" w:rsidRDefault="00F7184C">
      <w:pPr>
        <w:spacing w:line="200" w:lineRule="exact"/>
        <w:rPr>
          <w:sz w:val="20"/>
          <w:szCs w:val="20"/>
        </w:rPr>
      </w:pPr>
    </w:p>
    <w:p w:rsidR="00F7184C" w:rsidRDefault="00F7184C">
      <w:pPr>
        <w:spacing w:line="370" w:lineRule="exact"/>
        <w:rPr>
          <w:sz w:val="20"/>
          <w:szCs w:val="20"/>
        </w:rPr>
      </w:pPr>
    </w:p>
    <w:p w:rsidR="00F7184C" w:rsidRDefault="00BC1F4E">
      <w:pPr>
        <w:ind w:left="9760"/>
        <w:rPr>
          <w:sz w:val="20"/>
          <w:szCs w:val="20"/>
        </w:rPr>
      </w:pPr>
      <w:r>
        <w:rPr>
          <w:rFonts w:eastAsia="Times New Roman"/>
          <w:sz w:val="24"/>
          <w:szCs w:val="24"/>
        </w:rPr>
        <w:t>94</w:t>
      </w:r>
    </w:p>
    <w:p w:rsidR="00F7184C" w:rsidRDefault="00F7184C">
      <w:pPr>
        <w:sectPr w:rsidR="00F7184C">
          <w:pgSz w:w="11900" w:h="16841"/>
          <w:pgMar w:top="868" w:right="544" w:bottom="439" w:left="1340" w:header="0" w:footer="0" w:gutter="0"/>
          <w:cols w:space="720" w:equalWidth="0">
            <w:col w:w="10020"/>
          </w:cols>
        </w:sectPr>
      </w:pPr>
    </w:p>
    <w:p w:rsidR="00F7184C" w:rsidRDefault="00BC1F4E">
      <w:pPr>
        <w:tabs>
          <w:tab w:val="left" w:pos="2460"/>
          <w:tab w:val="left" w:pos="4020"/>
          <w:tab w:val="left" w:pos="5140"/>
          <w:tab w:val="left" w:pos="6220"/>
          <w:tab w:val="left" w:pos="7980"/>
          <w:tab w:val="left" w:pos="9820"/>
        </w:tabs>
        <w:rPr>
          <w:sz w:val="20"/>
          <w:szCs w:val="20"/>
        </w:rPr>
      </w:pPr>
      <w:r>
        <w:rPr>
          <w:rFonts w:eastAsia="Times New Roman"/>
          <w:color w:val="000009"/>
          <w:sz w:val="24"/>
          <w:szCs w:val="24"/>
        </w:rPr>
        <w:lastRenderedPageBreak/>
        <w:t>общеобразовательной</w:t>
      </w:r>
      <w:r>
        <w:rPr>
          <w:rFonts w:eastAsia="Times New Roman"/>
          <w:color w:val="000009"/>
          <w:sz w:val="24"/>
          <w:szCs w:val="24"/>
        </w:rPr>
        <w:tab/>
        <w:t>организации;</w:t>
      </w:r>
      <w:r>
        <w:rPr>
          <w:rFonts w:eastAsia="Times New Roman"/>
          <w:color w:val="000009"/>
          <w:sz w:val="24"/>
          <w:szCs w:val="24"/>
        </w:rPr>
        <w:tab/>
        <w:t>развитие</w:t>
      </w:r>
      <w:r>
        <w:rPr>
          <w:rFonts w:eastAsia="Times New Roman"/>
          <w:color w:val="000009"/>
          <w:sz w:val="24"/>
          <w:szCs w:val="24"/>
        </w:rPr>
        <w:tab/>
        <w:t>навыков</w:t>
      </w:r>
      <w:r>
        <w:rPr>
          <w:rFonts w:eastAsia="Times New Roman"/>
          <w:color w:val="000009"/>
          <w:sz w:val="24"/>
          <w:szCs w:val="24"/>
        </w:rPr>
        <w:tab/>
        <w:t>осуществления</w:t>
      </w:r>
      <w:r>
        <w:rPr>
          <w:rFonts w:eastAsia="Times New Roman"/>
          <w:color w:val="000009"/>
          <w:sz w:val="24"/>
          <w:szCs w:val="24"/>
        </w:rPr>
        <w:tab/>
        <w:t>сотрудничества</w:t>
      </w:r>
      <w:r>
        <w:rPr>
          <w:sz w:val="20"/>
          <w:szCs w:val="20"/>
        </w:rPr>
        <w:tab/>
      </w:r>
      <w:r>
        <w:rPr>
          <w:rFonts w:eastAsia="Times New Roman"/>
          <w:color w:val="000009"/>
        </w:rPr>
        <w:t>с</w:t>
      </w:r>
    </w:p>
    <w:p w:rsidR="00F7184C" w:rsidRDefault="00F7184C">
      <w:pPr>
        <w:spacing w:line="34" w:lineRule="exact"/>
        <w:rPr>
          <w:sz w:val="20"/>
          <w:szCs w:val="20"/>
        </w:rPr>
      </w:pPr>
    </w:p>
    <w:p w:rsidR="00F7184C" w:rsidRDefault="00BC1F4E">
      <w:pPr>
        <w:ind w:left="720"/>
        <w:rPr>
          <w:sz w:val="20"/>
          <w:szCs w:val="20"/>
        </w:rPr>
      </w:pPr>
      <w:r>
        <w:rPr>
          <w:rFonts w:eastAsia="Times New Roman"/>
          <w:color w:val="000009"/>
          <w:sz w:val="24"/>
          <w:szCs w:val="24"/>
        </w:rPr>
        <w:t>педагогами, сверстниками, родителями, старшими детьми в решении общих проблем;</w:t>
      </w:r>
    </w:p>
    <w:p w:rsidR="00F7184C" w:rsidRDefault="00F7184C">
      <w:pPr>
        <w:spacing w:line="36" w:lineRule="exact"/>
        <w:rPr>
          <w:sz w:val="20"/>
          <w:szCs w:val="20"/>
        </w:rPr>
      </w:pPr>
    </w:p>
    <w:p w:rsidR="00F7184C" w:rsidRDefault="00BC1F4E">
      <w:pPr>
        <w:ind w:left="720"/>
        <w:rPr>
          <w:sz w:val="20"/>
          <w:szCs w:val="20"/>
        </w:rPr>
      </w:pPr>
      <w:r>
        <w:rPr>
          <w:rFonts w:eastAsia="Times New Roman"/>
          <w:color w:val="000009"/>
          <w:sz w:val="24"/>
          <w:szCs w:val="24"/>
        </w:rPr>
        <w:t>укрепление доверия к другим людям;</w:t>
      </w:r>
    </w:p>
    <w:p w:rsidR="00F7184C" w:rsidRDefault="00F7184C">
      <w:pPr>
        <w:spacing w:line="43" w:lineRule="exact"/>
        <w:rPr>
          <w:sz w:val="20"/>
          <w:szCs w:val="20"/>
        </w:rPr>
      </w:pPr>
    </w:p>
    <w:p w:rsidR="00F7184C" w:rsidRDefault="00BC1F4E">
      <w:pPr>
        <w:ind w:left="660"/>
        <w:rPr>
          <w:sz w:val="20"/>
          <w:szCs w:val="20"/>
        </w:rPr>
      </w:pPr>
      <w:r>
        <w:rPr>
          <w:rFonts w:eastAsia="Times New Roman"/>
          <w:color w:val="000009"/>
          <w:sz w:val="24"/>
          <w:szCs w:val="24"/>
        </w:rPr>
        <w:t>-развитие доброжелательности и эмоциональной отзывчивости, понимания других людей</w:t>
      </w:r>
    </w:p>
    <w:p w:rsidR="00F7184C" w:rsidRDefault="00F7184C">
      <w:pPr>
        <w:spacing w:line="34" w:lineRule="exact"/>
        <w:rPr>
          <w:sz w:val="20"/>
          <w:szCs w:val="20"/>
        </w:rPr>
      </w:pPr>
    </w:p>
    <w:p w:rsidR="00F7184C" w:rsidRDefault="00BC1F4E">
      <w:pPr>
        <w:ind w:left="720"/>
        <w:rPr>
          <w:sz w:val="20"/>
          <w:szCs w:val="20"/>
        </w:rPr>
      </w:pPr>
      <w:r>
        <w:rPr>
          <w:rFonts w:eastAsia="Times New Roman"/>
          <w:color w:val="000009"/>
          <w:sz w:val="24"/>
          <w:szCs w:val="24"/>
        </w:rPr>
        <w:t>и сопереживания им.</w:t>
      </w:r>
    </w:p>
    <w:p w:rsidR="00F7184C" w:rsidRDefault="00F7184C">
      <w:pPr>
        <w:spacing w:line="48" w:lineRule="exact"/>
        <w:rPr>
          <w:sz w:val="20"/>
          <w:szCs w:val="20"/>
        </w:rPr>
      </w:pPr>
    </w:p>
    <w:p w:rsidR="00F7184C" w:rsidRDefault="00BC1F4E">
      <w:pPr>
        <w:ind w:left="1620"/>
        <w:jc w:val="center"/>
        <w:rPr>
          <w:sz w:val="20"/>
          <w:szCs w:val="20"/>
        </w:rPr>
      </w:pPr>
      <w:r>
        <w:rPr>
          <w:rFonts w:eastAsia="Times New Roman"/>
          <w:b/>
          <w:bCs/>
          <w:color w:val="000009"/>
          <w:sz w:val="24"/>
          <w:szCs w:val="24"/>
        </w:rPr>
        <w:t>Основные направления и формы организации</w:t>
      </w:r>
    </w:p>
    <w:p w:rsidR="00F7184C" w:rsidRDefault="00F7184C">
      <w:pPr>
        <w:spacing w:line="34" w:lineRule="exact"/>
        <w:rPr>
          <w:sz w:val="20"/>
          <w:szCs w:val="20"/>
        </w:rPr>
      </w:pPr>
    </w:p>
    <w:p w:rsidR="00F7184C" w:rsidRDefault="00BC1F4E">
      <w:pPr>
        <w:ind w:left="1640"/>
        <w:jc w:val="center"/>
        <w:rPr>
          <w:sz w:val="20"/>
          <w:szCs w:val="20"/>
        </w:rPr>
      </w:pPr>
      <w:r>
        <w:rPr>
          <w:rFonts w:eastAsia="Times New Roman"/>
          <w:b/>
          <w:bCs/>
          <w:color w:val="000009"/>
          <w:sz w:val="24"/>
          <w:szCs w:val="24"/>
        </w:rPr>
        <w:t>внеурочной деятельности</w:t>
      </w:r>
    </w:p>
    <w:p w:rsidR="00F7184C" w:rsidRDefault="00F7184C">
      <w:pPr>
        <w:spacing w:line="48" w:lineRule="exact"/>
        <w:rPr>
          <w:sz w:val="20"/>
          <w:szCs w:val="20"/>
        </w:rPr>
      </w:pPr>
    </w:p>
    <w:p w:rsidR="00F7184C" w:rsidRDefault="00BC1F4E" w:rsidP="00BC1F4E">
      <w:pPr>
        <w:numPr>
          <w:ilvl w:val="1"/>
          <w:numId w:val="115"/>
        </w:numPr>
        <w:tabs>
          <w:tab w:val="left" w:pos="1101"/>
        </w:tabs>
        <w:spacing w:line="266" w:lineRule="auto"/>
        <w:ind w:right="20" w:firstLine="715"/>
        <w:jc w:val="both"/>
        <w:rPr>
          <w:rFonts w:eastAsia="Times New Roman"/>
          <w:sz w:val="24"/>
          <w:szCs w:val="24"/>
        </w:rPr>
      </w:pPr>
      <w:r>
        <w:rPr>
          <w:rFonts w:eastAsia="Times New Roman"/>
          <w:sz w:val="24"/>
          <w:szCs w:val="24"/>
        </w:rPr>
        <w:t>соответствии с требованиями Стандарта время, отводимое на внеурочную деятельность (с учетом часов на коррекционно-развивающую область), составляет в течение 9 учебных лет не более 3050 часов, в течение 12 учебных лет не более 4070 часов, в течение 13 учебных лет не более 4400 часов.</w:t>
      </w:r>
    </w:p>
    <w:p w:rsidR="00F7184C" w:rsidRDefault="00F7184C">
      <w:pPr>
        <w:spacing w:line="14" w:lineRule="exact"/>
        <w:rPr>
          <w:rFonts w:eastAsia="Times New Roman"/>
          <w:sz w:val="24"/>
          <w:szCs w:val="24"/>
        </w:rPr>
      </w:pPr>
    </w:p>
    <w:p w:rsidR="00F7184C" w:rsidRDefault="00BC1F4E" w:rsidP="00BC1F4E">
      <w:pPr>
        <w:numPr>
          <w:ilvl w:val="0"/>
          <w:numId w:val="115"/>
        </w:numPr>
        <w:tabs>
          <w:tab w:val="left" w:pos="1100"/>
        </w:tabs>
        <w:ind w:left="1100" w:hanging="397"/>
        <w:rPr>
          <w:rFonts w:eastAsia="Times New Roman"/>
          <w:color w:val="000009"/>
          <w:sz w:val="24"/>
          <w:szCs w:val="24"/>
        </w:rPr>
      </w:pPr>
      <w:r>
        <w:rPr>
          <w:rFonts w:eastAsia="Times New Roman"/>
          <w:color w:val="000009"/>
          <w:sz w:val="24"/>
          <w:szCs w:val="24"/>
        </w:rPr>
        <w:t>основным   направлениям   внеурочной   деятельности   относятся:   коррекционно-</w:t>
      </w:r>
    </w:p>
    <w:p w:rsidR="00F7184C" w:rsidRDefault="00F7184C">
      <w:pPr>
        <w:spacing w:line="45" w:lineRule="exact"/>
        <w:rPr>
          <w:rFonts w:eastAsia="Times New Roman"/>
          <w:color w:val="000009"/>
          <w:sz w:val="24"/>
          <w:szCs w:val="24"/>
        </w:rPr>
      </w:pPr>
    </w:p>
    <w:p w:rsidR="00F7184C" w:rsidRDefault="00BC1F4E">
      <w:pPr>
        <w:spacing w:line="265" w:lineRule="auto"/>
        <w:ind w:right="20"/>
        <w:jc w:val="both"/>
        <w:rPr>
          <w:rFonts w:eastAsia="Times New Roman"/>
          <w:color w:val="000009"/>
          <w:sz w:val="24"/>
          <w:szCs w:val="24"/>
        </w:rPr>
      </w:pPr>
      <w:r>
        <w:rPr>
          <w:rFonts w:eastAsia="Times New Roman"/>
          <w:color w:val="000009"/>
          <w:sz w:val="24"/>
          <w:szCs w:val="24"/>
        </w:rPr>
        <w:t>развивающее, духовно-нравственное, спортивно-оздоровительное, общекультурное, социальное. Содержание коррекционно-развивающего направления регламентируется содержанием соответствующей области, представленной в учебном плане.</w:t>
      </w:r>
    </w:p>
    <w:p w:rsidR="00F7184C" w:rsidRDefault="00F7184C">
      <w:pPr>
        <w:spacing w:line="27" w:lineRule="exact"/>
        <w:rPr>
          <w:rFonts w:eastAsia="Times New Roman"/>
          <w:color w:val="000009"/>
          <w:sz w:val="24"/>
          <w:szCs w:val="24"/>
        </w:rPr>
      </w:pPr>
    </w:p>
    <w:p w:rsidR="00F7184C" w:rsidRDefault="00BC1F4E">
      <w:pPr>
        <w:spacing w:line="267" w:lineRule="auto"/>
        <w:ind w:right="20" w:firstLine="698"/>
        <w:jc w:val="both"/>
        <w:rPr>
          <w:rFonts w:eastAsia="Times New Roman"/>
          <w:color w:val="000009"/>
          <w:sz w:val="24"/>
          <w:szCs w:val="24"/>
        </w:rPr>
      </w:pPr>
      <w:r>
        <w:rPr>
          <w:rFonts w:eastAsia="Times New Roman"/>
          <w:color w:val="000009"/>
          <w:sz w:val="24"/>
          <w:szCs w:val="24"/>
        </w:rPr>
        <w:t>Данные направления являются содержательным ориентиром для разработки соответствующих программ. Организация вправе самостоятельно выбирать приоритетные направления внеурочной деятельности, определять организационные формы её учетом реальных условий, особенностей обучающихся, потребностей обучающихся и их родителей (законных представителей).</w:t>
      </w:r>
    </w:p>
    <w:p w:rsidR="00F7184C" w:rsidRDefault="00F7184C">
      <w:pPr>
        <w:spacing w:line="24" w:lineRule="exact"/>
        <w:rPr>
          <w:rFonts w:eastAsia="Times New Roman"/>
          <w:color w:val="000009"/>
          <w:sz w:val="24"/>
          <w:szCs w:val="24"/>
        </w:rPr>
      </w:pPr>
    </w:p>
    <w:p w:rsidR="00F7184C" w:rsidRDefault="00BC1F4E">
      <w:pPr>
        <w:spacing w:line="268" w:lineRule="auto"/>
        <w:ind w:right="20" w:firstLine="698"/>
        <w:jc w:val="both"/>
        <w:rPr>
          <w:rFonts w:eastAsia="Times New Roman"/>
          <w:color w:val="000009"/>
          <w:sz w:val="24"/>
          <w:szCs w:val="24"/>
        </w:rPr>
      </w:pPr>
      <w:r>
        <w:rPr>
          <w:rFonts w:eastAsia="Times New Roman"/>
          <w:color w:val="000009"/>
          <w:sz w:val="24"/>
          <w:szCs w:val="24"/>
        </w:rPr>
        <w:t xml:space="preserve">При этом следует учитывать, что формы, содержание внеурочной деятельности должны соответствовать общим целям, задачам и результатам воспитания. Результативность внеурочной деятельности предполагает: приобретение обучающимися с умственной отсталостью </w:t>
      </w:r>
      <w:r>
        <w:rPr>
          <w:rFonts w:eastAsia="Times New Roman"/>
          <w:color w:val="000000"/>
          <w:sz w:val="24"/>
          <w:szCs w:val="24"/>
        </w:rPr>
        <w:t>(интеллектуальными нарушениями)</w:t>
      </w:r>
      <w:r>
        <w:rPr>
          <w:rFonts w:eastAsia="Times New Roman"/>
          <w:color w:val="000009"/>
          <w:sz w:val="24"/>
          <w:szCs w:val="24"/>
        </w:rPr>
        <w:t xml:space="preserve"> социального знания, формирования положительного отношения к базовым ценностям, приобретения опыта самостоятельного общественного действия.</w:t>
      </w:r>
    </w:p>
    <w:p w:rsidR="00F7184C" w:rsidRDefault="00F7184C">
      <w:pPr>
        <w:spacing w:line="23" w:lineRule="exact"/>
        <w:rPr>
          <w:rFonts w:eastAsia="Times New Roman"/>
          <w:color w:val="000009"/>
          <w:sz w:val="24"/>
          <w:szCs w:val="24"/>
        </w:rPr>
      </w:pPr>
    </w:p>
    <w:p w:rsidR="00F7184C" w:rsidRDefault="00BC1F4E">
      <w:pPr>
        <w:spacing w:line="264" w:lineRule="auto"/>
        <w:ind w:right="20" w:firstLine="698"/>
        <w:jc w:val="both"/>
        <w:rPr>
          <w:rFonts w:eastAsia="Times New Roman"/>
          <w:color w:val="000009"/>
          <w:sz w:val="24"/>
          <w:szCs w:val="24"/>
        </w:rPr>
      </w:pPr>
      <w:r>
        <w:rPr>
          <w:rFonts w:eastAsia="Times New Roman"/>
          <w:color w:val="000009"/>
          <w:sz w:val="24"/>
          <w:szCs w:val="24"/>
        </w:rPr>
        <w:t>Базовые национальные ценности российского общества: патриотизм, социальная солидарность, гражданственность, семья, здоровье, труд и творчество, наука, традиционные религии России, искусство и литература, природа, человечество.</w:t>
      </w:r>
    </w:p>
    <w:p w:rsidR="00F7184C" w:rsidRDefault="00F7184C">
      <w:pPr>
        <w:spacing w:line="30" w:lineRule="exact"/>
        <w:rPr>
          <w:rFonts w:eastAsia="Times New Roman"/>
          <w:color w:val="000009"/>
          <w:sz w:val="24"/>
          <w:szCs w:val="24"/>
        </w:rPr>
      </w:pPr>
    </w:p>
    <w:p w:rsidR="00F7184C" w:rsidRDefault="00BC1F4E">
      <w:pPr>
        <w:spacing w:line="269" w:lineRule="auto"/>
        <w:ind w:right="20" w:firstLine="698"/>
        <w:rPr>
          <w:rFonts w:eastAsia="Times New Roman"/>
          <w:color w:val="000009"/>
          <w:sz w:val="24"/>
          <w:szCs w:val="24"/>
        </w:rPr>
      </w:pPr>
      <w:r>
        <w:rPr>
          <w:rFonts w:eastAsia="Times New Roman"/>
          <w:color w:val="000009"/>
          <w:sz w:val="24"/>
          <w:szCs w:val="24"/>
        </w:rPr>
        <w:t xml:space="preserve">Внеурочная деятельность объединяет все виды деятельности обучающихся (кроме учебной деятельности на уроке), в которых возможно и целесообразно решение задач их воспитания и социализации. Содержание внеурочной деятельности обучающихся с умственной отсталостью </w:t>
      </w:r>
      <w:r>
        <w:rPr>
          <w:rFonts w:eastAsia="Times New Roman"/>
          <w:color w:val="000000"/>
          <w:sz w:val="24"/>
          <w:szCs w:val="24"/>
        </w:rPr>
        <w:t>(интеллектуальными нарушениями)</w:t>
      </w:r>
      <w:r>
        <w:rPr>
          <w:rFonts w:eastAsia="Times New Roman"/>
          <w:color w:val="000009"/>
          <w:sz w:val="24"/>
          <w:szCs w:val="24"/>
        </w:rPr>
        <w:t xml:space="preserve"> складывается из совокупности направлений, форм и конкретных видов деятельности. Программы могут проектироваться на основе различных видов деятельности, что, в свою очередь, позволяет создавать разные их варианты с учетом возможностей и потребностей обучающихся с умственной отсталостью </w:t>
      </w:r>
      <w:r>
        <w:rPr>
          <w:rFonts w:eastAsia="Times New Roman"/>
          <w:color w:val="000000"/>
          <w:sz w:val="24"/>
          <w:szCs w:val="24"/>
        </w:rPr>
        <w:t>(интеллектуальными нарушениями)</w:t>
      </w:r>
      <w:r>
        <w:rPr>
          <w:rFonts w:eastAsia="Times New Roman"/>
          <w:color w:val="000009"/>
          <w:sz w:val="24"/>
          <w:szCs w:val="24"/>
        </w:rPr>
        <w:t>.</w:t>
      </w:r>
    </w:p>
    <w:p w:rsidR="00F7184C" w:rsidRDefault="00F7184C">
      <w:pPr>
        <w:spacing w:line="26" w:lineRule="exact"/>
        <w:rPr>
          <w:rFonts w:eastAsia="Times New Roman"/>
          <w:color w:val="000009"/>
          <w:sz w:val="24"/>
          <w:szCs w:val="24"/>
        </w:rPr>
      </w:pPr>
    </w:p>
    <w:p w:rsidR="00F7184C" w:rsidRDefault="00BC1F4E">
      <w:pPr>
        <w:spacing w:line="269" w:lineRule="auto"/>
        <w:ind w:firstLine="698"/>
        <w:rPr>
          <w:rFonts w:eastAsia="Times New Roman"/>
          <w:color w:val="000009"/>
          <w:sz w:val="24"/>
          <w:szCs w:val="24"/>
        </w:rPr>
      </w:pPr>
      <w:r>
        <w:rPr>
          <w:rFonts w:eastAsia="Times New Roman"/>
          <w:color w:val="000009"/>
          <w:sz w:val="24"/>
          <w:szCs w:val="24"/>
        </w:rPr>
        <w:t>Виды внеурочной деятельности в рамках основных направлений, кроме коррекционно-развивающей, не закреплены в требованиях Стандарта. Для их реализации в образовательной организации могут быть рекомендованы: игровая, досугово-развлекательная, художественное творчество, социальное творчество, трудовая, общественно-полезная, спортивно-оздоровительная, туристско-краеведческая и др.</w:t>
      </w:r>
    </w:p>
    <w:p w:rsidR="00F7184C" w:rsidRDefault="00F7184C">
      <w:pPr>
        <w:spacing w:line="25" w:lineRule="exact"/>
        <w:rPr>
          <w:rFonts w:eastAsia="Times New Roman"/>
          <w:color w:val="000009"/>
          <w:sz w:val="24"/>
          <w:szCs w:val="24"/>
        </w:rPr>
      </w:pPr>
    </w:p>
    <w:p w:rsidR="00F7184C" w:rsidRDefault="00BC1F4E">
      <w:pPr>
        <w:spacing w:line="266" w:lineRule="auto"/>
        <w:ind w:right="20" w:firstLine="710"/>
        <w:jc w:val="both"/>
        <w:rPr>
          <w:rFonts w:eastAsia="Times New Roman"/>
          <w:color w:val="000009"/>
          <w:sz w:val="24"/>
          <w:szCs w:val="24"/>
        </w:rPr>
      </w:pPr>
      <w:r>
        <w:rPr>
          <w:rFonts w:eastAsia="Times New Roman"/>
          <w:sz w:val="24"/>
          <w:szCs w:val="24"/>
        </w:rPr>
        <w:t>Формы организации внеурочной деятельности разнообразны и их выбор определяется общеобразовательной организацией: экскурсии, кружки, секции, соревнования, праздники, общественно полезные практики, смотры-конкурсы, викторины, беседы, культпоходы в театр, фестивали, игры (сюжетно-ролевые, деловые и т. п), туристические походы и т. д.</w:t>
      </w:r>
    </w:p>
    <w:p w:rsidR="00F7184C" w:rsidRDefault="00F7184C">
      <w:pPr>
        <w:spacing w:line="325" w:lineRule="exact"/>
        <w:rPr>
          <w:sz w:val="20"/>
          <w:szCs w:val="20"/>
        </w:rPr>
      </w:pPr>
    </w:p>
    <w:p w:rsidR="00F7184C" w:rsidRDefault="00BC1F4E">
      <w:pPr>
        <w:ind w:left="9700"/>
        <w:rPr>
          <w:sz w:val="20"/>
          <w:szCs w:val="20"/>
        </w:rPr>
      </w:pPr>
      <w:r>
        <w:rPr>
          <w:rFonts w:eastAsia="Times New Roman"/>
          <w:sz w:val="24"/>
          <w:szCs w:val="24"/>
        </w:rPr>
        <w:t>95</w:t>
      </w:r>
    </w:p>
    <w:p w:rsidR="00F7184C" w:rsidRDefault="00F7184C">
      <w:pPr>
        <w:sectPr w:rsidR="00F7184C">
          <w:pgSz w:w="11900" w:h="16841"/>
          <w:pgMar w:top="856" w:right="544" w:bottom="439" w:left="1400" w:header="0" w:footer="0" w:gutter="0"/>
          <w:cols w:space="720" w:equalWidth="0">
            <w:col w:w="9960"/>
          </w:cols>
        </w:sectPr>
      </w:pPr>
    </w:p>
    <w:p w:rsidR="00F7184C" w:rsidRDefault="00BC1F4E" w:rsidP="00BC1F4E">
      <w:pPr>
        <w:numPr>
          <w:ilvl w:val="1"/>
          <w:numId w:val="116"/>
        </w:numPr>
        <w:tabs>
          <w:tab w:val="left" w:pos="1041"/>
        </w:tabs>
        <w:spacing w:line="265" w:lineRule="auto"/>
        <w:ind w:firstLine="703"/>
        <w:jc w:val="both"/>
        <w:rPr>
          <w:rFonts w:eastAsia="Times New Roman"/>
          <w:color w:val="000009"/>
          <w:sz w:val="24"/>
          <w:szCs w:val="24"/>
        </w:rPr>
      </w:pPr>
      <w:r>
        <w:rPr>
          <w:rFonts w:eastAsia="Times New Roman"/>
          <w:color w:val="000009"/>
          <w:sz w:val="24"/>
          <w:szCs w:val="24"/>
        </w:rPr>
        <w:lastRenderedPageBreak/>
        <w:t>зависимости от возможностей общеобразовательной организации, особенностей окружающего социума внеурочная деятельность может осуществляться по различным схемам, в том числе:</w:t>
      </w:r>
    </w:p>
    <w:p w:rsidR="00F7184C" w:rsidRDefault="00F7184C">
      <w:pPr>
        <w:spacing w:line="14" w:lineRule="exact"/>
        <w:rPr>
          <w:rFonts w:eastAsia="Times New Roman"/>
          <w:color w:val="000009"/>
          <w:sz w:val="24"/>
          <w:szCs w:val="24"/>
        </w:rPr>
      </w:pPr>
    </w:p>
    <w:p w:rsidR="00F7184C" w:rsidRDefault="00BC1F4E">
      <w:pPr>
        <w:ind w:left="720"/>
        <w:rPr>
          <w:rFonts w:eastAsia="Times New Roman"/>
          <w:color w:val="000009"/>
          <w:sz w:val="24"/>
          <w:szCs w:val="24"/>
        </w:rPr>
      </w:pPr>
      <w:r>
        <w:rPr>
          <w:rFonts w:eastAsia="Times New Roman"/>
          <w:sz w:val="24"/>
          <w:szCs w:val="24"/>
        </w:rPr>
        <w:t>•   непосредственно в общеобразовательной организации по типу школы полного дня;</w:t>
      </w:r>
    </w:p>
    <w:p w:rsidR="00F7184C" w:rsidRDefault="00F7184C">
      <w:pPr>
        <w:spacing w:line="45" w:lineRule="exact"/>
        <w:rPr>
          <w:rFonts w:eastAsia="Times New Roman"/>
          <w:color w:val="000009"/>
          <w:sz w:val="24"/>
          <w:szCs w:val="24"/>
        </w:rPr>
      </w:pPr>
    </w:p>
    <w:p w:rsidR="00F7184C" w:rsidRDefault="00BC1F4E">
      <w:pPr>
        <w:spacing w:line="260" w:lineRule="auto"/>
        <w:ind w:firstLine="710"/>
        <w:rPr>
          <w:rFonts w:eastAsia="Times New Roman"/>
          <w:color w:val="000009"/>
          <w:sz w:val="24"/>
          <w:szCs w:val="24"/>
        </w:rPr>
      </w:pPr>
      <w:r>
        <w:rPr>
          <w:rFonts w:eastAsia="Times New Roman"/>
          <w:sz w:val="24"/>
          <w:szCs w:val="24"/>
        </w:rPr>
        <w:t>• совместно с организациями дополнительного образования детей, спортивными объектами, организациями культуры;</w:t>
      </w:r>
    </w:p>
    <w:p w:rsidR="00F7184C" w:rsidRDefault="00F7184C">
      <w:pPr>
        <w:spacing w:line="30" w:lineRule="exact"/>
        <w:rPr>
          <w:rFonts w:eastAsia="Times New Roman"/>
          <w:color w:val="000009"/>
          <w:sz w:val="24"/>
          <w:szCs w:val="24"/>
        </w:rPr>
      </w:pPr>
    </w:p>
    <w:p w:rsidR="00F7184C" w:rsidRDefault="00BC1F4E">
      <w:pPr>
        <w:spacing w:line="260" w:lineRule="auto"/>
        <w:ind w:firstLine="710"/>
        <w:rPr>
          <w:rFonts w:eastAsia="Times New Roman"/>
          <w:color w:val="000009"/>
          <w:sz w:val="24"/>
          <w:szCs w:val="24"/>
        </w:rPr>
      </w:pPr>
      <w:r>
        <w:rPr>
          <w:rFonts w:eastAsia="Times New Roman"/>
          <w:sz w:val="24"/>
          <w:szCs w:val="24"/>
        </w:rPr>
        <w:t>• в сотрудничестве с другими организациями и с участием педагогов общеобразовательной организации (комбинированная схема).</w:t>
      </w:r>
    </w:p>
    <w:p w:rsidR="00F7184C" w:rsidRDefault="00F7184C">
      <w:pPr>
        <w:spacing w:line="30" w:lineRule="exact"/>
        <w:rPr>
          <w:rFonts w:eastAsia="Times New Roman"/>
          <w:color w:val="000009"/>
          <w:sz w:val="24"/>
          <w:szCs w:val="24"/>
        </w:rPr>
      </w:pPr>
    </w:p>
    <w:p w:rsidR="00F7184C" w:rsidRDefault="00BC1F4E">
      <w:pPr>
        <w:spacing w:line="267" w:lineRule="auto"/>
        <w:ind w:firstLine="710"/>
        <w:jc w:val="both"/>
        <w:rPr>
          <w:rFonts w:eastAsia="Times New Roman"/>
          <w:color w:val="000009"/>
          <w:sz w:val="24"/>
          <w:szCs w:val="24"/>
        </w:rPr>
      </w:pPr>
      <w:r>
        <w:rPr>
          <w:rFonts w:eastAsia="Times New Roman"/>
          <w:sz w:val="24"/>
          <w:szCs w:val="24"/>
        </w:rPr>
        <w:t>Основное преимущество реализации внеурочной деятельности непосредственно в общеобразовательной организации заключается в том, что в ней могут быть созданы все условия для полноценного пребывания обучающихся с умственной отсталостью (интеллектуальными нарушениями) в общеобразовательной организации в течение дня, содержательном единстве учебного, воспитательного и коррекционно-развивающего процессов.</w:t>
      </w:r>
    </w:p>
    <w:p w:rsidR="00F7184C" w:rsidRDefault="00F7184C">
      <w:pPr>
        <w:spacing w:line="27" w:lineRule="exact"/>
        <w:rPr>
          <w:rFonts w:eastAsia="Times New Roman"/>
          <w:color w:val="000009"/>
          <w:sz w:val="24"/>
          <w:szCs w:val="24"/>
        </w:rPr>
      </w:pPr>
    </w:p>
    <w:p w:rsidR="00F7184C" w:rsidRDefault="00BC1F4E">
      <w:pPr>
        <w:spacing w:line="263" w:lineRule="auto"/>
        <w:ind w:firstLine="770"/>
        <w:jc w:val="both"/>
        <w:rPr>
          <w:rFonts w:eastAsia="Times New Roman"/>
          <w:color w:val="000009"/>
          <w:sz w:val="24"/>
          <w:szCs w:val="24"/>
        </w:rPr>
      </w:pPr>
      <w:r>
        <w:rPr>
          <w:rFonts w:eastAsia="Times New Roman"/>
          <w:sz w:val="24"/>
          <w:szCs w:val="24"/>
        </w:rPr>
        <w:t>При организации внеурочной деятельности обучающихся используются возможности сетевого взаимодействия (например, с участием организаций дополнительного образования детей, организаций культуры и спорта).</w:t>
      </w:r>
    </w:p>
    <w:p w:rsidR="00F7184C" w:rsidRDefault="00F7184C">
      <w:pPr>
        <w:spacing w:line="18" w:lineRule="exact"/>
        <w:rPr>
          <w:rFonts w:eastAsia="Times New Roman"/>
          <w:color w:val="000009"/>
          <w:sz w:val="24"/>
          <w:szCs w:val="24"/>
        </w:rPr>
      </w:pPr>
    </w:p>
    <w:p w:rsidR="00F7184C" w:rsidRDefault="00BC1F4E">
      <w:pPr>
        <w:ind w:left="720"/>
        <w:rPr>
          <w:rFonts w:eastAsia="Times New Roman"/>
          <w:color w:val="000009"/>
          <w:sz w:val="24"/>
          <w:szCs w:val="24"/>
        </w:rPr>
      </w:pPr>
      <w:r>
        <w:rPr>
          <w:rFonts w:eastAsia="Times New Roman"/>
          <w:sz w:val="24"/>
          <w:szCs w:val="24"/>
        </w:rPr>
        <w:t>Внеурочная деятельность должна способствовать социальной интеграции обучающихся</w:t>
      </w:r>
    </w:p>
    <w:p w:rsidR="00F7184C" w:rsidRDefault="00F7184C">
      <w:pPr>
        <w:spacing w:line="45" w:lineRule="exact"/>
        <w:rPr>
          <w:rFonts w:eastAsia="Times New Roman"/>
          <w:color w:val="000009"/>
          <w:sz w:val="24"/>
          <w:szCs w:val="24"/>
        </w:rPr>
      </w:pPr>
    </w:p>
    <w:p w:rsidR="00F7184C" w:rsidRDefault="00BC1F4E" w:rsidP="00BC1F4E">
      <w:pPr>
        <w:numPr>
          <w:ilvl w:val="0"/>
          <w:numId w:val="116"/>
        </w:numPr>
        <w:tabs>
          <w:tab w:val="left" w:pos="170"/>
        </w:tabs>
        <w:spacing w:line="268" w:lineRule="auto"/>
        <w:ind w:firstLine="4"/>
        <w:jc w:val="both"/>
        <w:rPr>
          <w:rFonts w:eastAsia="Times New Roman"/>
          <w:sz w:val="24"/>
          <w:szCs w:val="24"/>
        </w:rPr>
      </w:pPr>
      <w:r>
        <w:rPr>
          <w:rFonts w:eastAsia="Times New Roman"/>
          <w:sz w:val="24"/>
          <w:szCs w:val="24"/>
        </w:rPr>
        <w:t>умственной отсталостью (интеллектуальными нарушениями) путем организации и проведения мероприятий (воспитательных, культурно-развлекательных, спортивно-оздоровительных и иных досуговых мероприятий), в которых предусмотрена совместная деятельность обучающихся разных детей (с ограничениями здоровья и без таковых) с участием различных организаций. Виды совместной внеурочной деятельности необходимо подбирать с учетом возможностей и интересов как обучающихся с умственной отсталостью (интеллектуальными нарушениями), так и их обычно развивающихся сверстников.</w:t>
      </w:r>
    </w:p>
    <w:p w:rsidR="00F7184C" w:rsidRDefault="00F7184C">
      <w:pPr>
        <w:spacing w:line="24" w:lineRule="exact"/>
        <w:rPr>
          <w:rFonts w:eastAsia="Times New Roman"/>
          <w:sz w:val="24"/>
          <w:szCs w:val="24"/>
        </w:rPr>
      </w:pPr>
    </w:p>
    <w:p w:rsidR="00F7184C" w:rsidRDefault="00BC1F4E" w:rsidP="00BC1F4E">
      <w:pPr>
        <w:numPr>
          <w:ilvl w:val="1"/>
          <w:numId w:val="116"/>
        </w:numPr>
        <w:tabs>
          <w:tab w:val="left" w:pos="1113"/>
        </w:tabs>
        <w:spacing w:line="266" w:lineRule="auto"/>
        <w:ind w:firstLine="703"/>
        <w:jc w:val="both"/>
        <w:rPr>
          <w:rFonts w:eastAsia="Times New Roman"/>
          <w:color w:val="000009"/>
          <w:sz w:val="24"/>
          <w:szCs w:val="24"/>
        </w:rPr>
      </w:pPr>
      <w:r>
        <w:rPr>
          <w:rFonts w:eastAsia="Times New Roman"/>
          <w:color w:val="000009"/>
          <w:sz w:val="24"/>
          <w:szCs w:val="24"/>
        </w:rPr>
        <w:t>период каникул для продолжения внеурочной деятельности используются возможности организаций отдыха обучающихся и их оздоровления, тематических лагерных смен, летних школ, создаваемых на базе общеобразовательных организаций и организаций дополнительного образования детей.</w:t>
      </w:r>
    </w:p>
    <w:p w:rsidR="00F7184C" w:rsidRDefault="00F7184C">
      <w:pPr>
        <w:spacing w:line="29" w:lineRule="exact"/>
        <w:rPr>
          <w:rFonts w:eastAsia="Times New Roman"/>
          <w:color w:val="000009"/>
          <w:sz w:val="24"/>
          <w:szCs w:val="24"/>
        </w:rPr>
      </w:pPr>
    </w:p>
    <w:p w:rsidR="00F7184C" w:rsidRDefault="00BC1F4E">
      <w:pPr>
        <w:spacing w:line="263" w:lineRule="auto"/>
        <w:ind w:firstLine="698"/>
        <w:jc w:val="both"/>
        <w:rPr>
          <w:rFonts w:eastAsia="Times New Roman"/>
          <w:color w:val="000009"/>
          <w:sz w:val="24"/>
          <w:szCs w:val="24"/>
        </w:rPr>
      </w:pPr>
      <w:r>
        <w:rPr>
          <w:rFonts w:eastAsia="Times New Roman"/>
          <w:color w:val="000009"/>
          <w:sz w:val="24"/>
          <w:szCs w:val="24"/>
        </w:rPr>
        <w:t>Организация внеурочной деятельности предполагает, что в этой работе принимают участие все педагогические работники общеобразовательной организации (учителя-логопеды, педагог-ипсихологи, социальные педагоги и др.), так же и медицинские работники.</w:t>
      </w:r>
    </w:p>
    <w:p w:rsidR="00F7184C" w:rsidRDefault="00F7184C">
      <w:pPr>
        <w:spacing w:line="31" w:lineRule="exact"/>
        <w:rPr>
          <w:rFonts w:eastAsia="Times New Roman"/>
          <w:color w:val="000009"/>
          <w:sz w:val="24"/>
          <w:szCs w:val="24"/>
        </w:rPr>
      </w:pPr>
    </w:p>
    <w:p w:rsidR="00F7184C" w:rsidRDefault="00BC1F4E" w:rsidP="00BC1F4E">
      <w:pPr>
        <w:numPr>
          <w:ilvl w:val="2"/>
          <w:numId w:val="116"/>
        </w:numPr>
        <w:tabs>
          <w:tab w:val="left" w:pos="1116"/>
        </w:tabs>
        <w:spacing w:line="268" w:lineRule="auto"/>
        <w:ind w:firstLine="775"/>
        <w:jc w:val="both"/>
        <w:rPr>
          <w:rFonts w:eastAsia="Times New Roman"/>
          <w:sz w:val="24"/>
          <w:szCs w:val="24"/>
        </w:rPr>
      </w:pPr>
      <w:r>
        <w:rPr>
          <w:rFonts w:eastAsia="Times New Roman"/>
          <w:sz w:val="24"/>
          <w:szCs w:val="24"/>
        </w:rPr>
        <w:t>качестве организационного механизма реализации внеурочной деятельности в Организации рекомендуется использовать план внеурочной деятельности. Под планом внеурочной деятельности следует понимать нормативный документ Организации, который определяет общий объем внеурочной деятельности обучающихся с умственной отсталостью (интеллектуальными нарушениями), состав и структуру направлений внеурочной деятельности по годам обучения.</w:t>
      </w:r>
    </w:p>
    <w:p w:rsidR="00F7184C" w:rsidRDefault="00F7184C">
      <w:pPr>
        <w:spacing w:line="23" w:lineRule="exact"/>
        <w:rPr>
          <w:rFonts w:eastAsia="Times New Roman"/>
          <w:sz w:val="24"/>
          <w:szCs w:val="24"/>
        </w:rPr>
      </w:pPr>
    </w:p>
    <w:p w:rsidR="00F7184C" w:rsidRDefault="00BC1F4E">
      <w:pPr>
        <w:spacing w:line="267" w:lineRule="auto"/>
        <w:ind w:firstLine="710"/>
        <w:jc w:val="both"/>
        <w:rPr>
          <w:rFonts w:eastAsia="Times New Roman"/>
          <w:sz w:val="24"/>
          <w:szCs w:val="24"/>
        </w:rPr>
      </w:pPr>
      <w:r>
        <w:rPr>
          <w:rFonts w:eastAsia="Times New Roman"/>
          <w:sz w:val="24"/>
          <w:szCs w:val="24"/>
        </w:rPr>
        <w:t>Формы и способы организации внеурочной деятельности образовательной Организации определяет самостоятельно, исходя из необходимости, обеспечить достижение планируемых результатов реализации АООП обучающихся с умственной отсталостью (интеллектуальными нарушениями) на основании возможностей обучающихся, запросов родителей (законных представителей), а также имеющихся кадровых, материально-технических и других условий.</w:t>
      </w:r>
    </w:p>
    <w:p w:rsidR="00F7184C" w:rsidRDefault="00F7184C">
      <w:pPr>
        <w:spacing w:line="332" w:lineRule="exact"/>
        <w:rPr>
          <w:sz w:val="20"/>
          <w:szCs w:val="20"/>
        </w:rPr>
      </w:pPr>
    </w:p>
    <w:p w:rsidR="00F7184C" w:rsidRDefault="00BC1F4E">
      <w:pPr>
        <w:ind w:left="2500"/>
        <w:rPr>
          <w:sz w:val="20"/>
          <w:szCs w:val="20"/>
        </w:rPr>
      </w:pPr>
      <w:r>
        <w:rPr>
          <w:rFonts w:eastAsia="Times New Roman"/>
          <w:b/>
          <w:bCs/>
          <w:color w:val="000009"/>
          <w:sz w:val="24"/>
          <w:szCs w:val="24"/>
        </w:rPr>
        <w:t>Планируемые результаты внеурочной деятельности</w:t>
      </w:r>
    </w:p>
    <w:p w:rsidR="00F7184C" w:rsidRDefault="00F7184C">
      <w:pPr>
        <w:spacing w:line="51" w:lineRule="exact"/>
        <w:rPr>
          <w:sz w:val="20"/>
          <w:szCs w:val="20"/>
        </w:rPr>
      </w:pPr>
    </w:p>
    <w:p w:rsidR="00F7184C" w:rsidRDefault="00BC1F4E" w:rsidP="00BC1F4E">
      <w:pPr>
        <w:numPr>
          <w:ilvl w:val="0"/>
          <w:numId w:val="117"/>
        </w:numPr>
        <w:tabs>
          <w:tab w:val="left" w:pos="960"/>
        </w:tabs>
        <w:spacing w:line="261" w:lineRule="auto"/>
        <w:ind w:firstLine="703"/>
        <w:rPr>
          <w:rFonts w:eastAsia="Times New Roman"/>
          <w:color w:val="000009"/>
          <w:sz w:val="24"/>
          <w:szCs w:val="24"/>
        </w:rPr>
      </w:pPr>
      <w:r>
        <w:rPr>
          <w:rFonts w:eastAsia="Times New Roman"/>
          <w:color w:val="000009"/>
          <w:sz w:val="24"/>
          <w:szCs w:val="24"/>
        </w:rPr>
        <w:t xml:space="preserve">результате реализации программы внеурочной деятельности должно обеспечиваться достижение обучающимися с умственной отсталостью </w:t>
      </w:r>
      <w:r>
        <w:rPr>
          <w:rFonts w:eastAsia="Times New Roman"/>
          <w:color w:val="000000"/>
          <w:sz w:val="24"/>
          <w:szCs w:val="24"/>
        </w:rPr>
        <w:t>(интеллектуальными нарушениями)</w:t>
      </w:r>
      <w:r>
        <w:rPr>
          <w:rFonts w:eastAsia="Times New Roman"/>
          <w:color w:val="000009"/>
          <w:sz w:val="24"/>
          <w:szCs w:val="24"/>
        </w:rPr>
        <w:t>:</w:t>
      </w:r>
    </w:p>
    <w:p w:rsidR="00F7184C" w:rsidRDefault="00F7184C">
      <w:pPr>
        <w:spacing w:line="334" w:lineRule="exact"/>
        <w:rPr>
          <w:sz w:val="20"/>
          <w:szCs w:val="20"/>
        </w:rPr>
      </w:pPr>
    </w:p>
    <w:p w:rsidR="00F7184C" w:rsidRDefault="00BC1F4E">
      <w:pPr>
        <w:ind w:left="9700"/>
        <w:rPr>
          <w:sz w:val="20"/>
          <w:szCs w:val="20"/>
        </w:rPr>
      </w:pPr>
      <w:r>
        <w:rPr>
          <w:rFonts w:eastAsia="Times New Roman"/>
          <w:sz w:val="24"/>
          <w:szCs w:val="24"/>
        </w:rPr>
        <w:t>96</w:t>
      </w:r>
    </w:p>
    <w:p w:rsidR="00F7184C" w:rsidRDefault="00F7184C">
      <w:pPr>
        <w:sectPr w:rsidR="00F7184C">
          <w:pgSz w:w="11900" w:h="16841"/>
          <w:pgMar w:top="868" w:right="564" w:bottom="439" w:left="1400" w:header="0" w:footer="0" w:gutter="0"/>
          <w:cols w:space="720" w:equalWidth="0">
            <w:col w:w="9940"/>
          </w:cols>
        </w:sectPr>
      </w:pPr>
    </w:p>
    <w:p w:rsidR="00F7184C" w:rsidRDefault="00BC1F4E" w:rsidP="00BC1F4E">
      <w:pPr>
        <w:numPr>
          <w:ilvl w:val="1"/>
          <w:numId w:val="118"/>
        </w:numPr>
        <w:tabs>
          <w:tab w:val="left" w:pos="1070"/>
        </w:tabs>
        <w:spacing w:line="266" w:lineRule="auto"/>
        <w:ind w:right="20" w:firstLine="703"/>
        <w:jc w:val="both"/>
        <w:rPr>
          <w:rFonts w:eastAsia="Times New Roman"/>
          <w:color w:val="000009"/>
          <w:sz w:val="24"/>
          <w:szCs w:val="24"/>
        </w:rPr>
      </w:pPr>
      <w:r>
        <w:rPr>
          <w:rFonts w:eastAsia="Times New Roman"/>
          <w:color w:val="000009"/>
          <w:sz w:val="24"/>
          <w:szCs w:val="24"/>
        </w:rPr>
        <w:lastRenderedPageBreak/>
        <w:t>воспитательных результатов — духовно-нравственных приобретений, которые обучающийся получил вследствие участия в той или иной деятельности (например, приобрёл, некое знание о себе и окружающих, опыт самостоятельного действия, любви к близким и уважения к окружающим, пережил и прочувствовал нечто как ценность);</w:t>
      </w:r>
    </w:p>
    <w:p w:rsidR="00F7184C" w:rsidRDefault="00F7184C">
      <w:pPr>
        <w:spacing w:line="27" w:lineRule="exact"/>
        <w:rPr>
          <w:rFonts w:eastAsia="Times New Roman"/>
          <w:color w:val="000009"/>
          <w:sz w:val="24"/>
          <w:szCs w:val="24"/>
        </w:rPr>
      </w:pPr>
    </w:p>
    <w:p w:rsidR="00F7184C" w:rsidRDefault="00BC1F4E" w:rsidP="00BC1F4E">
      <w:pPr>
        <w:numPr>
          <w:ilvl w:val="1"/>
          <w:numId w:val="118"/>
        </w:numPr>
        <w:tabs>
          <w:tab w:val="left" w:pos="1070"/>
        </w:tabs>
        <w:spacing w:line="264" w:lineRule="auto"/>
        <w:ind w:right="20" w:firstLine="703"/>
        <w:jc w:val="both"/>
        <w:rPr>
          <w:rFonts w:eastAsia="Times New Roman"/>
          <w:color w:val="000009"/>
          <w:sz w:val="24"/>
          <w:szCs w:val="24"/>
        </w:rPr>
      </w:pPr>
      <w:r>
        <w:rPr>
          <w:rFonts w:eastAsia="Times New Roman"/>
          <w:color w:val="000009"/>
          <w:sz w:val="24"/>
          <w:szCs w:val="24"/>
        </w:rPr>
        <w:t>эффекта — последствия результата, того, к чему привело достижение результата (развитие обучающегося как личности, формирование его социальной компетентности, чувства патриотизма и т. д.).</w:t>
      </w:r>
    </w:p>
    <w:p w:rsidR="00F7184C" w:rsidRDefault="00F7184C">
      <w:pPr>
        <w:spacing w:line="30" w:lineRule="exact"/>
        <w:rPr>
          <w:rFonts w:eastAsia="Times New Roman"/>
          <w:color w:val="000009"/>
          <w:sz w:val="24"/>
          <w:szCs w:val="24"/>
        </w:rPr>
      </w:pPr>
    </w:p>
    <w:p w:rsidR="00F7184C" w:rsidRDefault="00BC1F4E">
      <w:pPr>
        <w:spacing w:line="258" w:lineRule="auto"/>
        <w:ind w:right="20" w:firstLine="698"/>
        <w:rPr>
          <w:rFonts w:eastAsia="Times New Roman"/>
          <w:color w:val="000009"/>
          <w:sz w:val="24"/>
          <w:szCs w:val="24"/>
        </w:rPr>
      </w:pPr>
      <w:r>
        <w:rPr>
          <w:rFonts w:eastAsia="Times New Roman"/>
          <w:color w:val="000009"/>
          <w:sz w:val="24"/>
          <w:szCs w:val="24"/>
        </w:rPr>
        <w:t>Воспитательные результаты внеурочной деятельности школьников распределяются по трем уровням.</w:t>
      </w:r>
    </w:p>
    <w:p w:rsidR="00F7184C" w:rsidRDefault="00F7184C">
      <w:pPr>
        <w:spacing w:line="37" w:lineRule="exact"/>
        <w:rPr>
          <w:rFonts w:eastAsia="Times New Roman"/>
          <w:color w:val="000009"/>
          <w:sz w:val="24"/>
          <w:szCs w:val="24"/>
        </w:rPr>
      </w:pPr>
    </w:p>
    <w:p w:rsidR="00F7184C" w:rsidRDefault="00BC1F4E">
      <w:pPr>
        <w:spacing w:line="268" w:lineRule="auto"/>
        <w:ind w:right="20" w:firstLine="698"/>
        <w:jc w:val="both"/>
        <w:rPr>
          <w:rFonts w:eastAsia="Times New Roman"/>
          <w:color w:val="000009"/>
          <w:sz w:val="24"/>
          <w:szCs w:val="24"/>
        </w:rPr>
      </w:pPr>
      <w:r>
        <w:rPr>
          <w:rFonts w:eastAsia="Times New Roman"/>
          <w:i/>
          <w:iCs/>
          <w:color w:val="000009"/>
          <w:sz w:val="24"/>
          <w:szCs w:val="24"/>
        </w:rPr>
        <w:t xml:space="preserve">Первый уровень результатов </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приобретение обучающимися с умственной отсталостью</w:t>
      </w:r>
      <w:r>
        <w:rPr>
          <w:rFonts w:eastAsia="Times New Roman"/>
          <w:i/>
          <w:iCs/>
          <w:color w:val="000009"/>
          <w:sz w:val="24"/>
          <w:szCs w:val="24"/>
        </w:rPr>
        <w:t xml:space="preserve"> </w:t>
      </w:r>
      <w:r>
        <w:rPr>
          <w:rFonts w:eastAsia="Times New Roman"/>
          <w:color w:val="000000"/>
          <w:sz w:val="24"/>
          <w:szCs w:val="24"/>
        </w:rPr>
        <w:t xml:space="preserve">(интеллектуальными нарушениями) </w:t>
      </w:r>
      <w:r>
        <w:rPr>
          <w:rFonts w:eastAsia="Times New Roman"/>
          <w:color w:val="000009"/>
          <w:sz w:val="24"/>
          <w:szCs w:val="24"/>
        </w:rPr>
        <w:t>социальных знаний</w:t>
      </w:r>
      <w:r>
        <w:rPr>
          <w:rFonts w:eastAsia="Times New Roman"/>
          <w:color w:val="000000"/>
          <w:sz w:val="24"/>
          <w:szCs w:val="24"/>
        </w:rPr>
        <w:t xml:space="preserve"> </w:t>
      </w:r>
      <w:r>
        <w:rPr>
          <w:rFonts w:eastAsia="Times New Roman"/>
          <w:color w:val="000009"/>
          <w:sz w:val="24"/>
          <w:szCs w:val="24"/>
        </w:rPr>
        <w:t>(о Родине,</w:t>
      </w:r>
      <w:r>
        <w:rPr>
          <w:rFonts w:eastAsia="Times New Roman"/>
          <w:color w:val="000000"/>
          <w:sz w:val="24"/>
          <w:szCs w:val="24"/>
        </w:rPr>
        <w:t xml:space="preserve"> </w:t>
      </w:r>
      <w:r>
        <w:rPr>
          <w:rFonts w:eastAsia="Times New Roman"/>
          <w:color w:val="000009"/>
          <w:sz w:val="24"/>
          <w:szCs w:val="24"/>
        </w:rPr>
        <w:t>о ближайшем окружении и о</w:t>
      </w:r>
      <w:r>
        <w:rPr>
          <w:rFonts w:eastAsia="Times New Roman"/>
          <w:color w:val="000000"/>
          <w:sz w:val="24"/>
          <w:szCs w:val="24"/>
        </w:rPr>
        <w:t xml:space="preserve"> </w:t>
      </w:r>
      <w:r>
        <w:rPr>
          <w:rFonts w:eastAsia="Times New Roman"/>
          <w:color w:val="000009"/>
          <w:sz w:val="24"/>
          <w:szCs w:val="24"/>
        </w:rPr>
        <w:t>себе, об общественных нормах, устройстве общества, социально одобряемых и не одобряемых формах поведения в обществе и т. п.), первичного понимания социальной реальности и повседневной жизни. Для достижения данного уровня результатов особое значение имеет взаимодействие обучающегося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F7184C" w:rsidRDefault="00F7184C">
      <w:pPr>
        <w:spacing w:line="14" w:lineRule="exact"/>
        <w:rPr>
          <w:rFonts w:eastAsia="Times New Roman"/>
          <w:color w:val="000009"/>
          <w:sz w:val="24"/>
          <w:szCs w:val="24"/>
        </w:rPr>
      </w:pPr>
    </w:p>
    <w:p w:rsidR="00F7184C" w:rsidRDefault="00BC1F4E">
      <w:pPr>
        <w:ind w:left="700"/>
        <w:rPr>
          <w:rFonts w:eastAsia="Times New Roman"/>
          <w:color w:val="000009"/>
          <w:sz w:val="24"/>
          <w:szCs w:val="24"/>
        </w:rPr>
      </w:pPr>
      <w:r>
        <w:rPr>
          <w:rFonts w:eastAsia="Times New Roman"/>
          <w:i/>
          <w:iCs/>
          <w:color w:val="000009"/>
          <w:sz w:val="24"/>
          <w:szCs w:val="24"/>
        </w:rPr>
        <w:t xml:space="preserve">Второй уровень результатов </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получение опыта переживания и позитивного отношения</w:t>
      </w:r>
    </w:p>
    <w:p w:rsidR="00F7184C" w:rsidRDefault="00F7184C">
      <w:pPr>
        <w:spacing w:line="48" w:lineRule="exact"/>
        <w:rPr>
          <w:rFonts w:eastAsia="Times New Roman"/>
          <w:color w:val="000009"/>
          <w:sz w:val="24"/>
          <w:szCs w:val="24"/>
        </w:rPr>
      </w:pPr>
    </w:p>
    <w:p w:rsidR="00F7184C" w:rsidRDefault="00BC1F4E" w:rsidP="00BC1F4E">
      <w:pPr>
        <w:numPr>
          <w:ilvl w:val="0"/>
          <w:numId w:val="118"/>
        </w:numPr>
        <w:tabs>
          <w:tab w:val="left" w:pos="273"/>
        </w:tabs>
        <w:spacing w:line="258" w:lineRule="auto"/>
        <w:ind w:right="20" w:firstLine="4"/>
        <w:rPr>
          <w:rFonts w:eastAsia="Times New Roman"/>
          <w:color w:val="000009"/>
          <w:sz w:val="24"/>
          <w:szCs w:val="24"/>
        </w:rPr>
      </w:pPr>
      <w:r>
        <w:rPr>
          <w:rFonts w:eastAsia="Times New Roman"/>
          <w:color w:val="000009"/>
          <w:sz w:val="24"/>
          <w:szCs w:val="24"/>
        </w:rPr>
        <w:t>базовым ценностям общества (человек, семья, Отечество, природа, мир, знания, труд, культура), ценностного отношения к социальной реальности в целом.</w:t>
      </w:r>
    </w:p>
    <w:p w:rsidR="00F7184C" w:rsidRDefault="00F7184C">
      <w:pPr>
        <w:spacing w:line="35" w:lineRule="exact"/>
        <w:rPr>
          <w:rFonts w:eastAsia="Times New Roman"/>
          <w:color w:val="000009"/>
          <w:sz w:val="24"/>
          <w:szCs w:val="24"/>
        </w:rPr>
      </w:pPr>
    </w:p>
    <w:p w:rsidR="00F7184C" w:rsidRDefault="00BC1F4E">
      <w:pPr>
        <w:spacing w:line="267" w:lineRule="auto"/>
        <w:ind w:right="20" w:firstLine="698"/>
        <w:jc w:val="both"/>
        <w:rPr>
          <w:rFonts w:eastAsia="Times New Roman"/>
          <w:color w:val="000009"/>
          <w:sz w:val="24"/>
          <w:szCs w:val="24"/>
        </w:rPr>
      </w:pPr>
      <w:r>
        <w:rPr>
          <w:rFonts w:eastAsia="Times New Roman"/>
          <w:color w:val="000009"/>
          <w:sz w:val="24"/>
          <w:szCs w:val="24"/>
        </w:rPr>
        <w:t>Для достижения данного уровня результатов особое значение имеет взаимодействие обучающихся между собой на уровне класса, общеобразовательной организации, т. е. в защищённой, дружественной просоциальной среде, в которой обучающийся получает (или не получает) первое практическое подтверждение приобретённых социальных знаний, начинает их ценить (или отвергает).</w:t>
      </w:r>
    </w:p>
    <w:p w:rsidR="00F7184C" w:rsidRDefault="00F7184C">
      <w:pPr>
        <w:spacing w:line="27" w:lineRule="exact"/>
        <w:rPr>
          <w:rFonts w:eastAsia="Times New Roman"/>
          <w:color w:val="000009"/>
          <w:sz w:val="24"/>
          <w:szCs w:val="24"/>
        </w:rPr>
      </w:pPr>
    </w:p>
    <w:p w:rsidR="00F7184C" w:rsidRDefault="00BC1F4E">
      <w:pPr>
        <w:spacing w:line="267" w:lineRule="auto"/>
        <w:ind w:right="20" w:firstLine="698"/>
        <w:jc w:val="both"/>
        <w:rPr>
          <w:rFonts w:eastAsia="Times New Roman"/>
          <w:color w:val="000009"/>
          <w:sz w:val="24"/>
          <w:szCs w:val="24"/>
        </w:rPr>
      </w:pPr>
      <w:r>
        <w:rPr>
          <w:rFonts w:eastAsia="Times New Roman"/>
          <w:i/>
          <w:iCs/>
          <w:color w:val="000009"/>
          <w:sz w:val="24"/>
          <w:szCs w:val="24"/>
        </w:rPr>
        <w:t xml:space="preserve">Третий уровень результатов </w:t>
      </w:r>
      <w:r>
        <w:rPr>
          <w:rFonts w:eastAsia="Times New Roman"/>
          <w:color w:val="000009"/>
          <w:sz w:val="24"/>
          <w:szCs w:val="24"/>
        </w:rPr>
        <w:t>—</w:t>
      </w:r>
      <w:r>
        <w:rPr>
          <w:rFonts w:eastAsia="Times New Roman"/>
          <w:i/>
          <w:iCs/>
          <w:color w:val="000009"/>
          <w:sz w:val="24"/>
          <w:szCs w:val="24"/>
        </w:rPr>
        <w:t xml:space="preserve"> </w:t>
      </w:r>
      <w:r>
        <w:rPr>
          <w:rFonts w:eastAsia="Times New Roman"/>
          <w:color w:val="000009"/>
          <w:sz w:val="24"/>
          <w:szCs w:val="24"/>
        </w:rPr>
        <w:t>получение обучающимися с умственной отсталостью</w:t>
      </w:r>
      <w:r>
        <w:rPr>
          <w:rFonts w:eastAsia="Times New Roman"/>
          <w:i/>
          <w:iCs/>
          <w:color w:val="000009"/>
          <w:sz w:val="24"/>
          <w:szCs w:val="24"/>
        </w:rPr>
        <w:t xml:space="preserve"> </w:t>
      </w:r>
      <w:r>
        <w:rPr>
          <w:rFonts w:eastAsia="Times New Roman"/>
          <w:color w:val="000000"/>
          <w:sz w:val="24"/>
          <w:szCs w:val="24"/>
        </w:rPr>
        <w:t xml:space="preserve">(интеллектуальными нарушениями) </w:t>
      </w:r>
      <w:r>
        <w:rPr>
          <w:rFonts w:eastAsia="Times New Roman"/>
          <w:color w:val="000009"/>
          <w:sz w:val="24"/>
          <w:szCs w:val="24"/>
        </w:rPr>
        <w:t>начального опыта самостоятельного общественного</w:t>
      </w:r>
      <w:r>
        <w:rPr>
          <w:rFonts w:eastAsia="Times New Roman"/>
          <w:color w:val="000000"/>
          <w:sz w:val="24"/>
          <w:szCs w:val="24"/>
        </w:rPr>
        <w:t xml:space="preserve"> </w:t>
      </w:r>
      <w:r>
        <w:rPr>
          <w:rFonts w:eastAsia="Times New Roman"/>
          <w:color w:val="000009"/>
          <w:sz w:val="24"/>
          <w:szCs w:val="24"/>
        </w:rPr>
        <w:t>действия, формирование социально приемлемых моделей поведения.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общеобразовательной организации, в открытой общественной среде.</w:t>
      </w:r>
    </w:p>
    <w:p w:rsidR="00F7184C" w:rsidRDefault="00F7184C">
      <w:pPr>
        <w:spacing w:line="29" w:lineRule="exact"/>
        <w:rPr>
          <w:rFonts w:eastAsia="Times New Roman"/>
          <w:color w:val="000009"/>
          <w:sz w:val="24"/>
          <w:szCs w:val="24"/>
        </w:rPr>
      </w:pPr>
    </w:p>
    <w:p w:rsidR="00F7184C" w:rsidRDefault="00BC1F4E">
      <w:pPr>
        <w:spacing w:line="266" w:lineRule="auto"/>
        <w:ind w:right="20" w:firstLine="698"/>
        <w:jc w:val="both"/>
        <w:rPr>
          <w:rFonts w:eastAsia="Times New Roman"/>
          <w:color w:val="000009"/>
          <w:sz w:val="24"/>
          <w:szCs w:val="24"/>
        </w:rPr>
      </w:pPr>
      <w:r>
        <w:rPr>
          <w:rFonts w:eastAsia="Times New Roman"/>
          <w:color w:val="000009"/>
          <w:sz w:val="24"/>
          <w:szCs w:val="24"/>
        </w:rPr>
        <w:t xml:space="preserve">Достижение трех уровней результатов внеурочной деятельности увеличивает вероятность появления </w:t>
      </w:r>
      <w:r>
        <w:rPr>
          <w:rFonts w:eastAsia="Times New Roman"/>
          <w:i/>
          <w:iCs/>
          <w:color w:val="000009"/>
          <w:sz w:val="24"/>
          <w:szCs w:val="24"/>
        </w:rPr>
        <w:t>эффектов</w:t>
      </w:r>
      <w:r>
        <w:rPr>
          <w:rFonts w:eastAsia="Times New Roman"/>
          <w:color w:val="000009"/>
          <w:sz w:val="24"/>
          <w:szCs w:val="24"/>
        </w:rPr>
        <w:t xml:space="preserve"> воспитания и социализации обучающихся. У обучающихся могут быть сформированы коммуникативная, этическая, социальная, гражданская компетентности и социокультурная идентичность.</w:t>
      </w:r>
    </w:p>
    <w:p w:rsidR="00F7184C" w:rsidRDefault="00F7184C">
      <w:pPr>
        <w:spacing w:line="27" w:lineRule="exact"/>
        <w:rPr>
          <w:rFonts w:eastAsia="Times New Roman"/>
          <w:color w:val="000009"/>
          <w:sz w:val="24"/>
          <w:szCs w:val="24"/>
        </w:rPr>
      </w:pPr>
    </w:p>
    <w:p w:rsidR="00F7184C" w:rsidRDefault="00BC1F4E">
      <w:pPr>
        <w:spacing w:line="266" w:lineRule="auto"/>
        <w:ind w:right="20" w:firstLine="698"/>
        <w:jc w:val="both"/>
        <w:rPr>
          <w:rFonts w:eastAsia="Times New Roman"/>
          <w:color w:val="000009"/>
          <w:sz w:val="24"/>
          <w:szCs w:val="24"/>
        </w:rPr>
      </w:pPr>
      <w:r>
        <w:rPr>
          <w:rFonts w:eastAsia="Times New Roman"/>
          <w:color w:val="000009"/>
          <w:sz w:val="24"/>
          <w:szCs w:val="24"/>
        </w:rPr>
        <w:t xml:space="preserve">Переход от одного уровня воспитательных результатов к другому должен быть последовательным, постепенным, а сроки перехода могут варьироваться в зависимости от индивидуальных возможностей и особенностей обучающихся с умственной отсталостью </w:t>
      </w:r>
      <w:r>
        <w:rPr>
          <w:rFonts w:eastAsia="Times New Roman"/>
          <w:color w:val="000000"/>
          <w:sz w:val="24"/>
          <w:szCs w:val="24"/>
        </w:rPr>
        <w:t>(интеллектуальными нарушениями)</w:t>
      </w:r>
      <w:r>
        <w:rPr>
          <w:rFonts w:eastAsia="Times New Roman"/>
          <w:color w:val="000009"/>
          <w:sz w:val="24"/>
          <w:szCs w:val="24"/>
        </w:rPr>
        <w:t>.</w:t>
      </w:r>
    </w:p>
    <w:p w:rsidR="00F7184C" w:rsidRDefault="00F7184C">
      <w:pPr>
        <w:spacing w:line="26" w:lineRule="exact"/>
        <w:rPr>
          <w:rFonts w:eastAsia="Times New Roman"/>
          <w:color w:val="000009"/>
          <w:sz w:val="24"/>
          <w:szCs w:val="24"/>
        </w:rPr>
      </w:pPr>
    </w:p>
    <w:p w:rsidR="00F7184C" w:rsidRDefault="00BC1F4E">
      <w:pPr>
        <w:spacing w:line="260" w:lineRule="auto"/>
        <w:ind w:firstLine="708"/>
        <w:jc w:val="both"/>
        <w:rPr>
          <w:rFonts w:eastAsia="Times New Roman"/>
          <w:color w:val="000009"/>
          <w:sz w:val="24"/>
          <w:szCs w:val="24"/>
        </w:rPr>
      </w:pPr>
      <w:r>
        <w:rPr>
          <w:rFonts w:eastAsia="Times New Roman"/>
          <w:color w:val="333333"/>
          <w:sz w:val="24"/>
          <w:szCs w:val="24"/>
        </w:rPr>
        <w:t xml:space="preserve">По каждому из направлений внеурочной деятельности обучающихся с умственной отсталостью </w:t>
      </w:r>
      <w:r>
        <w:rPr>
          <w:rFonts w:eastAsia="Times New Roman"/>
          <w:color w:val="000000"/>
          <w:sz w:val="24"/>
          <w:szCs w:val="24"/>
        </w:rPr>
        <w:t>(интеллектуальными нарушениями)</w:t>
      </w:r>
      <w:r>
        <w:rPr>
          <w:rFonts w:eastAsia="Times New Roman"/>
          <w:color w:val="333333"/>
          <w:sz w:val="24"/>
          <w:szCs w:val="24"/>
        </w:rPr>
        <w:t xml:space="preserve"> могут быть достигнуты определенные воспитательные результаты.</w:t>
      </w:r>
    </w:p>
    <w:p w:rsidR="00F7184C" w:rsidRDefault="00F7184C">
      <w:pPr>
        <w:spacing w:line="24" w:lineRule="exact"/>
        <w:rPr>
          <w:rFonts w:eastAsia="Times New Roman"/>
          <w:color w:val="000009"/>
          <w:sz w:val="24"/>
          <w:szCs w:val="24"/>
        </w:rPr>
      </w:pPr>
    </w:p>
    <w:p w:rsidR="00F7184C" w:rsidRDefault="00BC1F4E">
      <w:pPr>
        <w:ind w:left="1960"/>
        <w:rPr>
          <w:rFonts w:eastAsia="Times New Roman"/>
          <w:color w:val="000009"/>
          <w:sz w:val="24"/>
          <w:szCs w:val="24"/>
        </w:rPr>
      </w:pPr>
      <w:r>
        <w:rPr>
          <w:rFonts w:eastAsia="Times New Roman"/>
          <w:b/>
          <w:bCs/>
          <w:i/>
          <w:iCs/>
          <w:sz w:val="24"/>
          <w:szCs w:val="24"/>
        </w:rPr>
        <w:t>Основные личностные результаты внеурочной деятельности:</w:t>
      </w:r>
    </w:p>
    <w:p w:rsidR="00F7184C" w:rsidRDefault="00F7184C">
      <w:pPr>
        <w:spacing w:line="48" w:lineRule="exact"/>
        <w:rPr>
          <w:rFonts w:eastAsia="Times New Roman"/>
          <w:color w:val="000009"/>
          <w:sz w:val="24"/>
          <w:szCs w:val="24"/>
        </w:rPr>
      </w:pPr>
    </w:p>
    <w:p w:rsidR="00F7184C" w:rsidRDefault="00BC1F4E">
      <w:pPr>
        <w:spacing w:line="258" w:lineRule="auto"/>
        <w:ind w:right="20" w:firstLine="698"/>
        <w:rPr>
          <w:rFonts w:eastAsia="Times New Roman"/>
          <w:color w:val="000009"/>
          <w:sz w:val="24"/>
          <w:szCs w:val="24"/>
        </w:rPr>
      </w:pPr>
      <w:r>
        <w:rPr>
          <w:rFonts w:eastAsia="Times New Roman"/>
          <w:color w:val="000009"/>
          <w:sz w:val="24"/>
          <w:szCs w:val="24"/>
        </w:rPr>
        <w:t>― ценностное отношение и любовь к близким, к образовательному учреждению, своему селу, городу, народу, России;</w:t>
      </w:r>
    </w:p>
    <w:p w:rsidR="00F7184C" w:rsidRDefault="00F7184C">
      <w:pPr>
        <w:spacing w:line="38" w:lineRule="exact"/>
        <w:rPr>
          <w:rFonts w:eastAsia="Times New Roman"/>
          <w:color w:val="000009"/>
          <w:sz w:val="24"/>
          <w:szCs w:val="24"/>
        </w:rPr>
      </w:pPr>
    </w:p>
    <w:p w:rsidR="00F7184C" w:rsidRDefault="00BC1F4E">
      <w:pPr>
        <w:spacing w:line="258" w:lineRule="auto"/>
        <w:ind w:right="20" w:firstLine="698"/>
        <w:rPr>
          <w:rFonts w:eastAsia="Times New Roman"/>
          <w:color w:val="000009"/>
          <w:sz w:val="24"/>
          <w:szCs w:val="24"/>
        </w:rPr>
      </w:pPr>
      <w:r>
        <w:rPr>
          <w:rFonts w:eastAsia="Times New Roman"/>
          <w:color w:val="000009"/>
          <w:sz w:val="24"/>
          <w:szCs w:val="24"/>
        </w:rPr>
        <w:t>― ценностное отношение к труду и творчеству, человеку труда, трудовым достижениям России и человечества, трудолюбие;</w:t>
      </w:r>
    </w:p>
    <w:p w:rsidR="00F7184C" w:rsidRDefault="00F7184C">
      <w:pPr>
        <w:spacing w:line="30" w:lineRule="exact"/>
        <w:rPr>
          <w:sz w:val="20"/>
          <w:szCs w:val="20"/>
        </w:rPr>
      </w:pPr>
    </w:p>
    <w:p w:rsidR="00F7184C" w:rsidRDefault="00BC1F4E">
      <w:pPr>
        <w:ind w:left="9700"/>
        <w:rPr>
          <w:sz w:val="20"/>
          <w:szCs w:val="20"/>
        </w:rPr>
      </w:pPr>
      <w:r>
        <w:rPr>
          <w:rFonts w:eastAsia="Times New Roman"/>
          <w:sz w:val="24"/>
          <w:szCs w:val="24"/>
        </w:rPr>
        <w:t>97</w:t>
      </w:r>
    </w:p>
    <w:p w:rsidR="00F7184C" w:rsidRDefault="00F7184C">
      <w:pPr>
        <w:sectPr w:rsidR="00F7184C">
          <w:pgSz w:w="11900" w:h="16841"/>
          <w:pgMar w:top="868" w:right="544" w:bottom="439" w:left="1400" w:header="0" w:footer="0" w:gutter="0"/>
          <w:cols w:space="720" w:equalWidth="0">
            <w:col w:w="9960"/>
          </w:cols>
        </w:sectPr>
      </w:pPr>
    </w:p>
    <w:p w:rsidR="00F7184C" w:rsidRDefault="00BC1F4E" w:rsidP="00BC1F4E">
      <w:pPr>
        <w:numPr>
          <w:ilvl w:val="1"/>
          <w:numId w:val="119"/>
        </w:numPr>
        <w:tabs>
          <w:tab w:val="left" w:pos="1087"/>
        </w:tabs>
        <w:spacing w:line="258" w:lineRule="auto"/>
        <w:ind w:right="20" w:firstLine="715"/>
        <w:rPr>
          <w:rFonts w:eastAsia="Times New Roman"/>
          <w:sz w:val="24"/>
          <w:szCs w:val="24"/>
        </w:rPr>
      </w:pPr>
      <w:r>
        <w:rPr>
          <w:rFonts w:eastAsia="Times New Roman"/>
          <w:sz w:val="24"/>
          <w:szCs w:val="24"/>
        </w:rPr>
        <w:lastRenderedPageBreak/>
        <w:t>осознание себя как члена общества, гражданина Российской Федерации, жителя конкретного региона;</w:t>
      </w:r>
    </w:p>
    <w:p w:rsidR="00F7184C" w:rsidRDefault="00F7184C">
      <w:pPr>
        <w:spacing w:line="35" w:lineRule="exact"/>
        <w:rPr>
          <w:rFonts w:eastAsia="Times New Roman"/>
          <w:sz w:val="24"/>
          <w:szCs w:val="24"/>
        </w:rPr>
      </w:pPr>
    </w:p>
    <w:p w:rsidR="00F7184C" w:rsidRDefault="00BC1F4E" w:rsidP="00BC1F4E">
      <w:pPr>
        <w:numPr>
          <w:ilvl w:val="0"/>
          <w:numId w:val="119"/>
        </w:numPr>
        <w:tabs>
          <w:tab w:val="left" w:pos="1161"/>
        </w:tabs>
        <w:spacing w:line="258" w:lineRule="auto"/>
        <w:ind w:right="20" w:firstLine="703"/>
        <w:rPr>
          <w:rFonts w:eastAsia="Times New Roman"/>
          <w:color w:val="000009"/>
          <w:sz w:val="24"/>
          <w:szCs w:val="24"/>
        </w:rPr>
      </w:pPr>
      <w:r>
        <w:rPr>
          <w:rFonts w:eastAsia="Times New Roman"/>
          <w:color w:val="000009"/>
          <w:sz w:val="24"/>
          <w:szCs w:val="24"/>
        </w:rPr>
        <w:t>элементарные представления об эстетических и художественных ценностях отечественной культуры.</w:t>
      </w:r>
    </w:p>
    <w:p w:rsidR="00F7184C" w:rsidRDefault="00F7184C">
      <w:pPr>
        <w:spacing w:line="25" w:lineRule="exact"/>
        <w:rPr>
          <w:rFonts w:eastAsia="Times New Roman"/>
          <w:color w:val="000009"/>
          <w:sz w:val="24"/>
          <w:szCs w:val="24"/>
        </w:rPr>
      </w:pPr>
    </w:p>
    <w:p w:rsidR="00F7184C" w:rsidRDefault="00BC1F4E" w:rsidP="00BC1F4E">
      <w:pPr>
        <w:numPr>
          <w:ilvl w:val="1"/>
          <w:numId w:val="119"/>
        </w:numPr>
        <w:tabs>
          <w:tab w:val="left" w:pos="1140"/>
        </w:tabs>
        <w:ind w:left="1140" w:hanging="425"/>
        <w:rPr>
          <w:rFonts w:eastAsia="Times New Roman"/>
          <w:sz w:val="24"/>
          <w:szCs w:val="24"/>
        </w:rPr>
      </w:pPr>
      <w:r>
        <w:rPr>
          <w:rFonts w:eastAsia="Times New Roman"/>
          <w:sz w:val="24"/>
          <w:szCs w:val="24"/>
        </w:rPr>
        <w:t>эмоционально-ценностное  отношение  к  окружающей  среде,  необходимости  ее</w:t>
      </w:r>
    </w:p>
    <w:p w:rsidR="00F7184C" w:rsidRDefault="00F7184C">
      <w:pPr>
        <w:spacing w:line="33" w:lineRule="exact"/>
        <w:rPr>
          <w:rFonts w:eastAsia="Times New Roman"/>
          <w:sz w:val="24"/>
          <w:szCs w:val="24"/>
        </w:rPr>
      </w:pPr>
    </w:p>
    <w:p w:rsidR="00F7184C" w:rsidRDefault="00BC1F4E">
      <w:pPr>
        <w:rPr>
          <w:rFonts w:eastAsia="Times New Roman"/>
          <w:sz w:val="24"/>
          <w:szCs w:val="24"/>
        </w:rPr>
      </w:pPr>
      <w:r>
        <w:rPr>
          <w:rFonts w:eastAsia="Times New Roman"/>
          <w:sz w:val="24"/>
          <w:szCs w:val="24"/>
        </w:rPr>
        <w:t>охраны;</w:t>
      </w:r>
    </w:p>
    <w:p w:rsidR="00F7184C" w:rsidRDefault="00F7184C">
      <w:pPr>
        <w:spacing w:line="55" w:lineRule="exact"/>
        <w:rPr>
          <w:rFonts w:eastAsia="Times New Roman"/>
          <w:sz w:val="24"/>
          <w:szCs w:val="24"/>
        </w:rPr>
      </w:pPr>
    </w:p>
    <w:p w:rsidR="00F7184C" w:rsidRDefault="00BC1F4E" w:rsidP="00BC1F4E">
      <w:pPr>
        <w:numPr>
          <w:ilvl w:val="1"/>
          <w:numId w:val="119"/>
        </w:numPr>
        <w:tabs>
          <w:tab w:val="left" w:pos="1075"/>
        </w:tabs>
        <w:spacing w:line="258" w:lineRule="auto"/>
        <w:ind w:right="20" w:firstLine="715"/>
        <w:rPr>
          <w:rFonts w:eastAsia="Times New Roman"/>
          <w:sz w:val="24"/>
          <w:szCs w:val="24"/>
        </w:rPr>
      </w:pPr>
      <w:r>
        <w:rPr>
          <w:rFonts w:eastAsia="Times New Roman"/>
          <w:sz w:val="24"/>
          <w:szCs w:val="24"/>
        </w:rPr>
        <w:t>уважение к истории, культуре, национальным особенностям, традициям и образу жизни других народов;</w:t>
      </w:r>
    </w:p>
    <w:p w:rsidR="00F7184C" w:rsidRDefault="00F7184C">
      <w:pPr>
        <w:spacing w:line="35" w:lineRule="exact"/>
        <w:rPr>
          <w:rFonts w:eastAsia="Times New Roman"/>
          <w:sz w:val="24"/>
          <w:szCs w:val="24"/>
        </w:rPr>
      </w:pPr>
    </w:p>
    <w:p w:rsidR="00F7184C" w:rsidRDefault="00BC1F4E" w:rsidP="00BC1F4E">
      <w:pPr>
        <w:numPr>
          <w:ilvl w:val="1"/>
          <w:numId w:val="119"/>
        </w:numPr>
        <w:tabs>
          <w:tab w:val="left" w:pos="1133"/>
        </w:tabs>
        <w:spacing w:line="258" w:lineRule="auto"/>
        <w:ind w:right="20" w:firstLine="715"/>
        <w:rPr>
          <w:rFonts w:eastAsia="Times New Roman"/>
          <w:sz w:val="24"/>
          <w:szCs w:val="24"/>
        </w:rPr>
      </w:pPr>
      <w:r>
        <w:rPr>
          <w:rFonts w:eastAsia="Times New Roman"/>
          <w:sz w:val="24"/>
          <w:szCs w:val="24"/>
        </w:rPr>
        <w:t>готовность следовать этическим нормам поведения в повседневной жизни и профессиональной деятельности;</w:t>
      </w:r>
    </w:p>
    <w:p w:rsidR="00F7184C" w:rsidRDefault="00F7184C">
      <w:pPr>
        <w:spacing w:line="35" w:lineRule="exact"/>
        <w:rPr>
          <w:rFonts w:eastAsia="Times New Roman"/>
          <w:sz w:val="24"/>
          <w:szCs w:val="24"/>
        </w:rPr>
      </w:pPr>
    </w:p>
    <w:p w:rsidR="00F7184C" w:rsidRDefault="00BC1F4E" w:rsidP="00BC1F4E">
      <w:pPr>
        <w:numPr>
          <w:ilvl w:val="1"/>
          <w:numId w:val="119"/>
        </w:numPr>
        <w:tabs>
          <w:tab w:val="left" w:pos="1025"/>
        </w:tabs>
        <w:spacing w:line="258" w:lineRule="auto"/>
        <w:ind w:right="20" w:firstLine="715"/>
        <w:rPr>
          <w:rFonts w:eastAsia="Times New Roman"/>
          <w:sz w:val="24"/>
          <w:szCs w:val="24"/>
        </w:rPr>
      </w:pPr>
      <w:r>
        <w:rPr>
          <w:rFonts w:eastAsia="Times New Roman"/>
          <w:sz w:val="24"/>
          <w:szCs w:val="24"/>
        </w:rPr>
        <w:t>готовность к реализации дальнейшей профессиональной траектории в соответствии с собственными интересами и возможностями;</w:t>
      </w:r>
    </w:p>
    <w:p w:rsidR="00F7184C" w:rsidRDefault="00F7184C">
      <w:pPr>
        <w:spacing w:line="23" w:lineRule="exact"/>
        <w:rPr>
          <w:rFonts w:eastAsia="Times New Roman"/>
          <w:sz w:val="24"/>
          <w:szCs w:val="24"/>
        </w:rPr>
      </w:pPr>
    </w:p>
    <w:p w:rsidR="00F7184C" w:rsidRDefault="00BC1F4E" w:rsidP="00BC1F4E">
      <w:pPr>
        <w:numPr>
          <w:ilvl w:val="2"/>
          <w:numId w:val="119"/>
        </w:numPr>
        <w:tabs>
          <w:tab w:val="left" w:pos="1020"/>
        </w:tabs>
        <w:ind w:left="1020" w:hanging="293"/>
        <w:rPr>
          <w:rFonts w:eastAsia="Times New Roman"/>
          <w:sz w:val="24"/>
          <w:szCs w:val="24"/>
        </w:rPr>
      </w:pPr>
      <w:r>
        <w:rPr>
          <w:rFonts w:eastAsia="Times New Roman"/>
          <w:sz w:val="24"/>
          <w:szCs w:val="24"/>
        </w:rPr>
        <w:t>понимание красоты в искусстве, в окружающей действительности;</w:t>
      </w:r>
    </w:p>
    <w:p w:rsidR="00F7184C" w:rsidRDefault="00F7184C">
      <w:pPr>
        <w:spacing w:line="41" w:lineRule="exact"/>
        <w:rPr>
          <w:rFonts w:eastAsia="Times New Roman"/>
          <w:sz w:val="24"/>
          <w:szCs w:val="24"/>
        </w:rPr>
      </w:pPr>
    </w:p>
    <w:p w:rsidR="00F7184C" w:rsidRDefault="00BC1F4E" w:rsidP="00BC1F4E">
      <w:pPr>
        <w:numPr>
          <w:ilvl w:val="0"/>
          <w:numId w:val="119"/>
        </w:numPr>
        <w:tabs>
          <w:tab w:val="left" w:pos="1020"/>
        </w:tabs>
        <w:ind w:left="1020" w:hanging="317"/>
        <w:rPr>
          <w:rFonts w:eastAsia="Times New Roman"/>
          <w:color w:val="000009"/>
          <w:sz w:val="24"/>
          <w:szCs w:val="24"/>
        </w:rPr>
      </w:pPr>
      <w:r>
        <w:rPr>
          <w:rFonts w:eastAsia="Times New Roman"/>
          <w:color w:val="000009"/>
          <w:sz w:val="24"/>
          <w:szCs w:val="24"/>
        </w:rPr>
        <w:t>потребности и начальные умения выражать себя в различных доступных и наиболее</w:t>
      </w:r>
    </w:p>
    <w:p w:rsidR="00F7184C" w:rsidRDefault="00F7184C">
      <w:pPr>
        <w:spacing w:line="48" w:lineRule="exact"/>
        <w:rPr>
          <w:sz w:val="20"/>
          <w:szCs w:val="20"/>
        </w:rPr>
      </w:pPr>
    </w:p>
    <w:p w:rsidR="00F7184C" w:rsidRDefault="00BC1F4E">
      <w:pPr>
        <w:spacing w:line="258" w:lineRule="auto"/>
        <w:rPr>
          <w:sz w:val="20"/>
          <w:szCs w:val="20"/>
        </w:rPr>
      </w:pPr>
      <w:r>
        <w:rPr>
          <w:rFonts w:eastAsia="Times New Roman"/>
          <w:color w:val="000009"/>
          <w:sz w:val="24"/>
          <w:szCs w:val="24"/>
        </w:rPr>
        <w:t>привлекательных видах практической, художественно-эстетической, спортивно-физкультурной деятельности;</w:t>
      </w:r>
    </w:p>
    <w:p w:rsidR="00F7184C" w:rsidRDefault="00F7184C">
      <w:pPr>
        <w:spacing w:line="35" w:lineRule="exact"/>
        <w:rPr>
          <w:sz w:val="20"/>
          <w:szCs w:val="20"/>
        </w:rPr>
      </w:pPr>
    </w:p>
    <w:p w:rsidR="00F7184C" w:rsidRDefault="00BC1F4E" w:rsidP="00BC1F4E">
      <w:pPr>
        <w:numPr>
          <w:ilvl w:val="0"/>
          <w:numId w:val="120"/>
        </w:numPr>
        <w:tabs>
          <w:tab w:val="left" w:pos="1070"/>
        </w:tabs>
        <w:spacing w:line="260" w:lineRule="auto"/>
        <w:ind w:right="20" w:firstLine="703"/>
        <w:rPr>
          <w:rFonts w:eastAsia="Times New Roman"/>
          <w:color w:val="000009"/>
          <w:sz w:val="24"/>
          <w:szCs w:val="24"/>
        </w:rPr>
      </w:pPr>
      <w:r>
        <w:rPr>
          <w:rFonts w:eastAsia="Times New Roman"/>
          <w:color w:val="000009"/>
          <w:sz w:val="24"/>
          <w:szCs w:val="24"/>
        </w:rPr>
        <w:t>развитие представлений об окружающем мире в совокупности его природных и социальных компонентов;</w:t>
      </w:r>
    </w:p>
    <w:p w:rsidR="00F7184C" w:rsidRDefault="00F7184C">
      <w:pPr>
        <w:spacing w:line="33" w:lineRule="exact"/>
        <w:rPr>
          <w:rFonts w:eastAsia="Times New Roman"/>
          <w:color w:val="000009"/>
          <w:sz w:val="24"/>
          <w:szCs w:val="24"/>
        </w:rPr>
      </w:pPr>
    </w:p>
    <w:p w:rsidR="00F7184C" w:rsidRDefault="00BC1F4E" w:rsidP="00BC1F4E">
      <w:pPr>
        <w:numPr>
          <w:ilvl w:val="0"/>
          <w:numId w:val="120"/>
        </w:numPr>
        <w:tabs>
          <w:tab w:val="left" w:pos="1094"/>
        </w:tabs>
        <w:spacing w:line="268" w:lineRule="auto"/>
        <w:ind w:right="20" w:firstLine="703"/>
        <w:rPr>
          <w:rFonts w:eastAsia="Times New Roman"/>
          <w:color w:val="000009"/>
          <w:sz w:val="24"/>
          <w:szCs w:val="24"/>
        </w:rPr>
      </w:pPr>
      <w:r>
        <w:rPr>
          <w:rFonts w:eastAsia="Times New Roman"/>
          <w:color w:val="000009"/>
          <w:sz w:val="24"/>
          <w:szCs w:val="24"/>
        </w:rPr>
        <w:t>расширение круга общения, развитие навыков сотрудничества со взрослыми и сверстниками в разных социальных ситуациях; принятие и освоение различных социальных ролей;</w:t>
      </w:r>
    </w:p>
    <w:p w:rsidR="00F7184C" w:rsidRDefault="00F7184C">
      <w:pPr>
        <w:spacing w:line="23" w:lineRule="exact"/>
        <w:rPr>
          <w:rFonts w:eastAsia="Times New Roman"/>
          <w:color w:val="000009"/>
          <w:sz w:val="24"/>
          <w:szCs w:val="24"/>
        </w:rPr>
      </w:pPr>
    </w:p>
    <w:p w:rsidR="00F7184C" w:rsidRDefault="00BC1F4E" w:rsidP="00BC1F4E">
      <w:pPr>
        <w:numPr>
          <w:ilvl w:val="1"/>
          <w:numId w:val="120"/>
        </w:numPr>
        <w:tabs>
          <w:tab w:val="left" w:pos="1082"/>
        </w:tabs>
        <w:spacing w:line="260" w:lineRule="auto"/>
        <w:ind w:right="20" w:firstLine="715"/>
        <w:rPr>
          <w:rFonts w:eastAsia="Times New Roman"/>
          <w:sz w:val="24"/>
          <w:szCs w:val="24"/>
        </w:rPr>
      </w:pPr>
      <w:r>
        <w:rPr>
          <w:rFonts w:eastAsia="Times New Roman"/>
          <w:sz w:val="24"/>
          <w:szCs w:val="24"/>
        </w:rPr>
        <w:t>принятие и освоение различных социальных ролей, умение взаимодействовать с людьми, работать в коллективе;</w:t>
      </w:r>
    </w:p>
    <w:p w:rsidR="00F7184C" w:rsidRDefault="00F7184C">
      <w:pPr>
        <w:spacing w:line="57" w:lineRule="exact"/>
        <w:rPr>
          <w:rFonts w:eastAsia="Times New Roman"/>
          <w:sz w:val="24"/>
          <w:szCs w:val="24"/>
        </w:rPr>
      </w:pPr>
    </w:p>
    <w:p w:rsidR="00F7184C" w:rsidRDefault="00BC1F4E" w:rsidP="00BC1F4E">
      <w:pPr>
        <w:numPr>
          <w:ilvl w:val="2"/>
          <w:numId w:val="120"/>
        </w:numPr>
        <w:tabs>
          <w:tab w:val="left" w:pos="1022"/>
        </w:tabs>
        <w:spacing w:line="266" w:lineRule="auto"/>
        <w:ind w:right="20" w:firstLine="727"/>
        <w:rPr>
          <w:rFonts w:eastAsia="Times New Roman"/>
          <w:color w:val="000009"/>
          <w:sz w:val="24"/>
          <w:szCs w:val="24"/>
        </w:rPr>
      </w:pPr>
      <w:r>
        <w:rPr>
          <w:rFonts w:eastAsia="Times New Roman"/>
          <w:color w:val="000009"/>
          <w:sz w:val="24"/>
          <w:szCs w:val="24"/>
        </w:rPr>
        <w:t>владение навыками коммуникации и принятыми ритуалами социального взаимодействия;</w:t>
      </w:r>
    </w:p>
    <w:p w:rsidR="00F7184C" w:rsidRDefault="00F7184C">
      <w:pPr>
        <w:spacing w:line="26" w:lineRule="exact"/>
        <w:rPr>
          <w:rFonts w:eastAsia="Times New Roman"/>
          <w:color w:val="000009"/>
          <w:sz w:val="24"/>
          <w:szCs w:val="24"/>
        </w:rPr>
      </w:pPr>
    </w:p>
    <w:p w:rsidR="00F7184C" w:rsidRDefault="00BC1F4E" w:rsidP="00BC1F4E">
      <w:pPr>
        <w:numPr>
          <w:ilvl w:val="1"/>
          <w:numId w:val="120"/>
        </w:numPr>
        <w:tabs>
          <w:tab w:val="left" w:pos="1111"/>
        </w:tabs>
        <w:spacing w:line="264" w:lineRule="auto"/>
        <w:ind w:right="20" w:firstLine="715"/>
        <w:jc w:val="both"/>
        <w:rPr>
          <w:rFonts w:eastAsia="Times New Roman"/>
          <w:sz w:val="24"/>
          <w:szCs w:val="24"/>
        </w:rPr>
      </w:pPr>
      <w:r>
        <w:rPr>
          <w:rFonts w:eastAsia="Times New Roman"/>
          <w:sz w:val="24"/>
          <w:szCs w:val="24"/>
        </w:rPr>
        <w:t>способность к организации своей жизни в соответствии с представлениями о здоровом образе жизни, правах и обязанностях гражданина, нормах социального взаимодействия;</w:t>
      </w:r>
    </w:p>
    <w:p w:rsidR="00F7184C" w:rsidRDefault="00F7184C">
      <w:pPr>
        <w:spacing w:line="30" w:lineRule="exact"/>
        <w:rPr>
          <w:rFonts w:eastAsia="Times New Roman"/>
          <w:sz w:val="24"/>
          <w:szCs w:val="24"/>
        </w:rPr>
      </w:pPr>
    </w:p>
    <w:p w:rsidR="00F7184C" w:rsidRDefault="00BC1F4E" w:rsidP="00BC1F4E">
      <w:pPr>
        <w:numPr>
          <w:ilvl w:val="1"/>
          <w:numId w:val="120"/>
        </w:numPr>
        <w:tabs>
          <w:tab w:val="left" w:pos="1046"/>
        </w:tabs>
        <w:spacing w:line="258" w:lineRule="auto"/>
        <w:ind w:right="20" w:firstLine="715"/>
        <w:rPr>
          <w:rFonts w:eastAsia="Times New Roman"/>
          <w:sz w:val="24"/>
          <w:szCs w:val="24"/>
        </w:rPr>
      </w:pPr>
      <w:r>
        <w:rPr>
          <w:rFonts w:eastAsia="Times New Roman"/>
          <w:sz w:val="24"/>
          <w:szCs w:val="24"/>
        </w:rPr>
        <w:t>способность ориентироваться в окружающем мире, выбирать целевые и смысловые установки в своих действиях и поступках, принимать элементарные решения;</w:t>
      </w:r>
    </w:p>
    <w:p w:rsidR="00F7184C" w:rsidRDefault="00F7184C">
      <w:pPr>
        <w:spacing w:line="35" w:lineRule="exact"/>
        <w:rPr>
          <w:rFonts w:eastAsia="Times New Roman"/>
          <w:sz w:val="24"/>
          <w:szCs w:val="24"/>
        </w:rPr>
      </w:pPr>
    </w:p>
    <w:p w:rsidR="00F7184C" w:rsidRDefault="00BC1F4E" w:rsidP="00BC1F4E">
      <w:pPr>
        <w:numPr>
          <w:ilvl w:val="1"/>
          <w:numId w:val="120"/>
        </w:numPr>
        <w:tabs>
          <w:tab w:val="left" w:pos="1111"/>
        </w:tabs>
        <w:spacing w:line="263" w:lineRule="auto"/>
        <w:ind w:right="20" w:firstLine="715"/>
        <w:jc w:val="both"/>
        <w:rPr>
          <w:rFonts w:eastAsia="Times New Roman"/>
          <w:sz w:val="24"/>
          <w:szCs w:val="24"/>
        </w:rPr>
      </w:pPr>
      <w:r>
        <w:rPr>
          <w:rFonts w:eastAsia="Times New Roman"/>
          <w:sz w:val="24"/>
          <w:szCs w:val="24"/>
        </w:rPr>
        <w:t>способность организовывать свою деятельность, определять ее цели и задачи, выбирать средства реализации цели и применять их на практике, оценивать достигнутые результаты;</w:t>
      </w:r>
    </w:p>
    <w:p w:rsidR="00F7184C" w:rsidRDefault="00F7184C">
      <w:pPr>
        <w:spacing w:line="31" w:lineRule="exact"/>
        <w:rPr>
          <w:rFonts w:eastAsia="Times New Roman"/>
          <w:sz w:val="24"/>
          <w:szCs w:val="24"/>
        </w:rPr>
      </w:pPr>
    </w:p>
    <w:p w:rsidR="00F7184C" w:rsidRDefault="00BC1F4E" w:rsidP="00BC1F4E">
      <w:pPr>
        <w:numPr>
          <w:ilvl w:val="0"/>
          <w:numId w:val="120"/>
        </w:numPr>
        <w:tabs>
          <w:tab w:val="left" w:pos="1173"/>
        </w:tabs>
        <w:spacing w:line="259" w:lineRule="auto"/>
        <w:ind w:right="20" w:firstLine="703"/>
        <w:rPr>
          <w:rFonts w:eastAsia="Times New Roman"/>
          <w:color w:val="000009"/>
          <w:sz w:val="24"/>
          <w:szCs w:val="24"/>
        </w:rPr>
      </w:pPr>
      <w:r>
        <w:rPr>
          <w:rFonts w:eastAsia="Times New Roman"/>
          <w:color w:val="000009"/>
          <w:sz w:val="24"/>
          <w:szCs w:val="24"/>
        </w:rPr>
        <w:t>мотивация к самореализации в социальном творчестве, познавательной и практической, общественно полезной деятельности.</w:t>
      </w:r>
    </w:p>
    <w:p w:rsidR="00F7184C" w:rsidRDefault="00F7184C">
      <w:pPr>
        <w:spacing w:line="343" w:lineRule="exact"/>
        <w:rPr>
          <w:sz w:val="20"/>
          <w:szCs w:val="20"/>
        </w:rPr>
      </w:pPr>
    </w:p>
    <w:p w:rsidR="00F7184C" w:rsidRDefault="00BC1F4E">
      <w:pPr>
        <w:ind w:left="3840"/>
        <w:rPr>
          <w:sz w:val="20"/>
          <w:szCs w:val="20"/>
        </w:rPr>
      </w:pPr>
      <w:r>
        <w:rPr>
          <w:rFonts w:eastAsia="Times New Roman"/>
          <w:b/>
          <w:bCs/>
          <w:color w:val="000009"/>
          <w:sz w:val="24"/>
          <w:szCs w:val="24"/>
        </w:rPr>
        <w:t>3.Организационный раздел</w:t>
      </w:r>
    </w:p>
    <w:p w:rsidR="00F7184C" w:rsidRDefault="00F7184C">
      <w:pPr>
        <w:spacing w:line="200" w:lineRule="exact"/>
        <w:rPr>
          <w:sz w:val="20"/>
          <w:szCs w:val="20"/>
        </w:rPr>
      </w:pPr>
    </w:p>
    <w:p w:rsidR="00F7184C" w:rsidRDefault="00F7184C">
      <w:pPr>
        <w:spacing w:line="244" w:lineRule="exact"/>
        <w:rPr>
          <w:sz w:val="20"/>
          <w:szCs w:val="20"/>
        </w:rPr>
      </w:pPr>
    </w:p>
    <w:p w:rsidR="00F7184C" w:rsidRDefault="00BC1F4E">
      <w:pPr>
        <w:tabs>
          <w:tab w:val="left" w:pos="320"/>
        </w:tabs>
        <w:ind w:left="1560"/>
        <w:jc w:val="center"/>
        <w:rPr>
          <w:sz w:val="20"/>
          <w:szCs w:val="20"/>
        </w:rPr>
      </w:pPr>
      <w:r>
        <w:rPr>
          <w:rFonts w:eastAsia="Times New Roman"/>
          <w:b/>
          <w:bCs/>
          <w:i/>
          <w:iCs/>
          <w:sz w:val="24"/>
          <w:szCs w:val="24"/>
        </w:rPr>
        <w:t>3.1.</w:t>
      </w:r>
      <w:r>
        <w:rPr>
          <w:sz w:val="20"/>
          <w:szCs w:val="20"/>
        </w:rPr>
        <w:tab/>
      </w:r>
      <w:r>
        <w:rPr>
          <w:rFonts w:eastAsia="Times New Roman"/>
          <w:b/>
          <w:bCs/>
          <w:i/>
          <w:iCs/>
          <w:sz w:val="23"/>
          <w:szCs w:val="23"/>
        </w:rPr>
        <w:t>Учебный план</w:t>
      </w:r>
    </w:p>
    <w:p w:rsidR="00F7184C" w:rsidRDefault="00F7184C">
      <w:pPr>
        <w:spacing w:line="38" w:lineRule="exact"/>
        <w:rPr>
          <w:sz w:val="20"/>
          <w:szCs w:val="20"/>
        </w:rPr>
      </w:pPr>
    </w:p>
    <w:p w:rsidR="00F7184C" w:rsidRDefault="00BC1F4E">
      <w:pPr>
        <w:ind w:left="1580"/>
        <w:jc w:val="center"/>
        <w:rPr>
          <w:sz w:val="20"/>
          <w:szCs w:val="20"/>
        </w:rPr>
      </w:pPr>
      <w:r>
        <w:rPr>
          <w:rFonts w:eastAsia="Times New Roman"/>
          <w:b/>
          <w:bCs/>
          <w:i/>
          <w:iCs/>
          <w:sz w:val="24"/>
          <w:szCs w:val="24"/>
        </w:rPr>
        <w:t>3.1.1.Описание особенностей учебно-воспитательного процесса</w:t>
      </w:r>
    </w:p>
    <w:p w:rsidR="00F7184C" w:rsidRDefault="00F7184C">
      <w:pPr>
        <w:spacing w:line="51" w:lineRule="exact"/>
        <w:rPr>
          <w:sz w:val="20"/>
          <w:szCs w:val="20"/>
        </w:rPr>
      </w:pPr>
    </w:p>
    <w:p w:rsidR="00F7184C" w:rsidRDefault="00BC1F4E">
      <w:pPr>
        <w:spacing w:line="267" w:lineRule="auto"/>
        <w:ind w:firstLine="710"/>
        <w:jc w:val="both"/>
        <w:rPr>
          <w:sz w:val="20"/>
          <w:szCs w:val="20"/>
        </w:rPr>
      </w:pPr>
      <w:r>
        <w:rPr>
          <w:rFonts w:eastAsia="Times New Roman"/>
          <w:sz w:val="24"/>
          <w:szCs w:val="24"/>
        </w:rPr>
        <w:t>Обучение в школе организовано в одну смену (начало первого урока в 8.00). Школа работает в условиях 5-дневной учебной недели. Основной формой организации учебно-воспитательного процесса в школе является классно-урочная система. Вместе с тем, в школе организована возможность обучения на дому. Учащиеся, которые в силу психофизических и соматических причин не могут посещать занятия в школе, по направлению ВК обучаются на дому по АООП ОО обучающихся с умственной отсталостью.</w:t>
      </w:r>
    </w:p>
    <w:p w:rsidR="00F7184C" w:rsidRDefault="00F7184C">
      <w:pPr>
        <w:spacing w:line="136" w:lineRule="exact"/>
        <w:rPr>
          <w:sz w:val="20"/>
          <w:szCs w:val="20"/>
        </w:rPr>
      </w:pPr>
    </w:p>
    <w:p w:rsidR="00F7184C" w:rsidRDefault="00BC1F4E">
      <w:pPr>
        <w:ind w:left="9700"/>
        <w:rPr>
          <w:sz w:val="20"/>
          <w:szCs w:val="20"/>
        </w:rPr>
      </w:pPr>
      <w:r>
        <w:rPr>
          <w:rFonts w:eastAsia="Times New Roman"/>
          <w:sz w:val="24"/>
          <w:szCs w:val="24"/>
        </w:rPr>
        <w:t>98</w:t>
      </w:r>
    </w:p>
    <w:p w:rsidR="00F7184C" w:rsidRDefault="00F7184C">
      <w:pPr>
        <w:sectPr w:rsidR="00F7184C">
          <w:pgSz w:w="11900" w:h="16841"/>
          <w:pgMar w:top="868" w:right="544" w:bottom="439" w:left="1400" w:header="0" w:footer="0" w:gutter="0"/>
          <w:cols w:space="720" w:equalWidth="0">
            <w:col w:w="9960"/>
          </w:cols>
        </w:sectPr>
      </w:pPr>
    </w:p>
    <w:p w:rsidR="00F7184C" w:rsidRDefault="00BC1F4E">
      <w:pPr>
        <w:spacing w:line="258" w:lineRule="auto"/>
        <w:ind w:firstLine="710"/>
        <w:jc w:val="both"/>
        <w:rPr>
          <w:sz w:val="20"/>
          <w:szCs w:val="20"/>
        </w:rPr>
      </w:pPr>
      <w:r>
        <w:rPr>
          <w:rFonts w:eastAsia="Times New Roman"/>
          <w:sz w:val="24"/>
          <w:szCs w:val="24"/>
        </w:rPr>
        <w:lastRenderedPageBreak/>
        <w:t>Коррекционные занятия по развитию психомоторики и сенсорных процессов проводятся после уроков с группой учащихся из 3-5 человек.</w:t>
      </w:r>
    </w:p>
    <w:p w:rsidR="00F7184C" w:rsidRDefault="00F7184C">
      <w:pPr>
        <w:spacing w:line="36" w:lineRule="exact"/>
        <w:rPr>
          <w:sz w:val="20"/>
          <w:szCs w:val="20"/>
        </w:rPr>
      </w:pPr>
    </w:p>
    <w:p w:rsidR="00F7184C" w:rsidRDefault="00BC1F4E">
      <w:pPr>
        <w:spacing w:line="268" w:lineRule="auto"/>
        <w:ind w:firstLine="710"/>
        <w:jc w:val="both"/>
        <w:rPr>
          <w:sz w:val="20"/>
          <w:szCs w:val="20"/>
        </w:rPr>
      </w:pPr>
      <w:r>
        <w:rPr>
          <w:rFonts w:eastAsia="Times New Roman"/>
          <w:sz w:val="24"/>
          <w:szCs w:val="24"/>
        </w:rPr>
        <w:t>Много внимания в школе уделяется внеурочной деятельности и дополнительному образованию. Перед школой стоит задача воспитать учащихся так, чтобы их самостоятельное поведение в разнообразных жизненных ситуациях соответствовало существующим в обществе социальным нормам. Формированию системы нравственно - правового сознания и социального поведения учащихся способствует проведение в школе различных воспитательных мероприятий, экскурсионная и просветительская работа, вовлечение учащихся в образовательную среду города, района.</w:t>
      </w:r>
    </w:p>
    <w:p w:rsidR="00F7184C" w:rsidRDefault="00F7184C">
      <w:pPr>
        <w:spacing w:line="17" w:lineRule="exact"/>
        <w:rPr>
          <w:sz w:val="20"/>
          <w:szCs w:val="20"/>
        </w:rPr>
      </w:pPr>
    </w:p>
    <w:p w:rsidR="00F7184C" w:rsidRDefault="00BC1F4E">
      <w:pPr>
        <w:ind w:left="1560"/>
        <w:jc w:val="center"/>
        <w:rPr>
          <w:sz w:val="20"/>
          <w:szCs w:val="20"/>
        </w:rPr>
      </w:pPr>
      <w:r>
        <w:rPr>
          <w:rFonts w:eastAsia="Times New Roman"/>
          <w:b/>
          <w:bCs/>
          <w:i/>
          <w:iCs/>
          <w:sz w:val="24"/>
          <w:szCs w:val="24"/>
        </w:rPr>
        <w:t>3.1.2. Система текущей, промежуточной и итоговой аттестации</w:t>
      </w:r>
    </w:p>
    <w:p w:rsidR="00F7184C" w:rsidRDefault="00F7184C">
      <w:pPr>
        <w:spacing w:line="48" w:lineRule="exact"/>
        <w:rPr>
          <w:sz w:val="20"/>
          <w:szCs w:val="20"/>
        </w:rPr>
      </w:pPr>
    </w:p>
    <w:p w:rsidR="00F7184C" w:rsidRDefault="00BC1F4E">
      <w:pPr>
        <w:spacing w:line="267" w:lineRule="auto"/>
        <w:ind w:firstLine="710"/>
        <w:jc w:val="both"/>
        <w:rPr>
          <w:sz w:val="20"/>
          <w:szCs w:val="20"/>
        </w:rPr>
      </w:pPr>
      <w:r>
        <w:rPr>
          <w:rFonts w:eastAsia="Times New Roman"/>
          <w:sz w:val="24"/>
          <w:szCs w:val="24"/>
        </w:rPr>
        <w:t>Текущая аттестация учащихся производится по итогам четвертей по пятибалльной системе. Результат продвижения учащихся в обучении определяется на основе анализа (1 раз в четверть) их продуктивной деятельности (поделок, рисунков, уровня развития речи и т.п.). Индивидуальные и групповые коррекционные занятия по логопедии, развитию психомоторики и сенсорных процессов оцениваются путем анализа динамики развития ребенка.</w:t>
      </w:r>
    </w:p>
    <w:p w:rsidR="00F7184C" w:rsidRDefault="00F7184C">
      <w:pPr>
        <w:spacing w:line="25" w:lineRule="exact"/>
        <w:rPr>
          <w:sz w:val="20"/>
          <w:szCs w:val="20"/>
        </w:rPr>
      </w:pPr>
    </w:p>
    <w:p w:rsidR="00F7184C" w:rsidRDefault="00BC1F4E">
      <w:pPr>
        <w:spacing w:line="264" w:lineRule="auto"/>
        <w:ind w:firstLine="710"/>
        <w:jc w:val="both"/>
        <w:rPr>
          <w:sz w:val="20"/>
          <w:szCs w:val="20"/>
        </w:rPr>
      </w:pPr>
      <w:r>
        <w:rPr>
          <w:rFonts w:eastAsia="Times New Roman"/>
          <w:sz w:val="24"/>
          <w:szCs w:val="24"/>
        </w:rPr>
        <w:t>Промежуточная аттестация проводится ежегодно с 5 по 8 класс в конце учебного года по всем предметам учебного плана. По результатам промежуточной аттестации учащиеся переводятся в следующий класс.</w:t>
      </w:r>
    </w:p>
    <w:p w:rsidR="00F7184C" w:rsidRDefault="00F7184C">
      <w:pPr>
        <w:spacing w:line="30" w:lineRule="exact"/>
        <w:rPr>
          <w:sz w:val="20"/>
          <w:szCs w:val="20"/>
        </w:rPr>
      </w:pPr>
    </w:p>
    <w:p w:rsidR="00F7184C" w:rsidRDefault="00BC1F4E">
      <w:pPr>
        <w:spacing w:line="263" w:lineRule="auto"/>
        <w:ind w:firstLine="710"/>
        <w:jc w:val="both"/>
        <w:rPr>
          <w:sz w:val="20"/>
          <w:szCs w:val="20"/>
        </w:rPr>
      </w:pPr>
      <w:r>
        <w:rPr>
          <w:rFonts w:eastAsia="Times New Roman"/>
          <w:sz w:val="24"/>
          <w:szCs w:val="24"/>
        </w:rPr>
        <w:t>Итоговая аттестация в 9 классе проводится в форме экзамена по трудовой подготовке. Учащимся, успешно освоившим адаптированные образовательные программы по предметам и сдавшим экзамен по трудовой подготовке, выдаётся свидетельство установленного образца.</w:t>
      </w:r>
    </w:p>
    <w:p w:rsidR="00F7184C" w:rsidRDefault="00F7184C">
      <w:pPr>
        <w:spacing w:line="321" w:lineRule="exact"/>
        <w:rPr>
          <w:sz w:val="20"/>
          <w:szCs w:val="20"/>
        </w:rPr>
      </w:pPr>
    </w:p>
    <w:p w:rsidR="00F7184C" w:rsidRDefault="00BC1F4E">
      <w:pPr>
        <w:ind w:left="1560"/>
        <w:jc w:val="center"/>
        <w:rPr>
          <w:sz w:val="20"/>
          <w:szCs w:val="20"/>
        </w:rPr>
      </w:pPr>
      <w:r>
        <w:rPr>
          <w:rFonts w:eastAsia="Times New Roman"/>
          <w:b/>
          <w:bCs/>
          <w:i/>
          <w:iCs/>
          <w:sz w:val="24"/>
          <w:szCs w:val="24"/>
        </w:rPr>
        <w:t>3.1.3. Учебный план</w:t>
      </w:r>
    </w:p>
    <w:p w:rsidR="00F7184C" w:rsidRDefault="00F7184C">
      <w:pPr>
        <w:spacing w:line="82" w:lineRule="exact"/>
        <w:rPr>
          <w:sz w:val="20"/>
          <w:szCs w:val="20"/>
        </w:rPr>
      </w:pPr>
    </w:p>
    <w:p w:rsidR="00F7184C" w:rsidRDefault="00BC1F4E">
      <w:pPr>
        <w:spacing w:line="267" w:lineRule="auto"/>
        <w:ind w:firstLine="710"/>
        <w:jc w:val="both"/>
        <w:rPr>
          <w:sz w:val="20"/>
          <w:szCs w:val="20"/>
        </w:rPr>
      </w:pPr>
      <w:r>
        <w:rPr>
          <w:rFonts w:eastAsia="Times New Roman"/>
          <w:sz w:val="24"/>
          <w:szCs w:val="24"/>
        </w:rPr>
        <w:t>Учебный план разработан в соответствии с примерным учебным планом общего образования обучающихся с умственной отсталостью (интеллектуальными нарушениями) БУП2002 (5-9 классы), фиксирует общий объем нагрузки, максимальный объем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rsidR="00F7184C" w:rsidRDefault="00F7184C">
      <w:pPr>
        <w:spacing w:line="10" w:lineRule="exact"/>
        <w:rPr>
          <w:sz w:val="20"/>
          <w:szCs w:val="20"/>
        </w:rPr>
      </w:pPr>
    </w:p>
    <w:p w:rsidR="00F7184C" w:rsidRDefault="00BC1F4E">
      <w:pPr>
        <w:ind w:left="720"/>
        <w:rPr>
          <w:sz w:val="20"/>
          <w:szCs w:val="20"/>
        </w:rPr>
      </w:pPr>
      <w:r>
        <w:rPr>
          <w:rFonts w:eastAsia="Times New Roman"/>
          <w:sz w:val="24"/>
          <w:szCs w:val="24"/>
        </w:rPr>
        <w:t>Учебный план составлен с учетом решения двух основных задач:</w:t>
      </w:r>
    </w:p>
    <w:p w:rsidR="00F7184C" w:rsidRDefault="00F7184C">
      <w:pPr>
        <w:spacing w:line="132" w:lineRule="exact"/>
        <w:rPr>
          <w:sz w:val="20"/>
          <w:szCs w:val="20"/>
        </w:rPr>
      </w:pPr>
    </w:p>
    <w:p w:rsidR="00F7184C" w:rsidRDefault="00BC1F4E" w:rsidP="00BC1F4E">
      <w:pPr>
        <w:numPr>
          <w:ilvl w:val="1"/>
          <w:numId w:val="121"/>
        </w:numPr>
        <w:tabs>
          <w:tab w:val="left" w:pos="1070"/>
        </w:tabs>
        <w:spacing w:line="244" w:lineRule="auto"/>
        <w:ind w:firstLine="715"/>
        <w:jc w:val="both"/>
        <w:rPr>
          <w:rFonts w:eastAsia="Times New Roman"/>
          <w:sz w:val="28"/>
          <w:szCs w:val="28"/>
        </w:rPr>
      </w:pPr>
      <w:r>
        <w:rPr>
          <w:rFonts w:eastAsia="Times New Roman"/>
          <w:sz w:val="24"/>
          <w:szCs w:val="24"/>
        </w:rPr>
        <w:t>сформировать основы функциональной грамотности и основные умения и навыки учения и общения, дать обучающимся начальные представления об отечественной и мировой культуре;</w:t>
      </w:r>
    </w:p>
    <w:p w:rsidR="00F7184C" w:rsidRDefault="00F7184C">
      <w:pPr>
        <w:spacing w:line="121" w:lineRule="exact"/>
        <w:rPr>
          <w:rFonts w:eastAsia="Times New Roman"/>
          <w:sz w:val="28"/>
          <w:szCs w:val="28"/>
        </w:rPr>
      </w:pPr>
    </w:p>
    <w:p w:rsidR="00F7184C" w:rsidRDefault="00BC1F4E" w:rsidP="00BC1F4E">
      <w:pPr>
        <w:numPr>
          <w:ilvl w:val="1"/>
          <w:numId w:val="121"/>
        </w:numPr>
        <w:tabs>
          <w:tab w:val="left" w:pos="1070"/>
        </w:tabs>
        <w:spacing w:line="231" w:lineRule="auto"/>
        <w:ind w:firstLine="715"/>
        <w:jc w:val="both"/>
        <w:rPr>
          <w:rFonts w:eastAsia="Times New Roman"/>
          <w:sz w:val="28"/>
          <w:szCs w:val="28"/>
        </w:rPr>
      </w:pPr>
      <w:r>
        <w:rPr>
          <w:rFonts w:eastAsia="Times New Roman"/>
          <w:sz w:val="24"/>
          <w:szCs w:val="24"/>
        </w:rPr>
        <w:t>как можно полнее скорригировать отставание в развитии обучающихся, ликвидируя пробелы в знаниях и представлениях об окружающем мире, преодолеть недостатки, возникшие</w:t>
      </w:r>
    </w:p>
    <w:p w:rsidR="00F7184C" w:rsidRDefault="00F7184C">
      <w:pPr>
        <w:spacing w:line="49" w:lineRule="exact"/>
        <w:rPr>
          <w:rFonts w:eastAsia="Times New Roman"/>
          <w:sz w:val="28"/>
          <w:szCs w:val="28"/>
        </w:rPr>
      </w:pPr>
    </w:p>
    <w:p w:rsidR="00F7184C" w:rsidRDefault="00BC1F4E" w:rsidP="00BC1F4E">
      <w:pPr>
        <w:numPr>
          <w:ilvl w:val="0"/>
          <w:numId w:val="121"/>
        </w:numPr>
        <w:tabs>
          <w:tab w:val="left" w:pos="230"/>
        </w:tabs>
        <w:spacing w:line="258" w:lineRule="auto"/>
        <w:ind w:firstLine="4"/>
        <w:rPr>
          <w:rFonts w:eastAsia="Times New Roman"/>
          <w:sz w:val="24"/>
          <w:szCs w:val="24"/>
        </w:rPr>
      </w:pPr>
      <w:r>
        <w:rPr>
          <w:rFonts w:eastAsia="Times New Roman"/>
          <w:sz w:val="24"/>
          <w:szCs w:val="24"/>
        </w:rPr>
        <w:t>результате нарушенного развития, включая недостатки мыслительной деятельности, речи, моторики, пространственной ориентировки, регуляции поведения.</w:t>
      </w:r>
    </w:p>
    <w:p w:rsidR="00F7184C" w:rsidRDefault="00F7184C">
      <w:pPr>
        <w:spacing w:line="23" w:lineRule="exact"/>
        <w:rPr>
          <w:rFonts w:eastAsia="Times New Roman"/>
          <w:sz w:val="24"/>
          <w:szCs w:val="24"/>
        </w:rPr>
      </w:pPr>
    </w:p>
    <w:p w:rsidR="00F7184C" w:rsidRDefault="00BC1F4E">
      <w:pPr>
        <w:rPr>
          <w:rFonts w:eastAsia="Times New Roman"/>
          <w:sz w:val="24"/>
          <w:szCs w:val="24"/>
        </w:rPr>
      </w:pPr>
      <w:r>
        <w:rPr>
          <w:rFonts w:eastAsia="Times New Roman"/>
          <w:sz w:val="24"/>
          <w:szCs w:val="24"/>
        </w:rPr>
        <w:t>Соответственно, базисный учебный план состоит из нескольких разделов.</w:t>
      </w:r>
    </w:p>
    <w:p w:rsidR="00F7184C" w:rsidRDefault="00F7184C">
      <w:pPr>
        <w:spacing w:line="53" w:lineRule="exact"/>
        <w:rPr>
          <w:rFonts w:eastAsia="Times New Roman"/>
          <w:sz w:val="24"/>
          <w:szCs w:val="24"/>
        </w:rPr>
      </w:pPr>
    </w:p>
    <w:p w:rsidR="00F7184C" w:rsidRDefault="00BC1F4E">
      <w:pPr>
        <w:spacing w:line="264" w:lineRule="auto"/>
        <w:ind w:firstLine="710"/>
        <w:jc w:val="both"/>
        <w:rPr>
          <w:rFonts w:eastAsia="Times New Roman"/>
          <w:sz w:val="24"/>
          <w:szCs w:val="24"/>
        </w:rPr>
      </w:pPr>
      <w:r>
        <w:rPr>
          <w:rFonts w:eastAsia="Times New Roman"/>
          <w:sz w:val="24"/>
          <w:szCs w:val="24"/>
        </w:rPr>
        <w:t>Учебный план (5-9 класс) соответствует базисному учебному плану специальных (коррекционных) образовательных учреждений VIII вида (1 вариант), утвержденному приказу № 29/2065-п от 10.04.2002 года МО РФ.</w:t>
      </w:r>
    </w:p>
    <w:p w:rsidR="00F7184C" w:rsidRDefault="00F7184C">
      <w:pPr>
        <w:spacing w:line="30" w:lineRule="exact"/>
        <w:rPr>
          <w:rFonts w:eastAsia="Times New Roman"/>
          <w:sz w:val="24"/>
          <w:szCs w:val="24"/>
        </w:rPr>
      </w:pPr>
    </w:p>
    <w:p w:rsidR="00F7184C" w:rsidRDefault="00BC1F4E">
      <w:pPr>
        <w:spacing w:line="264" w:lineRule="auto"/>
        <w:ind w:firstLine="710"/>
        <w:jc w:val="both"/>
        <w:rPr>
          <w:rFonts w:eastAsia="Times New Roman"/>
          <w:sz w:val="24"/>
          <w:szCs w:val="24"/>
        </w:rPr>
      </w:pPr>
      <w:r>
        <w:rPr>
          <w:rFonts w:eastAsia="Times New Roman"/>
          <w:sz w:val="24"/>
          <w:szCs w:val="24"/>
        </w:rPr>
        <w:t>Специфической формой организации учебных занятий в 5-9 классах являются коррекционные (индивидуальные и групповые) занятия и курс социально-бытовой ориентировки.</w:t>
      </w:r>
    </w:p>
    <w:p w:rsidR="00F7184C" w:rsidRDefault="00F7184C">
      <w:pPr>
        <w:spacing w:line="27" w:lineRule="exact"/>
        <w:rPr>
          <w:rFonts w:eastAsia="Times New Roman"/>
          <w:sz w:val="24"/>
          <w:szCs w:val="24"/>
        </w:rPr>
      </w:pPr>
    </w:p>
    <w:p w:rsidR="00F7184C" w:rsidRDefault="00BC1F4E" w:rsidP="00BC1F4E">
      <w:pPr>
        <w:numPr>
          <w:ilvl w:val="2"/>
          <w:numId w:val="121"/>
        </w:numPr>
        <w:tabs>
          <w:tab w:val="left" w:pos="938"/>
        </w:tabs>
        <w:spacing w:line="261" w:lineRule="auto"/>
        <w:ind w:right="620" w:firstLine="724"/>
        <w:rPr>
          <w:rFonts w:eastAsia="Times New Roman"/>
          <w:sz w:val="24"/>
          <w:szCs w:val="24"/>
        </w:rPr>
      </w:pPr>
      <w:r>
        <w:rPr>
          <w:rFonts w:eastAsia="Times New Roman"/>
          <w:sz w:val="24"/>
          <w:szCs w:val="24"/>
        </w:rPr>
        <w:t>5-9 классах продолжается обучение общеобразовательным предметам и вводится трудовое обучение, имеющее профессиональную направленность.</w:t>
      </w:r>
    </w:p>
    <w:p w:rsidR="00F7184C" w:rsidRDefault="00F7184C">
      <w:pPr>
        <w:spacing w:line="200" w:lineRule="exact"/>
        <w:rPr>
          <w:sz w:val="20"/>
          <w:szCs w:val="20"/>
        </w:rPr>
      </w:pPr>
    </w:p>
    <w:p w:rsidR="00F7184C" w:rsidRDefault="00F7184C">
      <w:pPr>
        <w:spacing w:line="263" w:lineRule="exact"/>
        <w:rPr>
          <w:sz w:val="20"/>
          <w:szCs w:val="20"/>
        </w:rPr>
      </w:pPr>
    </w:p>
    <w:p w:rsidR="00F7184C" w:rsidRDefault="00BC1F4E">
      <w:pPr>
        <w:ind w:left="9700"/>
        <w:rPr>
          <w:sz w:val="20"/>
          <w:szCs w:val="20"/>
        </w:rPr>
      </w:pPr>
      <w:r>
        <w:rPr>
          <w:rFonts w:eastAsia="Times New Roman"/>
          <w:sz w:val="24"/>
          <w:szCs w:val="24"/>
        </w:rPr>
        <w:t>99</w:t>
      </w:r>
    </w:p>
    <w:p w:rsidR="00F7184C" w:rsidRDefault="00F7184C">
      <w:pPr>
        <w:sectPr w:rsidR="00F7184C">
          <w:pgSz w:w="11900" w:h="16841"/>
          <w:pgMar w:top="868" w:right="564" w:bottom="439" w:left="1400" w:header="0" w:footer="0" w:gutter="0"/>
          <w:cols w:space="720" w:equalWidth="0">
            <w:col w:w="9940"/>
          </w:cols>
        </w:sectPr>
      </w:pPr>
    </w:p>
    <w:tbl>
      <w:tblPr>
        <w:tblW w:w="0" w:type="auto"/>
        <w:tblInd w:w="10" w:type="dxa"/>
        <w:tblLayout w:type="fixed"/>
        <w:tblCellMar>
          <w:left w:w="0" w:type="dxa"/>
          <w:right w:w="0" w:type="dxa"/>
        </w:tblCellMar>
        <w:tblLook w:val="04A0" w:firstRow="1" w:lastRow="0" w:firstColumn="1" w:lastColumn="0" w:noHBand="0" w:noVBand="1"/>
      </w:tblPr>
      <w:tblGrid>
        <w:gridCol w:w="4440"/>
        <w:gridCol w:w="1060"/>
        <w:gridCol w:w="1080"/>
        <w:gridCol w:w="1080"/>
        <w:gridCol w:w="1080"/>
        <w:gridCol w:w="1080"/>
        <w:gridCol w:w="30"/>
      </w:tblGrid>
      <w:tr w:rsidR="00F7184C">
        <w:trPr>
          <w:trHeight w:val="302"/>
        </w:trPr>
        <w:tc>
          <w:tcPr>
            <w:tcW w:w="4440" w:type="dxa"/>
            <w:tcBorders>
              <w:top w:val="single" w:sz="8" w:space="0" w:color="auto"/>
              <w:left w:val="single" w:sz="8" w:space="0" w:color="auto"/>
              <w:right w:val="single" w:sz="8" w:space="0" w:color="auto"/>
            </w:tcBorders>
            <w:vAlign w:val="bottom"/>
          </w:tcPr>
          <w:p w:rsidR="00F7184C" w:rsidRDefault="00F7184C">
            <w:pPr>
              <w:rPr>
                <w:sz w:val="24"/>
                <w:szCs w:val="24"/>
              </w:rPr>
            </w:pPr>
          </w:p>
        </w:tc>
        <w:tc>
          <w:tcPr>
            <w:tcW w:w="1060" w:type="dxa"/>
            <w:tcBorders>
              <w:top w:val="single" w:sz="8" w:space="0" w:color="auto"/>
            </w:tcBorders>
            <w:vAlign w:val="bottom"/>
          </w:tcPr>
          <w:p w:rsidR="00F7184C" w:rsidRDefault="00F7184C">
            <w:pPr>
              <w:rPr>
                <w:sz w:val="24"/>
                <w:szCs w:val="24"/>
              </w:rPr>
            </w:pPr>
          </w:p>
        </w:tc>
        <w:tc>
          <w:tcPr>
            <w:tcW w:w="3240" w:type="dxa"/>
            <w:gridSpan w:val="3"/>
            <w:tcBorders>
              <w:top w:val="single" w:sz="8" w:space="0" w:color="auto"/>
            </w:tcBorders>
            <w:vAlign w:val="bottom"/>
          </w:tcPr>
          <w:p w:rsidR="00F7184C" w:rsidRDefault="00BC1F4E">
            <w:pPr>
              <w:jc w:val="center"/>
              <w:rPr>
                <w:sz w:val="20"/>
                <w:szCs w:val="20"/>
              </w:rPr>
            </w:pPr>
            <w:r>
              <w:rPr>
                <w:rFonts w:eastAsia="Times New Roman"/>
                <w:b/>
                <w:bCs/>
                <w:sz w:val="24"/>
                <w:szCs w:val="24"/>
              </w:rPr>
              <w:t>Количество часов в неделю</w:t>
            </w:r>
          </w:p>
        </w:tc>
        <w:tc>
          <w:tcPr>
            <w:tcW w:w="1080" w:type="dxa"/>
            <w:tcBorders>
              <w:top w:val="single" w:sz="8" w:space="0" w:color="auto"/>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185"/>
        </w:trPr>
        <w:tc>
          <w:tcPr>
            <w:tcW w:w="4440" w:type="dxa"/>
            <w:vMerge w:val="restart"/>
            <w:tcBorders>
              <w:left w:val="single" w:sz="8" w:space="0" w:color="auto"/>
              <w:right w:val="single" w:sz="8" w:space="0" w:color="auto"/>
            </w:tcBorders>
            <w:vAlign w:val="bottom"/>
          </w:tcPr>
          <w:p w:rsidR="00F7184C" w:rsidRDefault="00BC1F4E">
            <w:pPr>
              <w:jc w:val="center"/>
              <w:rPr>
                <w:sz w:val="20"/>
                <w:szCs w:val="20"/>
              </w:rPr>
            </w:pPr>
            <w:r>
              <w:rPr>
                <w:rFonts w:eastAsia="Times New Roman"/>
                <w:w w:val="99"/>
                <w:sz w:val="24"/>
                <w:szCs w:val="24"/>
              </w:rPr>
              <w:t>Общеобразовательные</w:t>
            </w:r>
          </w:p>
        </w:tc>
        <w:tc>
          <w:tcPr>
            <w:tcW w:w="1060" w:type="dxa"/>
            <w:tcBorders>
              <w:bottom w:val="single" w:sz="8" w:space="0" w:color="auto"/>
            </w:tcBorders>
            <w:vAlign w:val="bottom"/>
          </w:tcPr>
          <w:p w:rsidR="00F7184C" w:rsidRDefault="00F7184C">
            <w:pPr>
              <w:rPr>
                <w:sz w:val="16"/>
                <w:szCs w:val="16"/>
              </w:rPr>
            </w:pPr>
          </w:p>
        </w:tc>
        <w:tc>
          <w:tcPr>
            <w:tcW w:w="1080" w:type="dxa"/>
            <w:tcBorders>
              <w:bottom w:val="single" w:sz="8" w:space="0" w:color="auto"/>
            </w:tcBorders>
            <w:vAlign w:val="bottom"/>
          </w:tcPr>
          <w:p w:rsidR="00F7184C" w:rsidRDefault="00F7184C">
            <w:pPr>
              <w:rPr>
                <w:sz w:val="16"/>
                <w:szCs w:val="16"/>
              </w:rPr>
            </w:pPr>
          </w:p>
        </w:tc>
        <w:tc>
          <w:tcPr>
            <w:tcW w:w="1080" w:type="dxa"/>
            <w:tcBorders>
              <w:bottom w:val="single" w:sz="8" w:space="0" w:color="auto"/>
            </w:tcBorders>
            <w:vAlign w:val="bottom"/>
          </w:tcPr>
          <w:p w:rsidR="00F7184C" w:rsidRDefault="00F7184C">
            <w:pPr>
              <w:rPr>
                <w:sz w:val="16"/>
                <w:szCs w:val="16"/>
              </w:rPr>
            </w:pPr>
          </w:p>
        </w:tc>
        <w:tc>
          <w:tcPr>
            <w:tcW w:w="1080" w:type="dxa"/>
            <w:tcBorders>
              <w:bottom w:val="single" w:sz="8" w:space="0" w:color="auto"/>
            </w:tcBorders>
            <w:vAlign w:val="bottom"/>
          </w:tcPr>
          <w:p w:rsidR="00F7184C" w:rsidRDefault="00F7184C">
            <w:pPr>
              <w:rPr>
                <w:sz w:val="16"/>
                <w:szCs w:val="16"/>
              </w:rPr>
            </w:pPr>
          </w:p>
        </w:tc>
        <w:tc>
          <w:tcPr>
            <w:tcW w:w="1080" w:type="dxa"/>
            <w:tcBorders>
              <w:bottom w:val="single" w:sz="8" w:space="0" w:color="auto"/>
              <w:right w:val="single" w:sz="8" w:space="0" w:color="auto"/>
            </w:tcBorders>
            <w:vAlign w:val="bottom"/>
          </w:tcPr>
          <w:p w:rsidR="00F7184C" w:rsidRDefault="00F7184C">
            <w:pPr>
              <w:rPr>
                <w:sz w:val="16"/>
                <w:szCs w:val="16"/>
              </w:rPr>
            </w:pPr>
          </w:p>
        </w:tc>
        <w:tc>
          <w:tcPr>
            <w:tcW w:w="0" w:type="dxa"/>
            <w:vAlign w:val="bottom"/>
          </w:tcPr>
          <w:p w:rsidR="00F7184C" w:rsidRDefault="00F7184C">
            <w:pPr>
              <w:rPr>
                <w:sz w:val="1"/>
                <w:szCs w:val="1"/>
              </w:rPr>
            </w:pPr>
          </w:p>
        </w:tc>
      </w:tr>
      <w:tr w:rsidR="00F7184C">
        <w:trPr>
          <w:trHeight w:val="271"/>
        </w:trPr>
        <w:tc>
          <w:tcPr>
            <w:tcW w:w="4440" w:type="dxa"/>
            <w:vMerge/>
            <w:tcBorders>
              <w:left w:val="single" w:sz="8" w:space="0" w:color="auto"/>
              <w:right w:val="single" w:sz="8" w:space="0" w:color="auto"/>
            </w:tcBorders>
            <w:vAlign w:val="bottom"/>
          </w:tcPr>
          <w:p w:rsidR="00F7184C" w:rsidRDefault="00F7184C">
            <w:pPr>
              <w:rPr>
                <w:sz w:val="23"/>
                <w:szCs w:val="23"/>
              </w:rPr>
            </w:pPr>
          </w:p>
        </w:tc>
        <w:tc>
          <w:tcPr>
            <w:tcW w:w="1060" w:type="dxa"/>
            <w:tcBorders>
              <w:right w:val="single" w:sz="8" w:space="0" w:color="auto"/>
            </w:tcBorders>
            <w:vAlign w:val="bottom"/>
          </w:tcPr>
          <w:p w:rsidR="00F7184C" w:rsidRDefault="00BC1F4E">
            <w:pPr>
              <w:spacing w:line="271" w:lineRule="exact"/>
              <w:ind w:left="220"/>
              <w:rPr>
                <w:sz w:val="20"/>
                <w:szCs w:val="20"/>
              </w:rPr>
            </w:pPr>
            <w:r>
              <w:rPr>
                <w:rFonts w:eastAsia="Times New Roman"/>
                <w:b/>
                <w:bCs/>
                <w:sz w:val="24"/>
                <w:szCs w:val="24"/>
              </w:rPr>
              <w:t>5класс</w:t>
            </w:r>
          </w:p>
        </w:tc>
        <w:tc>
          <w:tcPr>
            <w:tcW w:w="1080" w:type="dxa"/>
            <w:tcBorders>
              <w:right w:val="single" w:sz="8" w:space="0" w:color="auto"/>
            </w:tcBorders>
            <w:vAlign w:val="bottom"/>
          </w:tcPr>
          <w:p w:rsidR="00F7184C" w:rsidRDefault="00BC1F4E">
            <w:pPr>
              <w:spacing w:line="271" w:lineRule="exact"/>
              <w:jc w:val="center"/>
              <w:rPr>
                <w:sz w:val="20"/>
                <w:szCs w:val="20"/>
              </w:rPr>
            </w:pPr>
            <w:r>
              <w:rPr>
                <w:rFonts w:eastAsia="Times New Roman"/>
                <w:b/>
                <w:bCs/>
                <w:sz w:val="24"/>
                <w:szCs w:val="24"/>
              </w:rPr>
              <w:t>6 класс</w:t>
            </w:r>
          </w:p>
        </w:tc>
        <w:tc>
          <w:tcPr>
            <w:tcW w:w="1080" w:type="dxa"/>
            <w:tcBorders>
              <w:right w:val="single" w:sz="8" w:space="0" w:color="auto"/>
            </w:tcBorders>
            <w:vAlign w:val="bottom"/>
          </w:tcPr>
          <w:p w:rsidR="00F7184C" w:rsidRDefault="00BC1F4E">
            <w:pPr>
              <w:spacing w:line="271" w:lineRule="exact"/>
              <w:jc w:val="center"/>
              <w:rPr>
                <w:sz w:val="20"/>
                <w:szCs w:val="20"/>
              </w:rPr>
            </w:pPr>
            <w:r>
              <w:rPr>
                <w:rFonts w:eastAsia="Times New Roman"/>
                <w:b/>
                <w:bCs/>
                <w:sz w:val="24"/>
                <w:szCs w:val="24"/>
              </w:rPr>
              <w:t>7 класс</w:t>
            </w:r>
          </w:p>
        </w:tc>
        <w:tc>
          <w:tcPr>
            <w:tcW w:w="1080" w:type="dxa"/>
            <w:tcBorders>
              <w:right w:val="single" w:sz="8" w:space="0" w:color="auto"/>
            </w:tcBorders>
            <w:vAlign w:val="bottom"/>
          </w:tcPr>
          <w:p w:rsidR="00F7184C" w:rsidRDefault="00BC1F4E">
            <w:pPr>
              <w:spacing w:line="271" w:lineRule="exact"/>
              <w:jc w:val="center"/>
              <w:rPr>
                <w:sz w:val="20"/>
                <w:szCs w:val="20"/>
              </w:rPr>
            </w:pPr>
            <w:r>
              <w:rPr>
                <w:rFonts w:eastAsia="Times New Roman"/>
                <w:b/>
                <w:bCs/>
                <w:sz w:val="24"/>
                <w:szCs w:val="24"/>
              </w:rPr>
              <w:t>8 класс</w:t>
            </w:r>
          </w:p>
        </w:tc>
        <w:tc>
          <w:tcPr>
            <w:tcW w:w="1080" w:type="dxa"/>
            <w:tcBorders>
              <w:right w:val="single" w:sz="8" w:space="0" w:color="auto"/>
            </w:tcBorders>
            <w:vAlign w:val="bottom"/>
          </w:tcPr>
          <w:p w:rsidR="00F7184C" w:rsidRDefault="00BC1F4E">
            <w:pPr>
              <w:spacing w:line="271" w:lineRule="exact"/>
              <w:jc w:val="center"/>
              <w:rPr>
                <w:sz w:val="20"/>
                <w:szCs w:val="20"/>
              </w:rPr>
            </w:pPr>
            <w:r>
              <w:rPr>
                <w:rFonts w:eastAsia="Times New Roman"/>
                <w:b/>
                <w:bCs/>
                <w:sz w:val="24"/>
                <w:szCs w:val="24"/>
              </w:rPr>
              <w:t>9 класс</w:t>
            </w:r>
          </w:p>
        </w:tc>
        <w:tc>
          <w:tcPr>
            <w:tcW w:w="0" w:type="dxa"/>
            <w:vAlign w:val="bottom"/>
          </w:tcPr>
          <w:p w:rsidR="00F7184C" w:rsidRDefault="00F7184C">
            <w:pPr>
              <w:rPr>
                <w:sz w:val="1"/>
                <w:szCs w:val="1"/>
              </w:rPr>
            </w:pPr>
          </w:p>
        </w:tc>
      </w:tr>
      <w:tr w:rsidR="00F7184C">
        <w:trPr>
          <w:trHeight w:val="264"/>
        </w:trPr>
        <w:tc>
          <w:tcPr>
            <w:tcW w:w="4440" w:type="dxa"/>
            <w:tcBorders>
              <w:left w:val="single" w:sz="8" w:space="0" w:color="auto"/>
              <w:right w:val="single" w:sz="8" w:space="0" w:color="auto"/>
            </w:tcBorders>
            <w:vAlign w:val="bottom"/>
          </w:tcPr>
          <w:p w:rsidR="00F7184C" w:rsidRDefault="00BC1F4E">
            <w:pPr>
              <w:spacing w:line="264" w:lineRule="exact"/>
              <w:jc w:val="center"/>
              <w:rPr>
                <w:sz w:val="20"/>
                <w:szCs w:val="20"/>
              </w:rPr>
            </w:pPr>
            <w:r>
              <w:rPr>
                <w:rFonts w:eastAsia="Times New Roman"/>
                <w:sz w:val="24"/>
                <w:szCs w:val="24"/>
              </w:rPr>
              <w:t>области</w:t>
            </w:r>
          </w:p>
        </w:tc>
        <w:tc>
          <w:tcPr>
            <w:tcW w:w="1060" w:type="dxa"/>
            <w:tcBorders>
              <w:right w:val="single" w:sz="8" w:space="0" w:color="auto"/>
            </w:tcBorders>
            <w:vAlign w:val="bottom"/>
          </w:tcPr>
          <w:p w:rsidR="00F7184C" w:rsidRDefault="00F7184C"/>
        </w:tc>
        <w:tc>
          <w:tcPr>
            <w:tcW w:w="1080" w:type="dxa"/>
            <w:tcBorders>
              <w:right w:val="single" w:sz="8" w:space="0" w:color="auto"/>
            </w:tcBorders>
            <w:vAlign w:val="bottom"/>
          </w:tcPr>
          <w:p w:rsidR="00F7184C" w:rsidRDefault="00F7184C"/>
        </w:tc>
        <w:tc>
          <w:tcPr>
            <w:tcW w:w="1080" w:type="dxa"/>
            <w:tcBorders>
              <w:right w:val="single" w:sz="8" w:space="0" w:color="auto"/>
            </w:tcBorders>
            <w:vAlign w:val="bottom"/>
          </w:tcPr>
          <w:p w:rsidR="00F7184C" w:rsidRDefault="00F7184C"/>
        </w:tc>
        <w:tc>
          <w:tcPr>
            <w:tcW w:w="1080" w:type="dxa"/>
            <w:tcBorders>
              <w:right w:val="single" w:sz="8" w:space="0" w:color="auto"/>
            </w:tcBorders>
            <w:vAlign w:val="bottom"/>
          </w:tcPr>
          <w:p w:rsidR="00F7184C" w:rsidRDefault="00F7184C"/>
        </w:tc>
        <w:tc>
          <w:tcPr>
            <w:tcW w:w="1080" w:type="dxa"/>
            <w:tcBorders>
              <w:right w:val="single" w:sz="8" w:space="0" w:color="auto"/>
            </w:tcBorders>
            <w:vAlign w:val="bottom"/>
          </w:tcPr>
          <w:p w:rsidR="00F7184C" w:rsidRDefault="00F7184C"/>
        </w:tc>
        <w:tc>
          <w:tcPr>
            <w:tcW w:w="0" w:type="dxa"/>
            <w:vAlign w:val="bottom"/>
          </w:tcPr>
          <w:p w:rsidR="00F7184C" w:rsidRDefault="00F7184C">
            <w:pPr>
              <w:rPr>
                <w:sz w:val="1"/>
                <w:szCs w:val="1"/>
              </w:rPr>
            </w:pPr>
          </w:p>
        </w:tc>
      </w:tr>
      <w:tr w:rsidR="00F7184C">
        <w:trPr>
          <w:trHeight w:val="29"/>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84"/>
        </w:trPr>
        <w:tc>
          <w:tcPr>
            <w:tcW w:w="4440" w:type="dxa"/>
            <w:tcBorders>
              <w:left w:val="single" w:sz="8" w:space="0" w:color="auto"/>
            </w:tcBorders>
            <w:vAlign w:val="bottom"/>
          </w:tcPr>
          <w:p w:rsidR="00F7184C" w:rsidRDefault="00BC1F4E">
            <w:pPr>
              <w:ind w:left="20"/>
              <w:rPr>
                <w:sz w:val="20"/>
                <w:szCs w:val="20"/>
              </w:rPr>
            </w:pPr>
            <w:r>
              <w:rPr>
                <w:rFonts w:eastAsia="Times New Roman"/>
                <w:b/>
                <w:bCs/>
                <w:sz w:val="24"/>
                <w:szCs w:val="24"/>
              </w:rPr>
              <w:t>1.Общеобразовательные курсы:</w:t>
            </w:r>
          </w:p>
        </w:tc>
        <w:tc>
          <w:tcPr>
            <w:tcW w:w="1060" w:type="dxa"/>
            <w:vAlign w:val="bottom"/>
          </w:tcPr>
          <w:p w:rsidR="00F7184C" w:rsidRDefault="00F7184C">
            <w:pPr>
              <w:rPr>
                <w:sz w:val="24"/>
                <w:szCs w:val="24"/>
              </w:rPr>
            </w:pPr>
          </w:p>
        </w:tc>
        <w:tc>
          <w:tcPr>
            <w:tcW w:w="1080" w:type="dxa"/>
            <w:vAlign w:val="bottom"/>
          </w:tcPr>
          <w:p w:rsidR="00F7184C" w:rsidRDefault="00F7184C">
            <w:pPr>
              <w:rPr>
                <w:sz w:val="24"/>
                <w:szCs w:val="24"/>
              </w:rPr>
            </w:pPr>
          </w:p>
        </w:tc>
        <w:tc>
          <w:tcPr>
            <w:tcW w:w="1080" w:type="dxa"/>
            <w:vAlign w:val="bottom"/>
          </w:tcPr>
          <w:p w:rsidR="00F7184C" w:rsidRDefault="00F7184C">
            <w:pPr>
              <w:rPr>
                <w:sz w:val="24"/>
                <w:szCs w:val="24"/>
              </w:rPr>
            </w:pPr>
          </w:p>
        </w:tc>
        <w:tc>
          <w:tcPr>
            <w:tcW w:w="1080" w:type="dxa"/>
            <w:vAlign w:val="bottom"/>
          </w:tcPr>
          <w:p w:rsidR="00F7184C" w:rsidRDefault="00F7184C">
            <w:pPr>
              <w:rPr>
                <w:sz w:val="24"/>
                <w:szCs w:val="24"/>
              </w:rPr>
            </w:pPr>
          </w:p>
        </w:tc>
        <w:tc>
          <w:tcPr>
            <w:tcW w:w="1080" w:type="dxa"/>
            <w:tcBorders>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183"/>
        </w:trPr>
        <w:tc>
          <w:tcPr>
            <w:tcW w:w="4440" w:type="dxa"/>
            <w:tcBorders>
              <w:left w:val="single" w:sz="8" w:space="0" w:color="auto"/>
              <w:bottom w:val="single" w:sz="8" w:space="0" w:color="auto"/>
            </w:tcBorders>
            <w:vAlign w:val="bottom"/>
          </w:tcPr>
          <w:p w:rsidR="00F7184C" w:rsidRDefault="00F7184C">
            <w:pPr>
              <w:rPr>
                <w:sz w:val="15"/>
                <w:szCs w:val="15"/>
              </w:rPr>
            </w:pPr>
          </w:p>
        </w:tc>
        <w:tc>
          <w:tcPr>
            <w:tcW w:w="1060" w:type="dxa"/>
            <w:tcBorders>
              <w:bottom w:val="single" w:sz="8" w:space="0" w:color="auto"/>
            </w:tcBorders>
            <w:vAlign w:val="bottom"/>
          </w:tcPr>
          <w:p w:rsidR="00F7184C" w:rsidRDefault="00F7184C">
            <w:pPr>
              <w:rPr>
                <w:sz w:val="15"/>
                <w:szCs w:val="15"/>
              </w:rPr>
            </w:pPr>
          </w:p>
        </w:tc>
        <w:tc>
          <w:tcPr>
            <w:tcW w:w="1080" w:type="dxa"/>
            <w:tcBorders>
              <w:bottom w:val="single" w:sz="8" w:space="0" w:color="auto"/>
            </w:tcBorders>
            <w:vAlign w:val="bottom"/>
          </w:tcPr>
          <w:p w:rsidR="00F7184C" w:rsidRDefault="00F7184C">
            <w:pPr>
              <w:rPr>
                <w:sz w:val="15"/>
                <w:szCs w:val="15"/>
              </w:rPr>
            </w:pPr>
          </w:p>
        </w:tc>
        <w:tc>
          <w:tcPr>
            <w:tcW w:w="1080" w:type="dxa"/>
            <w:tcBorders>
              <w:bottom w:val="single" w:sz="8" w:space="0" w:color="auto"/>
            </w:tcBorders>
            <w:vAlign w:val="bottom"/>
          </w:tcPr>
          <w:p w:rsidR="00F7184C" w:rsidRDefault="00F7184C">
            <w:pPr>
              <w:rPr>
                <w:sz w:val="15"/>
                <w:szCs w:val="15"/>
              </w:rPr>
            </w:pPr>
          </w:p>
        </w:tc>
        <w:tc>
          <w:tcPr>
            <w:tcW w:w="1080" w:type="dxa"/>
            <w:tcBorders>
              <w:bottom w:val="single" w:sz="8" w:space="0" w:color="auto"/>
            </w:tcBorders>
            <w:vAlign w:val="bottom"/>
          </w:tcPr>
          <w:p w:rsidR="00F7184C" w:rsidRDefault="00F7184C">
            <w:pPr>
              <w:rPr>
                <w:sz w:val="15"/>
                <w:szCs w:val="15"/>
              </w:rPr>
            </w:pPr>
          </w:p>
        </w:tc>
        <w:tc>
          <w:tcPr>
            <w:tcW w:w="1080" w:type="dxa"/>
            <w:tcBorders>
              <w:bottom w:val="single" w:sz="8" w:space="0" w:color="auto"/>
              <w:right w:val="single" w:sz="8" w:space="0" w:color="auto"/>
            </w:tcBorders>
            <w:vAlign w:val="bottom"/>
          </w:tcPr>
          <w:p w:rsidR="00F7184C" w:rsidRDefault="00F7184C">
            <w:pPr>
              <w:rPr>
                <w:sz w:val="15"/>
                <w:szCs w:val="15"/>
              </w:rPr>
            </w:pPr>
          </w:p>
        </w:tc>
        <w:tc>
          <w:tcPr>
            <w:tcW w:w="0" w:type="dxa"/>
            <w:vAlign w:val="bottom"/>
          </w:tcPr>
          <w:p w:rsidR="00F7184C" w:rsidRDefault="00F7184C">
            <w:pPr>
              <w:rPr>
                <w:sz w:val="1"/>
                <w:szCs w:val="1"/>
              </w:rPr>
            </w:pPr>
          </w:p>
        </w:tc>
      </w:tr>
      <w:tr w:rsidR="00F7184C">
        <w:trPr>
          <w:trHeight w:val="280"/>
        </w:trPr>
        <w:tc>
          <w:tcPr>
            <w:tcW w:w="444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Письмо и развитие речи</w:t>
            </w:r>
          </w:p>
        </w:tc>
        <w:tc>
          <w:tcPr>
            <w:tcW w:w="106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5</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4</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4</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4</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4</w:t>
            </w:r>
          </w:p>
        </w:tc>
        <w:tc>
          <w:tcPr>
            <w:tcW w:w="0" w:type="dxa"/>
            <w:vAlign w:val="bottom"/>
          </w:tcPr>
          <w:p w:rsidR="00F7184C" w:rsidRDefault="00F7184C">
            <w:pPr>
              <w:rPr>
                <w:sz w:val="1"/>
                <w:szCs w:val="1"/>
              </w:rPr>
            </w:pPr>
          </w:p>
        </w:tc>
      </w:tr>
      <w:tr w:rsidR="00F7184C">
        <w:trPr>
          <w:trHeight w:val="29"/>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80"/>
        </w:trPr>
        <w:tc>
          <w:tcPr>
            <w:tcW w:w="444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Чтение и развитие речи</w:t>
            </w:r>
          </w:p>
        </w:tc>
        <w:tc>
          <w:tcPr>
            <w:tcW w:w="106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4</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4</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3</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3</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3</w:t>
            </w:r>
          </w:p>
        </w:tc>
        <w:tc>
          <w:tcPr>
            <w:tcW w:w="0" w:type="dxa"/>
            <w:vAlign w:val="bottom"/>
          </w:tcPr>
          <w:p w:rsidR="00F7184C" w:rsidRDefault="00F7184C">
            <w:pPr>
              <w:rPr>
                <w:sz w:val="1"/>
                <w:szCs w:val="1"/>
              </w:rPr>
            </w:pPr>
          </w:p>
        </w:tc>
      </w:tr>
      <w:tr w:rsidR="00F7184C">
        <w:trPr>
          <w:trHeight w:val="29"/>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77"/>
        </w:trPr>
        <w:tc>
          <w:tcPr>
            <w:tcW w:w="444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Математика</w:t>
            </w:r>
          </w:p>
        </w:tc>
        <w:tc>
          <w:tcPr>
            <w:tcW w:w="106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6</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6</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5</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5</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4</w:t>
            </w:r>
          </w:p>
        </w:tc>
        <w:tc>
          <w:tcPr>
            <w:tcW w:w="0" w:type="dxa"/>
            <w:vAlign w:val="bottom"/>
          </w:tcPr>
          <w:p w:rsidR="00F7184C" w:rsidRDefault="00F7184C">
            <w:pPr>
              <w:rPr>
                <w:sz w:val="1"/>
                <w:szCs w:val="1"/>
              </w:rPr>
            </w:pPr>
          </w:p>
        </w:tc>
      </w:tr>
      <w:tr w:rsidR="00F7184C">
        <w:trPr>
          <w:trHeight w:val="29"/>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80"/>
        </w:trPr>
        <w:tc>
          <w:tcPr>
            <w:tcW w:w="444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Природоведение</w:t>
            </w:r>
          </w:p>
        </w:tc>
        <w:tc>
          <w:tcPr>
            <w:tcW w:w="106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1080" w:type="dxa"/>
            <w:tcBorders>
              <w:right w:val="single" w:sz="8" w:space="0" w:color="auto"/>
            </w:tcBorders>
            <w:vAlign w:val="bottom"/>
          </w:tcPr>
          <w:p w:rsidR="00F7184C" w:rsidRDefault="00F7184C">
            <w:pPr>
              <w:rPr>
                <w:sz w:val="24"/>
                <w:szCs w:val="24"/>
              </w:rPr>
            </w:pPr>
          </w:p>
        </w:tc>
        <w:tc>
          <w:tcPr>
            <w:tcW w:w="1080" w:type="dxa"/>
            <w:tcBorders>
              <w:right w:val="single" w:sz="8" w:space="0" w:color="auto"/>
            </w:tcBorders>
            <w:vAlign w:val="bottom"/>
          </w:tcPr>
          <w:p w:rsidR="00F7184C" w:rsidRDefault="00F7184C">
            <w:pPr>
              <w:rPr>
                <w:sz w:val="24"/>
                <w:szCs w:val="24"/>
              </w:rPr>
            </w:pPr>
          </w:p>
        </w:tc>
        <w:tc>
          <w:tcPr>
            <w:tcW w:w="1080" w:type="dxa"/>
            <w:tcBorders>
              <w:right w:val="single" w:sz="8" w:space="0" w:color="auto"/>
            </w:tcBorders>
            <w:vAlign w:val="bottom"/>
          </w:tcPr>
          <w:p w:rsidR="00F7184C" w:rsidRDefault="00F7184C">
            <w:pPr>
              <w:rPr>
                <w:sz w:val="24"/>
                <w:szCs w:val="24"/>
              </w:rPr>
            </w:pPr>
          </w:p>
        </w:tc>
        <w:tc>
          <w:tcPr>
            <w:tcW w:w="1080" w:type="dxa"/>
            <w:tcBorders>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29"/>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77"/>
        </w:trPr>
        <w:tc>
          <w:tcPr>
            <w:tcW w:w="444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Биология</w:t>
            </w:r>
          </w:p>
        </w:tc>
        <w:tc>
          <w:tcPr>
            <w:tcW w:w="1060" w:type="dxa"/>
            <w:tcBorders>
              <w:right w:val="single" w:sz="8" w:space="0" w:color="auto"/>
            </w:tcBorders>
            <w:vAlign w:val="bottom"/>
          </w:tcPr>
          <w:p w:rsidR="00F7184C" w:rsidRDefault="00F7184C">
            <w:pPr>
              <w:rPr>
                <w:sz w:val="24"/>
                <w:szCs w:val="24"/>
              </w:rPr>
            </w:pP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0" w:type="dxa"/>
            <w:vAlign w:val="bottom"/>
          </w:tcPr>
          <w:p w:rsidR="00F7184C" w:rsidRDefault="00F7184C">
            <w:pPr>
              <w:rPr>
                <w:sz w:val="1"/>
                <w:szCs w:val="1"/>
              </w:rPr>
            </w:pPr>
          </w:p>
        </w:tc>
      </w:tr>
      <w:tr w:rsidR="00F7184C">
        <w:trPr>
          <w:trHeight w:val="29"/>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80"/>
        </w:trPr>
        <w:tc>
          <w:tcPr>
            <w:tcW w:w="444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География</w:t>
            </w:r>
          </w:p>
        </w:tc>
        <w:tc>
          <w:tcPr>
            <w:tcW w:w="1060" w:type="dxa"/>
            <w:tcBorders>
              <w:right w:val="single" w:sz="8" w:space="0" w:color="auto"/>
            </w:tcBorders>
            <w:vAlign w:val="bottom"/>
          </w:tcPr>
          <w:p w:rsidR="00F7184C" w:rsidRDefault="00F7184C">
            <w:pPr>
              <w:rPr>
                <w:sz w:val="24"/>
                <w:szCs w:val="24"/>
              </w:rPr>
            </w:pP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0" w:type="dxa"/>
            <w:vAlign w:val="bottom"/>
          </w:tcPr>
          <w:p w:rsidR="00F7184C" w:rsidRDefault="00F7184C">
            <w:pPr>
              <w:rPr>
                <w:sz w:val="1"/>
                <w:szCs w:val="1"/>
              </w:rPr>
            </w:pPr>
          </w:p>
        </w:tc>
      </w:tr>
      <w:tr w:rsidR="00F7184C">
        <w:trPr>
          <w:trHeight w:val="29"/>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80"/>
        </w:trPr>
        <w:tc>
          <w:tcPr>
            <w:tcW w:w="444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История Отечества</w:t>
            </w:r>
          </w:p>
        </w:tc>
        <w:tc>
          <w:tcPr>
            <w:tcW w:w="1060" w:type="dxa"/>
            <w:tcBorders>
              <w:right w:val="single" w:sz="8" w:space="0" w:color="auto"/>
            </w:tcBorders>
            <w:vAlign w:val="bottom"/>
          </w:tcPr>
          <w:p w:rsidR="00F7184C" w:rsidRDefault="00F7184C">
            <w:pPr>
              <w:rPr>
                <w:sz w:val="24"/>
                <w:szCs w:val="24"/>
              </w:rPr>
            </w:pPr>
          </w:p>
        </w:tc>
        <w:tc>
          <w:tcPr>
            <w:tcW w:w="1080" w:type="dxa"/>
            <w:tcBorders>
              <w:right w:val="single" w:sz="8" w:space="0" w:color="auto"/>
            </w:tcBorders>
            <w:vAlign w:val="bottom"/>
          </w:tcPr>
          <w:p w:rsidR="00F7184C" w:rsidRDefault="00F7184C">
            <w:pPr>
              <w:rPr>
                <w:sz w:val="24"/>
                <w:szCs w:val="24"/>
              </w:rPr>
            </w:pP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0" w:type="dxa"/>
            <w:vAlign w:val="bottom"/>
          </w:tcPr>
          <w:p w:rsidR="00F7184C" w:rsidRDefault="00F7184C">
            <w:pPr>
              <w:rPr>
                <w:sz w:val="1"/>
                <w:szCs w:val="1"/>
              </w:rPr>
            </w:pPr>
          </w:p>
        </w:tc>
      </w:tr>
      <w:tr w:rsidR="00F7184C">
        <w:trPr>
          <w:trHeight w:val="29"/>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77"/>
        </w:trPr>
        <w:tc>
          <w:tcPr>
            <w:tcW w:w="444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Обществознание</w:t>
            </w:r>
          </w:p>
        </w:tc>
        <w:tc>
          <w:tcPr>
            <w:tcW w:w="1060" w:type="dxa"/>
            <w:tcBorders>
              <w:right w:val="single" w:sz="8" w:space="0" w:color="auto"/>
            </w:tcBorders>
            <w:vAlign w:val="bottom"/>
          </w:tcPr>
          <w:p w:rsidR="00F7184C" w:rsidRDefault="00F7184C">
            <w:pPr>
              <w:rPr>
                <w:sz w:val="24"/>
                <w:szCs w:val="24"/>
              </w:rPr>
            </w:pPr>
          </w:p>
        </w:tc>
        <w:tc>
          <w:tcPr>
            <w:tcW w:w="1080" w:type="dxa"/>
            <w:tcBorders>
              <w:right w:val="single" w:sz="8" w:space="0" w:color="auto"/>
            </w:tcBorders>
            <w:vAlign w:val="bottom"/>
          </w:tcPr>
          <w:p w:rsidR="00F7184C" w:rsidRDefault="00F7184C">
            <w:pPr>
              <w:rPr>
                <w:sz w:val="24"/>
                <w:szCs w:val="24"/>
              </w:rPr>
            </w:pPr>
          </w:p>
        </w:tc>
        <w:tc>
          <w:tcPr>
            <w:tcW w:w="1080" w:type="dxa"/>
            <w:tcBorders>
              <w:right w:val="single" w:sz="8" w:space="0" w:color="auto"/>
            </w:tcBorders>
            <w:vAlign w:val="bottom"/>
          </w:tcPr>
          <w:p w:rsidR="00F7184C" w:rsidRDefault="00F7184C">
            <w:pPr>
              <w:rPr>
                <w:sz w:val="24"/>
                <w:szCs w:val="24"/>
              </w:rPr>
            </w:pP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0" w:type="dxa"/>
            <w:vAlign w:val="bottom"/>
          </w:tcPr>
          <w:p w:rsidR="00F7184C" w:rsidRDefault="00F7184C">
            <w:pPr>
              <w:rPr>
                <w:sz w:val="1"/>
                <w:szCs w:val="1"/>
              </w:rPr>
            </w:pPr>
          </w:p>
        </w:tc>
      </w:tr>
      <w:tr w:rsidR="00F7184C">
        <w:trPr>
          <w:trHeight w:val="30"/>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80"/>
        </w:trPr>
        <w:tc>
          <w:tcPr>
            <w:tcW w:w="444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Изобразительное искусство</w:t>
            </w:r>
          </w:p>
        </w:tc>
        <w:tc>
          <w:tcPr>
            <w:tcW w:w="106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1080" w:type="dxa"/>
            <w:tcBorders>
              <w:right w:val="single" w:sz="8" w:space="0" w:color="auto"/>
            </w:tcBorders>
            <w:vAlign w:val="bottom"/>
          </w:tcPr>
          <w:p w:rsidR="00F7184C" w:rsidRDefault="00F7184C">
            <w:pPr>
              <w:rPr>
                <w:sz w:val="24"/>
                <w:szCs w:val="24"/>
              </w:rPr>
            </w:pPr>
          </w:p>
        </w:tc>
        <w:tc>
          <w:tcPr>
            <w:tcW w:w="1080" w:type="dxa"/>
            <w:tcBorders>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29"/>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77"/>
        </w:trPr>
        <w:tc>
          <w:tcPr>
            <w:tcW w:w="444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Музыка и пение</w:t>
            </w:r>
          </w:p>
        </w:tc>
        <w:tc>
          <w:tcPr>
            <w:tcW w:w="106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1080" w:type="dxa"/>
            <w:tcBorders>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29"/>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80"/>
        </w:trPr>
        <w:tc>
          <w:tcPr>
            <w:tcW w:w="444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Физическая культура</w:t>
            </w:r>
          </w:p>
        </w:tc>
        <w:tc>
          <w:tcPr>
            <w:tcW w:w="106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0" w:type="dxa"/>
            <w:vAlign w:val="bottom"/>
          </w:tcPr>
          <w:p w:rsidR="00F7184C" w:rsidRDefault="00F7184C">
            <w:pPr>
              <w:rPr>
                <w:sz w:val="1"/>
                <w:szCs w:val="1"/>
              </w:rPr>
            </w:pPr>
          </w:p>
        </w:tc>
      </w:tr>
      <w:tr w:rsidR="00F7184C">
        <w:trPr>
          <w:trHeight w:val="29"/>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82"/>
        </w:trPr>
        <w:tc>
          <w:tcPr>
            <w:tcW w:w="4440" w:type="dxa"/>
            <w:tcBorders>
              <w:left w:val="single" w:sz="8" w:space="0" w:color="auto"/>
            </w:tcBorders>
            <w:vAlign w:val="bottom"/>
          </w:tcPr>
          <w:p w:rsidR="00F7184C" w:rsidRDefault="00BC1F4E">
            <w:pPr>
              <w:ind w:left="20"/>
              <w:rPr>
                <w:sz w:val="20"/>
                <w:szCs w:val="20"/>
              </w:rPr>
            </w:pPr>
            <w:r>
              <w:rPr>
                <w:rFonts w:eastAsia="Times New Roman"/>
                <w:b/>
                <w:bCs/>
                <w:sz w:val="24"/>
                <w:szCs w:val="24"/>
              </w:rPr>
              <w:t>П.Трудовая подготовка</w:t>
            </w:r>
          </w:p>
        </w:tc>
        <w:tc>
          <w:tcPr>
            <w:tcW w:w="1060" w:type="dxa"/>
            <w:vAlign w:val="bottom"/>
          </w:tcPr>
          <w:p w:rsidR="00F7184C" w:rsidRDefault="00F7184C">
            <w:pPr>
              <w:rPr>
                <w:sz w:val="24"/>
                <w:szCs w:val="24"/>
              </w:rPr>
            </w:pPr>
          </w:p>
        </w:tc>
        <w:tc>
          <w:tcPr>
            <w:tcW w:w="1080" w:type="dxa"/>
            <w:vAlign w:val="bottom"/>
          </w:tcPr>
          <w:p w:rsidR="00F7184C" w:rsidRDefault="00F7184C">
            <w:pPr>
              <w:rPr>
                <w:sz w:val="24"/>
                <w:szCs w:val="24"/>
              </w:rPr>
            </w:pPr>
          </w:p>
        </w:tc>
        <w:tc>
          <w:tcPr>
            <w:tcW w:w="1080" w:type="dxa"/>
            <w:vAlign w:val="bottom"/>
          </w:tcPr>
          <w:p w:rsidR="00F7184C" w:rsidRDefault="00F7184C">
            <w:pPr>
              <w:rPr>
                <w:sz w:val="24"/>
                <w:szCs w:val="24"/>
              </w:rPr>
            </w:pPr>
          </w:p>
        </w:tc>
        <w:tc>
          <w:tcPr>
            <w:tcW w:w="1080" w:type="dxa"/>
            <w:vAlign w:val="bottom"/>
          </w:tcPr>
          <w:p w:rsidR="00F7184C" w:rsidRDefault="00F7184C">
            <w:pPr>
              <w:rPr>
                <w:sz w:val="24"/>
                <w:szCs w:val="24"/>
              </w:rPr>
            </w:pPr>
          </w:p>
        </w:tc>
        <w:tc>
          <w:tcPr>
            <w:tcW w:w="1080" w:type="dxa"/>
            <w:tcBorders>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185"/>
        </w:trPr>
        <w:tc>
          <w:tcPr>
            <w:tcW w:w="4440" w:type="dxa"/>
            <w:tcBorders>
              <w:left w:val="single" w:sz="8" w:space="0" w:color="auto"/>
              <w:bottom w:val="single" w:sz="8" w:space="0" w:color="auto"/>
            </w:tcBorders>
            <w:vAlign w:val="bottom"/>
          </w:tcPr>
          <w:p w:rsidR="00F7184C" w:rsidRDefault="00F7184C">
            <w:pPr>
              <w:rPr>
                <w:sz w:val="16"/>
                <w:szCs w:val="16"/>
              </w:rPr>
            </w:pPr>
          </w:p>
        </w:tc>
        <w:tc>
          <w:tcPr>
            <w:tcW w:w="1060" w:type="dxa"/>
            <w:tcBorders>
              <w:bottom w:val="single" w:sz="8" w:space="0" w:color="auto"/>
            </w:tcBorders>
            <w:vAlign w:val="bottom"/>
          </w:tcPr>
          <w:p w:rsidR="00F7184C" w:rsidRDefault="00F7184C">
            <w:pPr>
              <w:rPr>
                <w:sz w:val="16"/>
                <w:szCs w:val="16"/>
              </w:rPr>
            </w:pPr>
          </w:p>
        </w:tc>
        <w:tc>
          <w:tcPr>
            <w:tcW w:w="1080" w:type="dxa"/>
            <w:tcBorders>
              <w:bottom w:val="single" w:sz="8" w:space="0" w:color="auto"/>
            </w:tcBorders>
            <w:vAlign w:val="bottom"/>
          </w:tcPr>
          <w:p w:rsidR="00F7184C" w:rsidRDefault="00F7184C">
            <w:pPr>
              <w:rPr>
                <w:sz w:val="16"/>
                <w:szCs w:val="16"/>
              </w:rPr>
            </w:pPr>
          </w:p>
        </w:tc>
        <w:tc>
          <w:tcPr>
            <w:tcW w:w="1080" w:type="dxa"/>
            <w:tcBorders>
              <w:bottom w:val="single" w:sz="8" w:space="0" w:color="auto"/>
            </w:tcBorders>
            <w:vAlign w:val="bottom"/>
          </w:tcPr>
          <w:p w:rsidR="00F7184C" w:rsidRDefault="00F7184C">
            <w:pPr>
              <w:rPr>
                <w:sz w:val="16"/>
                <w:szCs w:val="16"/>
              </w:rPr>
            </w:pPr>
          </w:p>
        </w:tc>
        <w:tc>
          <w:tcPr>
            <w:tcW w:w="1080" w:type="dxa"/>
            <w:tcBorders>
              <w:bottom w:val="single" w:sz="8" w:space="0" w:color="auto"/>
            </w:tcBorders>
            <w:vAlign w:val="bottom"/>
          </w:tcPr>
          <w:p w:rsidR="00F7184C" w:rsidRDefault="00F7184C">
            <w:pPr>
              <w:rPr>
                <w:sz w:val="16"/>
                <w:szCs w:val="16"/>
              </w:rPr>
            </w:pPr>
          </w:p>
        </w:tc>
        <w:tc>
          <w:tcPr>
            <w:tcW w:w="1080" w:type="dxa"/>
            <w:tcBorders>
              <w:bottom w:val="single" w:sz="8" w:space="0" w:color="auto"/>
              <w:right w:val="single" w:sz="8" w:space="0" w:color="auto"/>
            </w:tcBorders>
            <w:vAlign w:val="bottom"/>
          </w:tcPr>
          <w:p w:rsidR="00F7184C" w:rsidRDefault="00F7184C">
            <w:pPr>
              <w:rPr>
                <w:sz w:val="16"/>
                <w:szCs w:val="16"/>
              </w:rPr>
            </w:pPr>
          </w:p>
        </w:tc>
        <w:tc>
          <w:tcPr>
            <w:tcW w:w="0" w:type="dxa"/>
            <w:vAlign w:val="bottom"/>
          </w:tcPr>
          <w:p w:rsidR="00F7184C" w:rsidRDefault="00F7184C">
            <w:pPr>
              <w:rPr>
                <w:sz w:val="1"/>
                <w:szCs w:val="1"/>
              </w:rPr>
            </w:pPr>
          </w:p>
        </w:tc>
      </w:tr>
      <w:tr w:rsidR="00F7184C">
        <w:trPr>
          <w:trHeight w:val="280"/>
        </w:trPr>
        <w:tc>
          <w:tcPr>
            <w:tcW w:w="444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Профессионально-трудовое обучение</w:t>
            </w:r>
          </w:p>
        </w:tc>
        <w:tc>
          <w:tcPr>
            <w:tcW w:w="106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6</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8</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10</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12</w:t>
            </w:r>
          </w:p>
        </w:tc>
        <w:tc>
          <w:tcPr>
            <w:tcW w:w="108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14</w:t>
            </w:r>
          </w:p>
        </w:tc>
        <w:tc>
          <w:tcPr>
            <w:tcW w:w="0" w:type="dxa"/>
            <w:vAlign w:val="bottom"/>
          </w:tcPr>
          <w:p w:rsidR="00F7184C" w:rsidRDefault="00F7184C">
            <w:pPr>
              <w:rPr>
                <w:sz w:val="1"/>
                <w:szCs w:val="1"/>
              </w:rPr>
            </w:pPr>
          </w:p>
        </w:tc>
      </w:tr>
      <w:tr w:rsidR="00F7184C">
        <w:trPr>
          <w:trHeight w:val="29"/>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82"/>
        </w:trPr>
        <w:tc>
          <w:tcPr>
            <w:tcW w:w="4440" w:type="dxa"/>
            <w:tcBorders>
              <w:left w:val="single" w:sz="8" w:space="0" w:color="auto"/>
            </w:tcBorders>
            <w:vAlign w:val="bottom"/>
          </w:tcPr>
          <w:p w:rsidR="00F7184C" w:rsidRDefault="00BC1F4E">
            <w:pPr>
              <w:ind w:left="20"/>
              <w:rPr>
                <w:sz w:val="20"/>
                <w:szCs w:val="20"/>
              </w:rPr>
            </w:pPr>
            <w:r>
              <w:rPr>
                <w:rFonts w:eastAsia="Times New Roman"/>
                <w:b/>
                <w:bCs/>
                <w:sz w:val="24"/>
                <w:szCs w:val="24"/>
              </w:rPr>
              <w:t>.Коррекционная подготовка</w:t>
            </w:r>
          </w:p>
        </w:tc>
        <w:tc>
          <w:tcPr>
            <w:tcW w:w="1060" w:type="dxa"/>
            <w:vAlign w:val="bottom"/>
          </w:tcPr>
          <w:p w:rsidR="00F7184C" w:rsidRDefault="00F7184C">
            <w:pPr>
              <w:rPr>
                <w:sz w:val="24"/>
                <w:szCs w:val="24"/>
              </w:rPr>
            </w:pPr>
          </w:p>
        </w:tc>
        <w:tc>
          <w:tcPr>
            <w:tcW w:w="1080" w:type="dxa"/>
            <w:vAlign w:val="bottom"/>
          </w:tcPr>
          <w:p w:rsidR="00F7184C" w:rsidRDefault="00F7184C">
            <w:pPr>
              <w:rPr>
                <w:sz w:val="24"/>
                <w:szCs w:val="24"/>
              </w:rPr>
            </w:pPr>
          </w:p>
        </w:tc>
        <w:tc>
          <w:tcPr>
            <w:tcW w:w="1080" w:type="dxa"/>
            <w:vAlign w:val="bottom"/>
          </w:tcPr>
          <w:p w:rsidR="00F7184C" w:rsidRDefault="00F7184C">
            <w:pPr>
              <w:rPr>
                <w:sz w:val="24"/>
                <w:szCs w:val="24"/>
              </w:rPr>
            </w:pPr>
          </w:p>
        </w:tc>
        <w:tc>
          <w:tcPr>
            <w:tcW w:w="1080" w:type="dxa"/>
            <w:vAlign w:val="bottom"/>
          </w:tcPr>
          <w:p w:rsidR="00F7184C" w:rsidRDefault="00F7184C">
            <w:pPr>
              <w:rPr>
                <w:sz w:val="24"/>
                <w:szCs w:val="24"/>
              </w:rPr>
            </w:pPr>
          </w:p>
        </w:tc>
        <w:tc>
          <w:tcPr>
            <w:tcW w:w="1080" w:type="dxa"/>
            <w:tcBorders>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185"/>
        </w:trPr>
        <w:tc>
          <w:tcPr>
            <w:tcW w:w="4440" w:type="dxa"/>
            <w:tcBorders>
              <w:left w:val="single" w:sz="8" w:space="0" w:color="auto"/>
              <w:bottom w:val="single" w:sz="8" w:space="0" w:color="auto"/>
            </w:tcBorders>
            <w:vAlign w:val="bottom"/>
          </w:tcPr>
          <w:p w:rsidR="00F7184C" w:rsidRDefault="00F7184C">
            <w:pPr>
              <w:rPr>
                <w:sz w:val="16"/>
                <w:szCs w:val="16"/>
              </w:rPr>
            </w:pPr>
          </w:p>
        </w:tc>
        <w:tc>
          <w:tcPr>
            <w:tcW w:w="1060" w:type="dxa"/>
            <w:tcBorders>
              <w:bottom w:val="single" w:sz="8" w:space="0" w:color="auto"/>
            </w:tcBorders>
            <w:vAlign w:val="bottom"/>
          </w:tcPr>
          <w:p w:rsidR="00F7184C" w:rsidRDefault="00F7184C">
            <w:pPr>
              <w:rPr>
                <w:sz w:val="16"/>
                <w:szCs w:val="16"/>
              </w:rPr>
            </w:pPr>
          </w:p>
        </w:tc>
        <w:tc>
          <w:tcPr>
            <w:tcW w:w="1080" w:type="dxa"/>
            <w:tcBorders>
              <w:bottom w:val="single" w:sz="8" w:space="0" w:color="auto"/>
            </w:tcBorders>
            <w:vAlign w:val="bottom"/>
          </w:tcPr>
          <w:p w:rsidR="00F7184C" w:rsidRDefault="00F7184C">
            <w:pPr>
              <w:rPr>
                <w:sz w:val="16"/>
                <w:szCs w:val="16"/>
              </w:rPr>
            </w:pPr>
          </w:p>
        </w:tc>
        <w:tc>
          <w:tcPr>
            <w:tcW w:w="1080" w:type="dxa"/>
            <w:tcBorders>
              <w:bottom w:val="single" w:sz="8" w:space="0" w:color="auto"/>
            </w:tcBorders>
            <w:vAlign w:val="bottom"/>
          </w:tcPr>
          <w:p w:rsidR="00F7184C" w:rsidRDefault="00F7184C">
            <w:pPr>
              <w:rPr>
                <w:sz w:val="16"/>
                <w:szCs w:val="16"/>
              </w:rPr>
            </w:pPr>
          </w:p>
        </w:tc>
        <w:tc>
          <w:tcPr>
            <w:tcW w:w="1080" w:type="dxa"/>
            <w:tcBorders>
              <w:bottom w:val="single" w:sz="8" w:space="0" w:color="auto"/>
            </w:tcBorders>
            <w:vAlign w:val="bottom"/>
          </w:tcPr>
          <w:p w:rsidR="00F7184C" w:rsidRDefault="00F7184C">
            <w:pPr>
              <w:rPr>
                <w:sz w:val="16"/>
                <w:szCs w:val="16"/>
              </w:rPr>
            </w:pPr>
          </w:p>
        </w:tc>
        <w:tc>
          <w:tcPr>
            <w:tcW w:w="1080" w:type="dxa"/>
            <w:tcBorders>
              <w:bottom w:val="single" w:sz="8" w:space="0" w:color="auto"/>
              <w:right w:val="single" w:sz="8" w:space="0" w:color="auto"/>
            </w:tcBorders>
            <w:vAlign w:val="bottom"/>
          </w:tcPr>
          <w:p w:rsidR="00F7184C" w:rsidRDefault="00F7184C">
            <w:pPr>
              <w:rPr>
                <w:sz w:val="16"/>
                <w:szCs w:val="16"/>
              </w:rPr>
            </w:pPr>
          </w:p>
        </w:tc>
        <w:tc>
          <w:tcPr>
            <w:tcW w:w="0" w:type="dxa"/>
            <w:vAlign w:val="bottom"/>
          </w:tcPr>
          <w:p w:rsidR="00F7184C" w:rsidRDefault="00F7184C">
            <w:pPr>
              <w:rPr>
                <w:sz w:val="1"/>
                <w:szCs w:val="1"/>
              </w:rPr>
            </w:pPr>
          </w:p>
        </w:tc>
      </w:tr>
      <w:tr w:rsidR="00F7184C">
        <w:trPr>
          <w:trHeight w:val="280"/>
        </w:trPr>
        <w:tc>
          <w:tcPr>
            <w:tcW w:w="444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Коррекционные курсы:</w:t>
            </w:r>
          </w:p>
        </w:tc>
        <w:tc>
          <w:tcPr>
            <w:tcW w:w="1060" w:type="dxa"/>
            <w:vMerge w:val="restart"/>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1080" w:type="dxa"/>
            <w:vMerge w:val="restart"/>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1080" w:type="dxa"/>
            <w:vMerge w:val="restart"/>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1080" w:type="dxa"/>
            <w:vMerge w:val="restart"/>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1080" w:type="dxa"/>
            <w:vMerge w:val="restart"/>
            <w:tcBorders>
              <w:right w:val="single" w:sz="8" w:space="0" w:color="auto"/>
            </w:tcBorders>
            <w:vAlign w:val="bottom"/>
          </w:tcPr>
          <w:p w:rsidR="00F7184C" w:rsidRDefault="00BC1F4E">
            <w:pPr>
              <w:jc w:val="center"/>
              <w:rPr>
                <w:sz w:val="20"/>
                <w:szCs w:val="20"/>
              </w:rPr>
            </w:pPr>
            <w:r>
              <w:rPr>
                <w:rFonts w:eastAsia="Times New Roman"/>
                <w:w w:val="99"/>
                <w:sz w:val="24"/>
                <w:szCs w:val="24"/>
              </w:rPr>
              <w:t>2*</w:t>
            </w:r>
          </w:p>
        </w:tc>
        <w:tc>
          <w:tcPr>
            <w:tcW w:w="0" w:type="dxa"/>
            <w:vAlign w:val="bottom"/>
          </w:tcPr>
          <w:p w:rsidR="00F7184C" w:rsidRDefault="00F7184C">
            <w:pPr>
              <w:rPr>
                <w:sz w:val="1"/>
                <w:szCs w:val="1"/>
              </w:rPr>
            </w:pPr>
          </w:p>
        </w:tc>
      </w:tr>
      <w:tr w:rsidR="00F7184C">
        <w:trPr>
          <w:trHeight w:val="149"/>
        </w:trPr>
        <w:tc>
          <w:tcPr>
            <w:tcW w:w="4440" w:type="dxa"/>
            <w:vMerge w:val="restart"/>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 социально-бытовая ориентировка</w:t>
            </w:r>
          </w:p>
        </w:tc>
        <w:tc>
          <w:tcPr>
            <w:tcW w:w="1060" w:type="dxa"/>
            <w:vMerge/>
            <w:tcBorders>
              <w:right w:val="single" w:sz="8" w:space="0" w:color="auto"/>
            </w:tcBorders>
            <w:vAlign w:val="bottom"/>
          </w:tcPr>
          <w:p w:rsidR="00F7184C" w:rsidRDefault="00F7184C">
            <w:pPr>
              <w:rPr>
                <w:sz w:val="12"/>
                <w:szCs w:val="12"/>
              </w:rPr>
            </w:pPr>
          </w:p>
        </w:tc>
        <w:tc>
          <w:tcPr>
            <w:tcW w:w="1080" w:type="dxa"/>
            <w:vMerge/>
            <w:tcBorders>
              <w:right w:val="single" w:sz="8" w:space="0" w:color="auto"/>
            </w:tcBorders>
            <w:vAlign w:val="bottom"/>
          </w:tcPr>
          <w:p w:rsidR="00F7184C" w:rsidRDefault="00F7184C">
            <w:pPr>
              <w:rPr>
                <w:sz w:val="12"/>
                <w:szCs w:val="12"/>
              </w:rPr>
            </w:pPr>
          </w:p>
        </w:tc>
        <w:tc>
          <w:tcPr>
            <w:tcW w:w="1080" w:type="dxa"/>
            <w:vMerge/>
            <w:tcBorders>
              <w:right w:val="single" w:sz="8" w:space="0" w:color="auto"/>
            </w:tcBorders>
            <w:vAlign w:val="bottom"/>
          </w:tcPr>
          <w:p w:rsidR="00F7184C" w:rsidRDefault="00F7184C">
            <w:pPr>
              <w:rPr>
                <w:sz w:val="12"/>
                <w:szCs w:val="12"/>
              </w:rPr>
            </w:pPr>
          </w:p>
        </w:tc>
        <w:tc>
          <w:tcPr>
            <w:tcW w:w="1080" w:type="dxa"/>
            <w:vMerge/>
            <w:tcBorders>
              <w:right w:val="single" w:sz="8" w:space="0" w:color="auto"/>
            </w:tcBorders>
            <w:vAlign w:val="bottom"/>
          </w:tcPr>
          <w:p w:rsidR="00F7184C" w:rsidRDefault="00F7184C">
            <w:pPr>
              <w:rPr>
                <w:sz w:val="12"/>
                <w:szCs w:val="12"/>
              </w:rPr>
            </w:pPr>
          </w:p>
        </w:tc>
        <w:tc>
          <w:tcPr>
            <w:tcW w:w="1080" w:type="dxa"/>
            <w:vMerge/>
            <w:tcBorders>
              <w:right w:val="single" w:sz="8" w:space="0" w:color="auto"/>
            </w:tcBorders>
            <w:vAlign w:val="bottom"/>
          </w:tcPr>
          <w:p w:rsidR="00F7184C" w:rsidRDefault="00F7184C">
            <w:pPr>
              <w:rPr>
                <w:sz w:val="12"/>
                <w:szCs w:val="12"/>
              </w:rPr>
            </w:pPr>
          </w:p>
        </w:tc>
        <w:tc>
          <w:tcPr>
            <w:tcW w:w="0" w:type="dxa"/>
            <w:vAlign w:val="bottom"/>
          </w:tcPr>
          <w:p w:rsidR="00F7184C" w:rsidRDefault="00F7184C">
            <w:pPr>
              <w:rPr>
                <w:sz w:val="1"/>
                <w:szCs w:val="1"/>
              </w:rPr>
            </w:pPr>
          </w:p>
        </w:tc>
      </w:tr>
      <w:tr w:rsidR="00F7184C">
        <w:trPr>
          <w:trHeight w:val="149"/>
        </w:trPr>
        <w:tc>
          <w:tcPr>
            <w:tcW w:w="4440" w:type="dxa"/>
            <w:vMerge/>
            <w:tcBorders>
              <w:left w:val="single" w:sz="8" w:space="0" w:color="auto"/>
              <w:right w:val="single" w:sz="8" w:space="0" w:color="auto"/>
            </w:tcBorders>
            <w:vAlign w:val="bottom"/>
          </w:tcPr>
          <w:p w:rsidR="00F7184C" w:rsidRDefault="00F7184C">
            <w:pPr>
              <w:rPr>
                <w:sz w:val="12"/>
                <w:szCs w:val="12"/>
              </w:rPr>
            </w:pPr>
          </w:p>
        </w:tc>
        <w:tc>
          <w:tcPr>
            <w:tcW w:w="1060" w:type="dxa"/>
            <w:tcBorders>
              <w:right w:val="single" w:sz="8" w:space="0" w:color="auto"/>
            </w:tcBorders>
            <w:vAlign w:val="bottom"/>
          </w:tcPr>
          <w:p w:rsidR="00F7184C" w:rsidRDefault="00F7184C">
            <w:pPr>
              <w:rPr>
                <w:sz w:val="12"/>
                <w:szCs w:val="12"/>
              </w:rPr>
            </w:pPr>
          </w:p>
        </w:tc>
        <w:tc>
          <w:tcPr>
            <w:tcW w:w="1080" w:type="dxa"/>
            <w:tcBorders>
              <w:right w:val="single" w:sz="8" w:space="0" w:color="auto"/>
            </w:tcBorders>
            <w:vAlign w:val="bottom"/>
          </w:tcPr>
          <w:p w:rsidR="00F7184C" w:rsidRDefault="00F7184C">
            <w:pPr>
              <w:rPr>
                <w:sz w:val="12"/>
                <w:szCs w:val="12"/>
              </w:rPr>
            </w:pPr>
          </w:p>
        </w:tc>
        <w:tc>
          <w:tcPr>
            <w:tcW w:w="1080" w:type="dxa"/>
            <w:tcBorders>
              <w:right w:val="single" w:sz="8" w:space="0" w:color="auto"/>
            </w:tcBorders>
            <w:vAlign w:val="bottom"/>
          </w:tcPr>
          <w:p w:rsidR="00F7184C" w:rsidRDefault="00F7184C">
            <w:pPr>
              <w:rPr>
                <w:sz w:val="12"/>
                <w:szCs w:val="12"/>
              </w:rPr>
            </w:pPr>
          </w:p>
        </w:tc>
        <w:tc>
          <w:tcPr>
            <w:tcW w:w="1080" w:type="dxa"/>
            <w:tcBorders>
              <w:right w:val="single" w:sz="8" w:space="0" w:color="auto"/>
            </w:tcBorders>
            <w:vAlign w:val="bottom"/>
          </w:tcPr>
          <w:p w:rsidR="00F7184C" w:rsidRDefault="00F7184C">
            <w:pPr>
              <w:rPr>
                <w:sz w:val="12"/>
                <w:szCs w:val="12"/>
              </w:rPr>
            </w:pPr>
          </w:p>
        </w:tc>
        <w:tc>
          <w:tcPr>
            <w:tcW w:w="1080" w:type="dxa"/>
            <w:tcBorders>
              <w:right w:val="single" w:sz="8" w:space="0" w:color="auto"/>
            </w:tcBorders>
            <w:vAlign w:val="bottom"/>
          </w:tcPr>
          <w:p w:rsidR="00F7184C" w:rsidRDefault="00F7184C">
            <w:pPr>
              <w:rPr>
                <w:sz w:val="12"/>
                <w:szCs w:val="12"/>
              </w:rPr>
            </w:pPr>
          </w:p>
        </w:tc>
        <w:tc>
          <w:tcPr>
            <w:tcW w:w="0" w:type="dxa"/>
            <w:vAlign w:val="bottom"/>
          </w:tcPr>
          <w:p w:rsidR="00F7184C" w:rsidRDefault="00F7184C">
            <w:pPr>
              <w:rPr>
                <w:sz w:val="1"/>
                <w:szCs w:val="1"/>
              </w:rPr>
            </w:pPr>
          </w:p>
        </w:tc>
      </w:tr>
      <w:tr w:rsidR="00F7184C">
        <w:trPr>
          <w:trHeight w:val="29"/>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77"/>
        </w:trPr>
        <w:tc>
          <w:tcPr>
            <w:tcW w:w="444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Обязательные индивидуальные и</w:t>
            </w:r>
          </w:p>
        </w:tc>
        <w:tc>
          <w:tcPr>
            <w:tcW w:w="1060" w:type="dxa"/>
            <w:vMerge w:val="restart"/>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1080" w:type="dxa"/>
            <w:vMerge w:val="restart"/>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1080" w:type="dxa"/>
            <w:vMerge w:val="restart"/>
            <w:tcBorders>
              <w:right w:val="single" w:sz="8" w:space="0" w:color="auto"/>
            </w:tcBorders>
            <w:vAlign w:val="bottom"/>
          </w:tcPr>
          <w:p w:rsidR="00F7184C" w:rsidRDefault="00BC1F4E">
            <w:pPr>
              <w:jc w:val="center"/>
              <w:rPr>
                <w:sz w:val="20"/>
                <w:szCs w:val="20"/>
              </w:rPr>
            </w:pPr>
            <w:r>
              <w:rPr>
                <w:rFonts w:eastAsia="Times New Roman"/>
                <w:w w:val="99"/>
                <w:sz w:val="24"/>
                <w:szCs w:val="24"/>
              </w:rPr>
              <w:t>1*</w:t>
            </w:r>
          </w:p>
        </w:tc>
        <w:tc>
          <w:tcPr>
            <w:tcW w:w="1080" w:type="dxa"/>
            <w:tcBorders>
              <w:right w:val="single" w:sz="8" w:space="0" w:color="auto"/>
            </w:tcBorders>
            <w:vAlign w:val="bottom"/>
          </w:tcPr>
          <w:p w:rsidR="00F7184C" w:rsidRDefault="00F7184C">
            <w:pPr>
              <w:rPr>
                <w:sz w:val="24"/>
                <w:szCs w:val="24"/>
              </w:rPr>
            </w:pPr>
          </w:p>
        </w:tc>
        <w:tc>
          <w:tcPr>
            <w:tcW w:w="1080" w:type="dxa"/>
            <w:tcBorders>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149"/>
        </w:trPr>
        <w:tc>
          <w:tcPr>
            <w:tcW w:w="4440" w:type="dxa"/>
            <w:vMerge w:val="restart"/>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групповые коррекционные занятия с</w:t>
            </w:r>
          </w:p>
        </w:tc>
        <w:tc>
          <w:tcPr>
            <w:tcW w:w="1060" w:type="dxa"/>
            <w:vMerge/>
            <w:tcBorders>
              <w:right w:val="single" w:sz="8" w:space="0" w:color="auto"/>
            </w:tcBorders>
            <w:vAlign w:val="bottom"/>
          </w:tcPr>
          <w:p w:rsidR="00F7184C" w:rsidRDefault="00F7184C">
            <w:pPr>
              <w:rPr>
                <w:sz w:val="12"/>
                <w:szCs w:val="12"/>
              </w:rPr>
            </w:pPr>
          </w:p>
        </w:tc>
        <w:tc>
          <w:tcPr>
            <w:tcW w:w="1080" w:type="dxa"/>
            <w:vMerge/>
            <w:tcBorders>
              <w:right w:val="single" w:sz="8" w:space="0" w:color="auto"/>
            </w:tcBorders>
            <w:vAlign w:val="bottom"/>
          </w:tcPr>
          <w:p w:rsidR="00F7184C" w:rsidRDefault="00F7184C">
            <w:pPr>
              <w:rPr>
                <w:sz w:val="12"/>
                <w:szCs w:val="12"/>
              </w:rPr>
            </w:pPr>
          </w:p>
        </w:tc>
        <w:tc>
          <w:tcPr>
            <w:tcW w:w="1080" w:type="dxa"/>
            <w:vMerge/>
            <w:tcBorders>
              <w:right w:val="single" w:sz="8" w:space="0" w:color="auto"/>
            </w:tcBorders>
            <w:vAlign w:val="bottom"/>
          </w:tcPr>
          <w:p w:rsidR="00F7184C" w:rsidRDefault="00F7184C">
            <w:pPr>
              <w:rPr>
                <w:sz w:val="12"/>
                <w:szCs w:val="12"/>
              </w:rPr>
            </w:pPr>
          </w:p>
        </w:tc>
        <w:tc>
          <w:tcPr>
            <w:tcW w:w="1080" w:type="dxa"/>
            <w:tcBorders>
              <w:right w:val="single" w:sz="8" w:space="0" w:color="auto"/>
            </w:tcBorders>
            <w:vAlign w:val="bottom"/>
          </w:tcPr>
          <w:p w:rsidR="00F7184C" w:rsidRDefault="00F7184C">
            <w:pPr>
              <w:rPr>
                <w:sz w:val="12"/>
                <w:szCs w:val="12"/>
              </w:rPr>
            </w:pPr>
          </w:p>
        </w:tc>
        <w:tc>
          <w:tcPr>
            <w:tcW w:w="1080" w:type="dxa"/>
            <w:tcBorders>
              <w:right w:val="single" w:sz="8" w:space="0" w:color="auto"/>
            </w:tcBorders>
            <w:vAlign w:val="bottom"/>
          </w:tcPr>
          <w:p w:rsidR="00F7184C" w:rsidRDefault="00F7184C">
            <w:pPr>
              <w:rPr>
                <w:sz w:val="12"/>
                <w:szCs w:val="12"/>
              </w:rPr>
            </w:pPr>
          </w:p>
        </w:tc>
        <w:tc>
          <w:tcPr>
            <w:tcW w:w="0" w:type="dxa"/>
            <w:vAlign w:val="bottom"/>
          </w:tcPr>
          <w:p w:rsidR="00F7184C" w:rsidRDefault="00F7184C">
            <w:pPr>
              <w:rPr>
                <w:sz w:val="1"/>
                <w:szCs w:val="1"/>
              </w:rPr>
            </w:pPr>
          </w:p>
        </w:tc>
      </w:tr>
      <w:tr w:rsidR="00F7184C">
        <w:trPr>
          <w:trHeight w:val="149"/>
        </w:trPr>
        <w:tc>
          <w:tcPr>
            <w:tcW w:w="4440" w:type="dxa"/>
            <w:vMerge/>
            <w:tcBorders>
              <w:left w:val="single" w:sz="8" w:space="0" w:color="auto"/>
              <w:right w:val="single" w:sz="8" w:space="0" w:color="auto"/>
            </w:tcBorders>
            <w:vAlign w:val="bottom"/>
          </w:tcPr>
          <w:p w:rsidR="00F7184C" w:rsidRDefault="00F7184C">
            <w:pPr>
              <w:rPr>
                <w:sz w:val="12"/>
                <w:szCs w:val="12"/>
              </w:rPr>
            </w:pPr>
          </w:p>
        </w:tc>
        <w:tc>
          <w:tcPr>
            <w:tcW w:w="1060" w:type="dxa"/>
            <w:tcBorders>
              <w:right w:val="single" w:sz="8" w:space="0" w:color="auto"/>
            </w:tcBorders>
            <w:vAlign w:val="bottom"/>
          </w:tcPr>
          <w:p w:rsidR="00F7184C" w:rsidRDefault="00F7184C">
            <w:pPr>
              <w:rPr>
                <w:sz w:val="12"/>
                <w:szCs w:val="12"/>
              </w:rPr>
            </w:pPr>
          </w:p>
        </w:tc>
        <w:tc>
          <w:tcPr>
            <w:tcW w:w="1080" w:type="dxa"/>
            <w:tcBorders>
              <w:right w:val="single" w:sz="8" w:space="0" w:color="auto"/>
            </w:tcBorders>
            <w:vAlign w:val="bottom"/>
          </w:tcPr>
          <w:p w:rsidR="00F7184C" w:rsidRDefault="00F7184C">
            <w:pPr>
              <w:rPr>
                <w:sz w:val="12"/>
                <w:szCs w:val="12"/>
              </w:rPr>
            </w:pPr>
          </w:p>
        </w:tc>
        <w:tc>
          <w:tcPr>
            <w:tcW w:w="1080" w:type="dxa"/>
            <w:tcBorders>
              <w:right w:val="single" w:sz="8" w:space="0" w:color="auto"/>
            </w:tcBorders>
            <w:vAlign w:val="bottom"/>
          </w:tcPr>
          <w:p w:rsidR="00F7184C" w:rsidRDefault="00F7184C">
            <w:pPr>
              <w:rPr>
                <w:sz w:val="12"/>
                <w:szCs w:val="12"/>
              </w:rPr>
            </w:pPr>
          </w:p>
        </w:tc>
        <w:tc>
          <w:tcPr>
            <w:tcW w:w="1080" w:type="dxa"/>
            <w:tcBorders>
              <w:right w:val="single" w:sz="8" w:space="0" w:color="auto"/>
            </w:tcBorders>
            <w:vAlign w:val="bottom"/>
          </w:tcPr>
          <w:p w:rsidR="00F7184C" w:rsidRDefault="00F7184C">
            <w:pPr>
              <w:rPr>
                <w:sz w:val="12"/>
                <w:szCs w:val="12"/>
              </w:rPr>
            </w:pPr>
          </w:p>
        </w:tc>
        <w:tc>
          <w:tcPr>
            <w:tcW w:w="1080" w:type="dxa"/>
            <w:tcBorders>
              <w:right w:val="single" w:sz="8" w:space="0" w:color="auto"/>
            </w:tcBorders>
            <w:vAlign w:val="bottom"/>
          </w:tcPr>
          <w:p w:rsidR="00F7184C" w:rsidRDefault="00F7184C">
            <w:pPr>
              <w:rPr>
                <w:sz w:val="12"/>
                <w:szCs w:val="12"/>
              </w:rPr>
            </w:pPr>
          </w:p>
        </w:tc>
        <w:tc>
          <w:tcPr>
            <w:tcW w:w="0" w:type="dxa"/>
            <w:vAlign w:val="bottom"/>
          </w:tcPr>
          <w:p w:rsidR="00F7184C" w:rsidRDefault="00F7184C">
            <w:pPr>
              <w:rPr>
                <w:sz w:val="1"/>
                <w:szCs w:val="1"/>
              </w:rPr>
            </w:pPr>
          </w:p>
        </w:tc>
      </w:tr>
      <w:tr w:rsidR="00F7184C">
        <w:trPr>
          <w:trHeight w:val="32"/>
        </w:trPr>
        <w:tc>
          <w:tcPr>
            <w:tcW w:w="4440" w:type="dxa"/>
            <w:tcBorders>
              <w:left w:val="single" w:sz="8" w:space="0" w:color="auto"/>
              <w:bottom w:val="single" w:sz="8" w:space="0" w:color="auto"/>
              <w:right w:val="single" w:sz="8" w:space="0" w:color="auto"/>
            </w:tcBorders>
            <w:vAlign w:val="bottom"/>
          </w:tcPr>
          <w:p w:rsidR="00F7184C" w:rsidRDefault="00F7184C">
            <w:pPr>
              <w:rPr>
                <w:sz w:val="2"/>
                <w:szCs w:val="2"/>
              </w:rPr>
            </w:pPr>
          </w:p>
        </w:tc>
        <w:tc>
          <w:tcPr>
            <w:tcW w:w="106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1080" w:type="dxa"/>
            <w:tcBorders>
              <w:bottom w:val="single" w:sz="8" w:space="0" w:color="auto"/>
              <w:right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87"/>
        </w:trPr>
        <w:tc>
          <w:tcPr>
            <w:tcW w:w="4440" w:type="dxa"/>
            <w:tcBorders>
              <w:bottom w:val="single" w:sz="8" w:space="0" w:color="auto"/>
            </w:tcBorders>
            <w:vAlign w:val="bottom"/>
          </w:tcPr>
          <w:p w:rsidR="00F7184C" w:rsidRDefault="00F7184C">
            <w:pPr>
              <w:rPr>
                <w:sz w:val="24"/>
                <w:szCs w:val="24"/>
              </w:rPr>
            </w:pPr>
          </w:p>
        </w:tc>
        <w:tc>
          <w:tcPr>
            <w:tcW w:w="1060" w:type="dxa"/>
            <w:tcBorders>
              <w:bottom w:val="single" w:sz="8" w:space="0" w:color="auto"/>
            </w:tcBorders>
            <w:vAlign w:val="bottom"/>
          </w:tcPr>
          <w:p w:rsidR="00F7184C" w:rsidRDefault="00F7184C">
            <w:pPr>
              <w:rPr>
                <w:sz w:val="24"/>
                <w:szCs w:val="24"/>
              </w:rPr>
            </w:pPr>
          </w:p>
        </w:tc>
        <w:tc>
          <w:tcPr>
            <w:tcW w:w="1080" w:type="dxa"/>
            <w:tcBorders>
              <w:bottom w:val="single" w:sz="8" w:space="0" w:color="auto"/>
            </w:tcBorders>
            <w:vAlign w:val="bottom"/>
          </w:tcPr>
          <w:p w:rsidR="00F7184C" w:rsidRDefault="00F7184C">
            <w:pPr>
              <w:rPr>
                <w:sz w:val="24"/>
                <w:szCs w:val="24"/>
              </w:rPr>
            </w:pPr>
          </w:p>
        </w:tc>
        <w:tc>
          <w:tcPr>
            <w:tcW w:w="1080" w:type="dxa"/>
            <w:tcBorders>
              <w:bottom w:val="single" w:sz="8" w:space="0" w:color="auto"/>
            </w:tcBorders>
            <w:vAlign w:val="bottom"/>
          </w:tcPr>
          <w:p w:rsidR="00F7184C" w:rsidRDefault="00F7184C">
            <w:pPr>
              <w:rPr>
                <w:sz w:val="24"/>
                <w:szCs w:val="24"/>
              </w:rPr>
            </w:pPr>
          </w:p>
        </w:tc>
        <w:tc>
          <w:tcPr>
            <w:tcW w:w="1080" w:type="dxa"/>
            <w:tcBorders>
              <w:bottom w:val="single" w:sz="8" w:space="0" w:color="auto"/>
            </w:tcBorders>
            <w:vAlign w:val="bottom"/>
          </w:tcPr>
          <w:p w:rsidR="00F7184C" w:rsidRDefault="00F7184C">
            <w:pPr>
              <w:rPr>
                <w:sz w:val="24"/>
                <w:szCs w:val="24"/>
              </w:rPr>
            </w:pPr>
          </w:p>
        </w:tc>
        <w:tc>
          <w:tcPr>
            <w:tcW w:w="1080" w:type="dxa"/>
            <w:tcBorders>
              <w:bottom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289"/>
        </w:trPr>
        <w:tc>
          <w:tcPr>
            <w:tcW w:w="4440" w:type="dxa"/>
            <w:vAlign w:val="bottom"/>
          </w:tcPr>
          <w:p w:rsidR="00F7184C" w:rsidRDefault="00BC1F4E">
            <w:pPr>
              <w:ind w:left="20"/>
              <w:rPr>
                <w:sz w:val="20"/>
                <w:szCs w:val="20"/>
              </w:rPr>
            </w:pPr>
            <w:r>
              <w:rPr>
                <w:rFonts w:eastAsia="Times New Roman"/>
                <w:sz w:val="24"/>
                <w:szCs w:val="24"/>
              </w:rPr>
              <w:t>психологом*</w:t>
            </w:r>
          </w:p>
        </w:tc>
        <w:tc>
          <w:tcPr>
            <w:tcW w:w="1060" w:type="dxa"/>
            <w:vAlign w:val="bottom"/>
          </w:tcPr>
          <w:p w:rsidR="00F7184C" w:rsidRDefault="00F7184C">
            <w:pPr>
              <w:rPr>
                <w:sz w:val="24"/>
                <w:szCs w:val="24"/>
              </w:rPr>
            </w:pPr>
          </w:p>
        </w:tc>
        <w:tc>
          <w:tcPr>
            <w:tcW w:w="1080" w:type="dxa"/>
            <w:vAlign w:val="bottom"/>
          </w:tcPr>
          <w:p w:rsidR="00F7184C" w:rsidRDefault="00F7184C">
            <w:pPr>
              <w:rPr>
                <w:sz w:val="24"/>
                <w:szCs w:val="24"/>
              </w:rPr>
            </w:pPr>
          </w:p>
        </w:tc>
        <w:tc>
          <w:tcPr>
            <w:tcW w:w="1080" w:type="dxa"/>
            <w:vAlign w:val="bottom"/>
          </w:tcPr>
          <w:p w:rsidR="00F7184C" w:rsidRDefault="00F7184C">
            <w:pPr>
              <w:rPr>
                <w:sz w:val="24"/>
                <w:szCs w:val="24"/>
              </w:rPr>
            </w:pPr>
          </w:p>
        </w:tc>
        <w:tc>
          <w:tcPr>
            <w:tcW w:w="1080" w:type="dxa"/>
            <w:vAlign w:val="bottom"/>
          </w:tcPr>
          <w:p w:rsidR="00F7184C" w:rsidRDefault="00F7184C">
            <w:pPr>
              <w:rPr>
                <w:sz w:val="24"/>
                <w:szCs w:val="24"/>
              </w:rPr>
            </w:pPr>
          </w:p>
        </w:tc>
        <w:tc>
          <w:tcPr>
            <w:tcW w:w="1080" w:type="dxa"/>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200"/>
        </w:trPr>
        <w:tc>
          <w:tcPr>
            <w:tcW w:w="4440" w:type="dxa"/>
            <w:tcBorders>
              <w:bottom w:val="single" w:sz="8" w:space="0" w:color="auto"/>
            </w:tcBorders>
            <w:vAlign w:val="bottom"/>
          </w:tcPr>
          <w:p w:rsidR="00F7184C" w:rsidRDefault="00F7184C">
            <w:pPr>
              <w:rPr>
                <w:sz w:val="17"/>
                <w:szCs w:val="17"/>
              </w:rPr>
            </w:pPr>
          </w:p>
        </w:tc>
        <w:tc>
          <w:tcPr>
            <w:tcW w:w="1060" w:type="dxa"/>
            <w:tcBorders>
              <w:bottom w:val="single" w:sz="8" w:space="0" w:color="auto"/>
            </w:tcBorders>
            <w:vAlign w:val="bottom"/>
          </w:tcPr>
          <w:p w:rsidR="00F7184C" w:rsidRDefault="00F7184C">
            <w:pPr>
              <w:rPr>
                <w:sz w:val="17"/>
                <w:szCs w:val="17"/>
              </w:rPr>
            </w:pPr>
          </w:p>
        </w:tc>
        <w:tc>
          <w:tcPr>
            <w:tcW w:w="1080" w:type="dxa"/>
            <w:tcBorders>
              <w:bottom w:val="single" w:sz="8" w:space="0" w:color="auto"/>
            </w:tcBorders>
            <w:vAlign w:val="bottom"/>
          </w:tcPr>
          <w:p w:rsidR="00F7184C" w:rsidRDefault="00F7184C">
            <w:pPr>
              <w:rPr>
                <w:sz w:val="17"/>
                <w:szCs w:val="17"/>
              </w:rPr>
            </w:pPr>
          </w:p>
        </w:tc>
        <w:tc>
          <w:tcPr>
            <w:tcW w:w="1080" w:type="dxa"/>
            <w:tcBorders>
              <w:bottom w:val="single" w:sz="8" w:space="0" w:color="auto"/>
            </w:tcBorders>
            <w:vAlign w:val="bottom"/>
          </w:tcPr>
          <w:p w:rsidR="00F7184C" w:rsidRDefault="00F7184C">
            <w:pPr>
              <w:rPr>
                <w:sz w:val="17"/>
                <w:szCs w:val="17"/>
              </w:rPr>
            </w:pPr>
          </w:p>
        </w:tc>
        <w:tc>
          <w:tcPr>
            <w:tcW w:w="1080" w:type="dxa"/>
            <w:tcBorders>
              <w:bottom w:val="single" w:sz="8" w:space="0" w:color="auto"/>
            </w:tcBorders>
            <w:vAlign w:val="bottom"/>
          </w:tcPr>
          <w:p w:rsidR="00F7184C" w:rsidRDefault="00F7184C">
            <w:pPr>
              <w:rPr>
                <w:sz w:val="17"/>
                <w:szCs w:val="17"/>
              </w:rPr>
            </w:pPr>
          </w:p>
        </w:tc>
        <w:tc>
          <w:tcPr>
            <w:tcW w:w="1080" w:type="dxa"/>
            <w:tcBorders>
              <w:bottom w:val="single" w:sz="8" w:space="0" w:color="auto"/>
            </w:tcBorders>
            <w:vAlign w:val="bottom"/>
          </w:tcPr>
          <w:p w:rsidR="00F7184C" w:rsidRDefault="00F7184C">
            <w:pPr>
              <w:rPr>
                <w:sz w:val="17"/>
                <w:szCs w:val="17"/>
              </w:rPr>
            </w:pPr>
          </w:p>
        </w:tc>
        <w:tc>
          <w:tcPr>
            <w:tcW w:w="0" w:type="dxa"/>
            <w:vAlign w:val="bottom"/>
          </w:tcPr>
          <w:p w:rsidR="00F7184C" w:rsidRDefault="00F7184C">
            <w:pPr>
              <w:rPr>
                <w:sz w:val="1"/>
                <w:szCs w:val="1"/>
              </w:rPr>
            </w:pPr>
          </w:p>
        </w:tc>
      </w:tr>
      <w:tr w:rsidR="00F7184C">
        <w:trPr>
          <w:trHeight w:val="294"/>
        </w:trPr>
        <w:tc>
          <w:tcPr>
            <w:tcW w:w="4440" w:type="dxa"/>
            <w:vAlign w:val="bottom"/>
          </w:tcPr>
          <w:p w:rsidR="00F7184C" w:rsidRDefault="00BC1F4E">
            <w:pPr>
              <w:ind w:left="20"/>
              <w:rPr>
                <w:sz w:val="20"/>
                <w:szCs w:val="20"/>
              </w:rPr>
            </w:pPr>
            <w:r>
              <w:rPr>
                <w:rFonts w:eastAsia="Times New Roman"/>
                <w:b/>
                <w:bCs/>
                <w:sz w:val="24"/>
                <w:szCs w:val="24"/>
              </w:rPr>
              <w:t>Итого:</w:t>
            </w:r>
          </w:p>
        </w:tc>
        <w:tc>
          <w:tcPr>
            <w:tcW w:w="1060" w:type="dxa"/>
            <w:vMerge w:val="restart"/>
            <w:vAlign w:val="bottom"/>
          </w:tcPr>
          <w:p w:rsidR="00F7184C" w:rsidRDefault="00BC1F4E">
            <w:pPr>
              <w:jc w:val="center"/>
              <w:rPr>
                <w:sz w:val="20"/>
                <w:szCs w:val="20"/>
              </w:rPr>
            </w:pPr>
            <w:r>
              <w:rPr>
                <w:rFonts w:eastAsia="Times New Roman"/>
                <w:b/>
                <w:bCs/>
                <w:w w:val="99"/>
                <w:sz w:val="24"/>
                <w:szCs w:val="24"/>
              </w:rPr>
              <w:t>29</w:t>
            </w:r>
          </w:p>
        </w:tc>
        <w:tc>
          <w:tcPr>
            <w:tcW w:w="1080" w:type="dxa"/>
            <w:vMerge w:val="restart"/>
            <w:vAlign w:val="bottom"/>
          </w:tcPr>
          <w:p w:rsidR="00F7184C" w:rsidRDefault="00BC1F4E">
            <w:pPr>
              <w:jc w:val="center"/>
              <w:rPr>
                <w:sz w:val="20"/>
                <w:szCs w:val="20"/>
              </w:rPr>
            </w:pPr>
            <w:r>
              <w:rPr>
                <w:rFonts w:eastAsia="Times New Roman"/>
                <w:b/>
                <w:bCs/>
                <w:w w:val="99"/>
                <w:sz w:val="24"/>
                <w:szCs w:val="24"/>
              </w:rPr>
              <w:t>33</w:t>
            </w:r>
          </w:p>
        </w:tc>
        <w:tc>
          <w:tcPr>
            <w:tcW w:w="1080" w:type="dxa"/>
            <w:vMerge w:val="restart"/>
            <w:vAlign w:val="bottom"/>
          </w:tcPr>
          <w:p w:rsidR="00F7184C" w:rsidRDefault="00BC1F4E">
            <w:pPr>
              <w:jc w:val="center"/>
              <w:rPr>
                <w:sz w:val="20"/>
                <w:szCs w:val="20"/>
              </w:rPr>
            </w:pPr>
            <w:r>
              <w:rPr>
                <w:rFonts w:eastAsia="Times New Roman"/>
                <w:b/>
                <w:bCs/>
                <w:w w:val="99"/>
                <w:sz w:val="24"/>
                <w:szCs w:val="24"/>
              </w:rPr>
              <w:t>35</w:t>
            </w:r>
          </w:p>
        </w:tc>
        <w:tc>
          <w:tcPr>
            <w:tcW w:w="1080" w:type="dxa"/>
            <w:vMerge w:val="restart"/>
            <w:vAlign w:val="bottom"/>
          </w:tcPr>
          <w:p w:rsidR="00F7184C" w:rsidRDefault="00BC1F4E">
            <w:pPr>
              <w:jc w:val="center"/>
              <w:rPr>
                <w:sz w:val="20"/>
                <w:szCs w:val="20"/>
              </w:rPr>
            </w:pPr>
            <w:r>
              <w:rPr>
                <w:rFonts w:eastAsia="Times New Roman"/>
                <w:b/>
                <w:bCs/>
                <w:w w:val="99"/>
                <w:sz w:val="24"/>
                <w:szCs w:val="24"/>
              </w:rPr>
              <w:t>36</w:t>
            </w:r>
          </w:p>
        </w:tc>
        <w:tc>
          <w:tcPr>
            <w:tcW w:w="1080" w:type="dxa"/>
            <w:vMerge w:val="restart"/>
            <w:vAlign w:val="bottom"/>
          </w:tcPr>
          <w:p w:rsidR="00F7184C" w:rsidRDefault="00BC1F4E">
            <w:pPr>
              <w:jc w:val="center"/>
              <w:rPr>
                <w:sz w:val="20"/>
                <w:szCs w:val="20"/>
              </w:rPr>
            </w:pPr>
            <w:r>
              <w:rPr>
                <w:rFonts w:eastAsia="Times New Roman"/>
                <w:b/>
                <w:bCs/>
                <w:w w:val="99"/>
                <w:sz w:val="24"/>
                <w:szCs w:val="24"/>
              </w:rPr>
              <w:t>36</w:t>
            </w:r>
          </w:p>
        </w:tc>
        <w:tc>
          <w:tcPr>
            <w:tcW w:w="0" w:type="dxa"/>
            <w:vAlign w:val="bottom"/>
          </w:tcPr>
          <w:p w:rsidR="00F7184C" w:rsidRDefault="00F7184C">
            <w:pPr>
              <w:rPr>
                <w:sz w:val="1"/>
                <w:szCs w:val="1"/>
              </w:rPr>
            </w:pPr>
          </w:p>
        </w:tc>
      </w:tr>
      <w:tr w:rsidR="00F7184C">
        <w:trPr>
          <w:trHeight w:val="149"/>
        </w:trPr>
        <w:tc>
          <w:tcPr>
            <w:tcW w:w="4440" w:type="dxa"/>
            <w:vMerge w:val="restart"/>
            <w:vAlign w:val="bottom"/>
          </w:tcPr>
          <w:p w:rsidR="00F7184C" w:rsidRDefault="00BC1F4E">
            <w:pPr>
              <w:ind w:left="20"/>
              <w:rPr>
                <w:sz w:val="20"/>
                <w:szCs w:val="20"/>
              </w:rPr>
            </w:pPr>
            <w:r>
              <w:rPr>
                <w:rFonts w:eastAsia="Times New Roman"/>
                <w:b/>
                <w:bCs/>
                <w:sz w:val="24"/>
                <w:szCs w:val="24"/>
              </w:rPr>
              <w:t>Обязательная нагрузка учащегося</w:t>
            </w:r>
          </w:p>
        </w:tc>
        <w:tc>
          <w:tcPr>
            <w:tcW w:w="1060" w:type="dxa"/>
            <w:vMerge/>
            <w:vAlign w:val="bottom"/>
          </w:tcPr>
          <w:p w:rsidR="00F7184C" w:rsidRDefault="00F7184C">
            <w:pPr>
              <w:rPr>
                <w:sz w:val="12"/>
                <w:szCs w:val="12"/>
              </w:rPr>
            </w:pPr>
          </w:p>
        </w:tc>
        <w:tc>
          <w:tcPr>
            <w:tcW w:w="1080" w:type="dxa"/>
            <w:vMerge/>
            <w:vAlign w:val="bottom"/>
          </w:tcPr>
          <w:p w:rsidR="00F7184C" w:rsidRDefault="00F7184C">
            <w:pPr>
              <w:rPr>
                <w:sz w:val="12"/>
                <w:szCs w:val="12"/>
              </w:rPr>
            </w:pPr>
          </w:p>
        </w:tc>
        <w:tc>
          <w:tcPr>
            <w:tcW w:w="1080" w:type="dxa"/>
            <w:vMerge/>
            <w:vAlign w:val="bottom"/>
          </w:tcPr>
          <w:p w:rsidR="00F7184C" w:rsidRDefault="00F7184C">
            <w:pPr>
              <w:rPr>
                <w:sz w:val="12"/>
                <w:szCs w:val="12"/>
              </w:rPr>
            </w:pPr>
          </w:p>
        </w:tc>
        <w:tc>
          <w:tcPr>
            <w:tcW w:w="1080" w:type="dxa"/>
            <w:vMerge/>
            <w:vAlign w:val="bottom"/>
          </w:tcPr>
          <w:p w:rsidR="00F7184C" w:rsidRDefault="00F7184C">
            <w:pPr>
              <w:rPr>
                <w:sz w:val="12"/>
                <w:szCs w:val="12"/>
              </w:rPr>
            </w:pPr>
          </w:p>
        </w:tc>
        <w:tc>
          <w:tcPr>
            <w:tcW w:w="1080" w:type="dxa"/>
            <w:vMerge/>
            <w:vAlign w:val="bottom"/>
          </w:tcPr>
          <w:p w:rsidR="00F7184C" w:rsidRDefault="00F7184C">
            <w:pPr>
              <w:rPr>
                <w:sz w:val="12"/>
                <w:szCs w:val="12"/>
              </w:rPr>
            </w:pPr>
          </w:p>
        </w:tc>
        <w:tc>
          <w:tcPr>
            <w:tcW w:w="0" w:type="dxa"/>
            <w:vAlign w:val="bottom"/>
          </w:tcPr>
          <w:p w:rsidR="00F7184C" w:rsidRDefault="00F7184C">
            <w:pPr>
              <w:rPr>
                <w:sz w:val="1"/>
                <w:szCs w:val="1"/>
              </w:rPr>
            </w:pPr>
          </w:p>
        </w:tc>
      </w:tr>
      <w:tr w:rsidR="00F7184C">
        <w:trPr>
          <w:trHeight w:val="149"/>
        </w:trPr>
        <w:tc>
          <w:tcPr>
            <w:tcW w:w="4440" w:type="dxa"/>
            <w:vMerge/>
            <w:vAlign w:val="bottom"/>
          </w:tcPr>
          <w:p w:rsidR="00F7184C" w:rsidRDefault="00F7184C">
            <w:pPr>
              <w:rPr>
                <w:sz w:val="12"/>
                <w:szCs w:val="12"/>
              </w:rPr>
            </w:pPr>
          </w:p>
        </w:tc>
        <w:tc>
          <w:tcPr>
            <w:tcW w:w="1060" w:type="dxa"/>
            <w:vAlign w:val="bottom"/>
          </w:tcPr>
          <w:p w:rsidR="00F7184C" w:rsidRDefault="00F7184C">
            <w:pPr>
              <w:rPr>
                <w:sz w:val="12"/>
                <w:szCs w:val="12"/>
              </w:rPr>
            </w:pPr>
          </w:p>
        </w:tc>
        <w:tc>
          <w:tcPr>
            <w:tcW w:w="1080" w:type="dxa"/>
            <w:vAlign w:val="bottom"/>
          </w:tcPr>
          <w:p w:rsidR="00F7184C" w:rsidRDefault="00F7184C">
            <w:pPr>
              <w:rPr>
                <w:sz w:val="12"/>
                <w:szCs w:val="12"/>
              </w:rPr>
            </w:pPr>
          </w:p>
        </w:tc>
        <w:tc>
          <w:tcPr>
            <w:tcW w:w="1080" w:type="dxa"/>
            <w:vAlign w:val="bottom"/>
          </w:tcPr>
          <w:p w:rsidR="00F7184C" w:rsidRDefault="00F7184C">
            <w:pPr>
              <w:rPr>
                <w:sz w:val="12"/>
                <w:szCs w:val="12"/>
              </w:rPr>
            </w:pPr>
          </w:p>
        </w:tc>
        <w:tc>
          <w:tcPr>
            <w:tcW w:w="1080" w:type="dxa"/>
            <w:vAlign w:val="bottom"/>
          </w:tcPr>
          <w:p w:rsidR="00F7184C" w:rsidRDefault="00F7184C">
            <w:pPr>
              <w:rPr>
                <w:sz w:val="12"/>
                <w:szCs w:val="12"/>
              </w:rPr>
            </w:pPr>
          </w:p>
        </w:tc>
        <w:tc>
          <w:tcPr>
            <w:tcW w:w="1080" w:type="dxa"/>
            <w:vAlign w:val="bottom"/>
          </w:tcPr>
          <w:p w:rsidR="00F7184C" w:rsidRDefault="00F7184C">
            <w:pPr>
              <w:rPr>
                <w:sz w:val="12"/>
                <w:szCs w:val="12"/>
              </w:rPr>
            </w:pPr>
          </w:p>
        </w:tc>
        <w:tc>
          <w:tcPr>
            <w:tcW w:w="0" w:type="dxa"/>
            <w:vAlign w:val="bottom"/>
          </w:tcPr>
          <w:p w:rsidR="00F7184C" w:rsidRDefault="00F7184C">
            <w:pPr>
              <w:rPr>
                <w:sz w:val="1"/>
                <w:szCs w:val="1"/>
              </w:rPr>
            </w:pPr>
          </w:p>
        </w:tc>
      </w:tr>
      <w:tr w:rsidR="00F7184C">
        <w:trPr>
          <w:trHeight w:val="27"/>
        </w:trPr>
        <w:tc>
          <w:tcPr>
            <w:tcW w:w="4440" w:type="dxa"/>
            <w:tcBorders>
              <w:bottom w:val="single" w:sz="8" w:space="0" w:color="auto"/>
            </w:tcBorders>
            <w:vAlign w:val="bottom"/>
          </w:tcPr>
          <w:p w:rsidR="00F7184C" w:rsidRDefault="00F7184C">
            <w:pPr>
              <w:rPr>
                <w:sz w:val="2"/>
                <w:szCs w:val="2"/>
              </w:rPr>
            </w:pPr>
          </w:p>
        </w:tc>
        <w:tc>
          <w:tcPr>
            <w:tcW w:w="1060" w:type="dxa"/>
            <w:tcBorders>
              <w:bottom w:val="single" w:sz="8" w:space="0" w:color="auto"/>
            </w:tcBorders>
            <w:vAlign w:val="bottom"/>
          </w:tcPr>
          <w:p w:rsidR="00F7184C" w:rsidRDefault="00F7184C">
            <w:pPr>
              <w:rPr>
                <w:sz w:val="2"/>
                <w:szCs w:val="2"/>
              </w:rPr>
            </w:pPr>
          </w:p>
        </w:tc>
        <w:tc>
          <w:tcPr>
            <w:tcW w:w="1080" w:type="dxa"/>
            <w:tcBorders>
              <w:bottom w:val="single" w:sz="8" w:space="0" w:color="auto"/>
            </w:tcBorders>
            <w:vAlign w:val="bottom"/>
          </w:tcPr>
          <w:p w:rsidR="00F7184C" w:rsidRDefault="00F7184C">
            <w:pPr>
              <w:rPr>
                <w:sz w:val="2"/>
                <w:szCs w:val="2"/>
              </w:rPr>
            </w:pPr>
          </w:p>
        </w:tc>
        <w:tc>
          <w:tcPr>
            <w:tcW w:w="1080" w:type="dxa"/>
            <w:tcBorders>
              <w:bottom w:val="single" w:sz="8" w:space="0" w:color="auto"/>
            </w:tcBorders>
            <w:vAlign w:val="bottom"/>
          </w:tcPr>
          <w:p w:rsidR="00F7184C" w:rsidRDefault="00F7184C">
            <w:pPr>
              <w:rPr>
                <w:sz w:val="2"/>
                <w:szCs w:val="2"/>
              </w:rPr>
            </w:pPr>
          </w:p>
        </w:tc>
        <w:tc>
          <w:tcPr>
            <w:tcW w:w="1080" w:type="dxa"/>
            <w:tcBorders>
              <w:bottom w:val="single" w:sz="8" w:space="0" w:color="auto"/>
            </w:tcBorders>
            <w:vAlign w:val="bottom"/>
          </w:tcPr>
          <w:p w:rsidR="00F7184C" w:rsidRDefault="00F7184C">
            <w:pPr>
              <w:rPr>
                <w:sz w:val="2"/>
                <w:szCs w:val="2"/>
              </w:rPr>
            </w:pPr>
          </w:p>
        </w:tc>
        <w:tc>
          <w:tcPr>
            <w:tcW w:w="1080" w:type="dxa"/>
            <w:tcBorders>
              <w:bottom w:val="single" w:sz="8" w:space="0" w:color="auto"/>
            </w:tcBorders>
            <w:vAlign w:val="bottom"/>
          </w:tcPr>
          <w:p w:rsidR="00F7184C" w:rsidRDefault="00F7184C">
            <w:pPr>
              <w:rPr>
                <w:sz w:val="2"/>
                <w:szCs w:val="2"/>
              </w:rPr>
            </w:pPr>
          </w:p>
        </w:tc>
        <w:tc>
          <w:tcPr>
            <w:tcW w:w="0" w:type="dxa"/>
            <w:vAlign w:val="bottom"/>
          </w:tcPr>
          <w:p w:rsidR="00F7184C" w:rsidRDefault="00F7184C">
            <w:pPr>
              <w:rPr>
                <w:sz w:val="1"/>
                <w:szCs w:val="1"/>
              </w:rPr>
            </w:pPr>
          </w:p>
        </w:tc>
      </w:tr>
      <w:tr w:rsidR="00F7184C">
        <w:trPr>
          <w:trHeight w:val="294"/>
        </w:trPr>
        <w:tc>
          <w:tcPr>
            <w:tcW w:w="4440" w:type="dxa"/>
            <w:vAlign w:val="bottom"/>
          </w:tcPr>
          <w:p w:rsidR="00F7184C" w:rsidRDefault="00BC1F4E">
            <w:pPr>
              <w:ind w:left="20"/>
              <w:rPr>
                <w:sz w:val="20"/>
                <w:szCs w:val="20"/>
              </w:rPr>
            </w:pPr>
            <w:r>
              <w:rPr>
                <w:rFonts w:eastAsia="Times New Roman"/>
                <w:b/>
                <w:bCs/>
                <w:sz w:val="24"/>
                <w:szCs w:val="24"/>
              </w:rPr>
              <w:t>Максимальная нагрузка учащегося</w:t>
            </w:r>
          </w:p>
        </w:tc>
        <w:tc>
          <w:tcPr>
            <w:tcW w:w="1060" w:type="dxa"/>
            <w:vMerge w:val="restart"/>
            <w:vAlign w:val="bottom"/>
          </w:tcPr>
          <w:p w:rsidR="00F7184C" w:rsidRDefault="00BC1F4E">
            <w:pPr>
              <w:jc w:val="center"/>
              <w:rPr>
                <w:sz w:val="20"/>
                <w:szCs w:val="20"/>
              </w:rPr>
            </w:pPr>
            <w:r>
              <w:rPr>
                <w:rFonts w:eastAsia="Times New Roman"/>
                <w:b/>
                <w:bCs/>
                <w:w w:val="99"/>
                <w:sz w:val="24"/>
                <w:szCs w:val="24"/>
              </w:rPr>
              <w:t>29</w:t>
            </w:r>
          </w:p>
        </w:tc>
        <w:tc>
          <w:tcPr>
            <w:tcW w:w="1080" w:type="dxa"/>
            <w:vMerge w:val="restart"/>
            <w:vAlign w:val="bottom"/>
          </w:tcPr>
          <w:p w:rsidR="00F7184C" w:rsidRDefault="00BC1F4E">
            <w:pPr>
              <w:jc w:val="center"/>
              <w:rPr>
                <w:sz w:val="20"/>
                <w:szCs w:val="20"/>
              </w:rPr>
            </w:pPr>
            <w:r>
              <w:rPr>
                <w:rFonts w:eastAsia="Times New Roman"/>
                <w:b/>
                <w:bCs/>
                <w:w w:val="99"/>
                <w:sz w:val="24"/>
                <w:szCs w:val="24"/>
              </w:rPr>
              <w:t>30</w:t>
            </w:r>
          </w:p>
        </w:tc>
        <w:tc>
          <w:tcPr>
            <w:tcW w:w="1080" w:type="dxa"/>
            <w:vMerge w:val="restart"/>
            <w:vAlign w:val="bottom"/>
          </w:tcPr>
          <w:p w:rsidR="00F7184C" w:rsidRDefault="00BC1F4E">
            <w:pPr>
              <w:jc w:val="center"/>
              <w:rPr>
                <w:sz w:val="20"/>
                <w:szCs w:val="20"/>
              </w:rPr>
            </w:pPr>
            <w:r>
              <w:rPr>
                <w:rFonts w:eastAsia="Times New Roman"/>
                <w:b/>
                <w:bCs/>
                <w:w w:val="99"/>
                <w:sz w:val="24"/>
                <w:szCs w:val="24"/>
              </w:rPr>
              <w:t>32</w:t>
            </w:r>
          </w:p>
        </w:tc>
        <w:tc>
          <w:tcPr>
            <w:tcW w:w="1080" w:type="dxa"/>
            <w:vMerge w:val="restart"/>
            <w:vAlign w:val="bottom"/>
          </w:tcPr>
          <w:p w:rsidR="00F7184C" w:rsidRDefault="00BC1F4E">
            <w:pPr>
              <w:jc w:val="center"/>
              <w:rPr>
                <w:sz w:val="20"/>
                <w:szCs w:val="20"/>
              </w:rPr>
            </w:pPr>
            <w:r>
              <w:rPr>
                <w:rFonts w:eastAsia="Times New Roman"/>
                <w:b/>
                <w:bCs/>
                <w:w w:val="99"/>
                <w:sz w:val="24"/>
                <w:szCs w:val="24"/>
              </w:rPr>
              <w:t>33</w:t>
            </w:r>
          </w:p>
        </w:tc>
        <w:tc>
          <w:tcPr>
            <w:tcW w:w="1080" w:type="dxa"/>
            <w:vMerge w:val="restart"/>
            <w:vAlign w:val="bottom"/>
          </w:tcPr>
          <w:p w:rsidR="00F7184C" w:rsidRDefault="00BC1F4E">
            <w:pPr>
              <w:jc w:val="center"/>
              <w:rPr>
                <w:sz w:val="20"/>
                <w:szCs w:val="20"/>
              </w:rPr>
            </w:pPr>
            <w:r>
              <w:rPr>
                <w:rFonts w:eastAsia="Times New Roman"/>
                <w:b/>
                <w:bCs/>
                <w:w w:val="99"/>
                <w:sz w:val="24"/>
                <w:szCs w:val="24"/>
              </w:rPr>
              <w:t>33</w:t>
            </w:r>
          </w:p>
        </w:tc>
        <w:tc>
          <w:tcPr>
            <w:tcW w:w="0" w:type="dxa"/>
            <w:vAlign w:val="bottom"/>
          </w:tcPr>
          <w:p w:rsidR="00F7184C" w:rsidRDefault="00F7184C">
            <w:pPr>
              <w:rPr>
                <w:sz w:val="1"/>
                <w:szCs w:val="1"/>
              </w:rPr>
            </w:pPr>
          </w:p>
        </w:tc>
      </w:tr>
      <w:tr w:rsidR="00F7184C">
        <w:trPr>
          <w:trHeight w:val="149"/>
        </w:trPr>
        <w:tc>
          <w:tcPr>
            <w:tcW w:w="4440" w:type="dxa"/>
            <w:vMerge w:val="restart"/>
            <w:vAlign w:val="bottom"/>
          </w:tcPr>
          <w:p w:rsidR="00F7184C" w:rsidRDefault="00BC1F4E">
            <w:pPr>
              <w:ind w:left="20"/>
              <w:rPr>
                <w:sz w:val="20"/>
                <w:szCs w:val="20"/>
              </w:rPr>
            </w:pPr>
            <w:r>
              <w:rPr>
                <w:rFonts w:eastAsia="Times New Roman"/>
                <w:b/>
                <w:bCs/>
                <w:sz w:val="24"/>
                <w:szCs w:val="24"/>
              </w:rPr>
              <w:t>при пятидневной учебной неделе</w:t>
            </w:r>
          </w:p>
        </w:tc>
        <w:tc>
          <w:tcPr>
            <w:tcW w:w="1060" w:type="dxa"/>
            <w:vMerge/>
            <w:vAlign w:val="bottom"/>
          </w:tcPr>
          <w:p w:rsidR="00F7184C" w:rsidRDefault="00F7184C">
            <w:pPr>
              <w:rPr>
                <w:sz w:val="12"/>
                <w:szCs w:val="12"/>
              </w:rPr>
            </w:pPr>
          </w:p>
        </w:tc>
        <w:tc>
          <w:tcPr>
            <w:tcW w:w="1080" w:type="dxa"/>
            <w:vMerge/>
            <w:vAlign w:val="bottom"/>
          </w:tcPr>
          <w:p w:rsidR="00F7184C" w:rsidRDefault="00F7184C">
            <w:pPr>
              <w:rPr>
                <w:sz w:val="12"/>
                <w:szCs w:val="12"/>
              </w:rPr>
            </w:pPr>
          </w:p>
        </w:tc>
        <w:tc>
          <w:tcPr>
            <w:tcW w:w="1080" w:type="dxa"/>
            <w:vMerge/>
            <w:vAlign w:val="bottom"/>
          </w:tcPr>
          <w:p w:rsidR="00F7184C" w:rsidRDefault="00F7184C">
            <w:pPr>
              <w:rPr>
                <w:sz w:val="12"/>
                <w:szCs w:val="12"/>
              </w:rPr>
            </w:pPr>
          </w:p>
        </w:tc>
        <w:tc>
          <w:tcPr>
            <w:tcW w:w="1080" w:type="dxa"/>
            <w:vMerge/>
            <w:vAlign w:val="bottom"/>
          </w:tcPr>
          <w:p w:rsidR="00F7184C" w:rsidRDefault="00F7184C">
            <w:pPr>
              <w:rPr>
                <w:sz w:val="12"/>
                <w:szCs w:val="12"/>
              </w:rPr>
            </w:pPr>
          </w:p>
        </w:tc>
        <w:tc>
          <w:tcPr>
            <w:tcW w:w="1080" w:type="dxa"/>
            <w:vMerge/>
            <w:vAlign w:val="bottom"/>
          </w:tcPr>
          <w:p w:rsidR="00F7184C" w:rsidRDefault="00F7184C">
            <w:pPr>
              <w:rPr>
                <w:sz w:val="12"/>
                <w:szCs w:val="12"/>
              </w:rPr>
            </w:pPr>
          </w:p>
        </w:tc>
        <w:tc>
          <w:tcPr>
            <w:tcW w:w="0" w:type="dxa"/>
            <w:vAlign w:val="bottom"/>
          </w:tcPr>
          <w:p w:rsidR="00F7184C" w:rsidRDefault="00F7184C">
            <w:pPr>
              <w:rPr>
                <w:sz w:val="1"/>
                <w:szCs w:val="1"/>
              </w:rPr>
            </w:pPr>
          </w:p>
        </w:tc>
      </w:tr>
      <w:tr w:rsidR="00F7184C">
        <w:trPr>
          <w:trHeight w:val="149"/>
        </w:trPr>
        <w:tc>
          <w:tcPr>
            <w:tcW w:w="4440" w:type="dxa"/>
            <w:vMerge/>
            <w:vAlign w:val="bottom"/>
          </w:tcPr>
          <w:p w:rsidR="00F7184C" w:rsidRDefault="00F7184C">
            <w:pPr>
              <w:rPr>
                <w:sz w:val="12"/>
                <w:szCs w:val="12"/>
              </w:rPr>
            </w:pPr>
          </w:p>
        </w:tc>
        <w:tc>
          <w:tcPr>
            <w:tcW w:w="1060" w:type="dxa"/>
            <w:vAlign w:val="bottom"/>
          </w:tcPr>
          <w:p w:rsidR="00F7184C" w:rsidRDefault="00F7184C">
            <w:pPr>
              <w:rPr>
                <w:sz w:val="12"/>
                <w:szCs w:val="12"/>
              </w:rPr>
            </w:pPr>
          </w:p>
        </w:tc>
        <w:tc>
          <w:tcPr>
            <w:tcW w:w="1080" w:type="dxa"/>
            <w:vAlign w:val="bottom"/>
          </w:tcPr>
          <w:p w:rsidR="00F7184C" w:rsidRDefault="00F7184C">
            <w:pPr>
              <w:rPr>
                <w:sz w:val="12"/>
                <w:szCs w:val="12"/>
              </w:rPr>
            </w:pPr>
          </w:p>
        </w:tc>
        <w:tc>
          <w:tcPr>
            <w:tcW w:w="1080" w:type="dxa"/>
            <w:vAlign w:val="bottom"/>
          </w:tcPr>
          <w:p w:rsidR="00F7184C" w:rsidRDefault="00F7184C">
            <w:pPr>
              <w:rPr>
                <w:sz w:val="12"/>
                <w:szCs w:val="12"/>
              </w:rPr>
            </w:pPr>
          </w:p>
        </w:tc>
        <w:tc>
          <w:tcPr>
            <w:tcW w:w="1080" w:type="dxa"/>
            <w:vAlign w:val="bottom"/>
          </w:tcPr>
          <w:p w:rsidR="00F7184C" w:rsidRDefault="00F7184C">
            <w:pPr>
              <w:rPr>
                <w:sz w:val="12"/>
                <w:szCs w:val="12"/>
              </w:rPr>
            </w:pPr>
          </w:p>
        </w:tc>
        <w:tc>
          <w:tcPr>
            <w:tcW w:w="1080" w:type="dxa"/>
            <w:vAlign w:val="bottom"/>
          </w:tcPr>
          <w:p w:rsidR="00F7184C" w:rsidRDefault="00F7184C">
            <w:pPr>
              <w:rPr>
                <w:sz w:val="12"/>
                <w:szCs w:val="12"/>
              </w:rPr>
            </w:pPr>
          </w:p>
        </w:tc>
        <w:tc>
          <w:tcPr>
            <w:tcW w:w="0" w:type="dxa"/>
            <w:vAlign w:val="bottom"/>
          </w:tcPr>
          <w:p w:rsidR="00F7184C" w:rsidRDefault="00F7184C">
            <w:pPr>
              <w:rPr>
                <w:sz w:val="1"/>
                <w:szCs w:val="1"/>
              </w:rPr>
            </w:pPr>
          </w:p>
        </w:tc>
      </w:tr>
    </w:tbl>
    <w:p w:rsidR="00F7184C" w:rsidRDefault="00BC1F4E">
      <w:pPr>
        <w:spacing w:line="20" w:lineRule="exact"/>
        <w:rPr>
          <w:sz w:val="20"/>
          <w:szCs w:val="20"/>
        </w:rPr>
      </w:pPr>
      <w:r>
        <w:rPr>
          <w:noProof/>
          <w:sz w:val="20"/>
          <w:szCs w:val="20"/>
        </w:rPr>
        <mc:AlternateContent>
          <mc:Choice Requires="wps">
            <w:drawing>
              <wp:anchor distT="0" distB="0" distL="114300" distR="114300" simplePos="0" relativeHeight="251650048" behindDoc="1" locked="0" layoutInCell="0" allowOverlap="1">
                <wp:simplePos x="0" y="0"/>
                <wp:positionH relativeFrom="column">
                  <wp:posOffset>2795270</wp:posOffset>
                </wp:positionH>
                <wp:positionV relativeFrom="paragraph">
                  <wp:posOffset>-1116330</wp:posOffset>
                </wp:positionV>
                <wp:extent cx="0" cy="1137285"/>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37285"/>
                        </a:xfrm>
                        <a:prstGeom prst="line">
                          <a:avLst/>
                        </a:prstGeom>
                        <a:solidFill>
                          <a:srgbClr val="FFFFFF"/>
                        </a:solidFill>
                        <a:ln w="6400">
                          <a:solidFill>
                            <a:srgbClr val="000000"/>
                          </a:solidFill>
                          <a:miter lim="800000"/>
                          <a:headEnd/>
                          <a:tailEnd/>
                        </a:ln>
                      </wps:spPr>
                      <wps:bodyPr/>
                    </wps:wsp>
                  </a:graphicData>
                </a:graphic>
              </wp:anchor>
            </w:drawing>
          </mc:Choice>
          <mc:Fallback>
            <w:pict>
              <v:line w14:anchorId="2BFF4F22" id="Shape 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20.1pt,-87.9pt" to="220.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" o:allowincell="f" filled="t" strokeweight=".17778mm">
                <v:stroke joinstyle="miter"/>
                <o:lock v:ext="edit" shapetype="f"/>
              </v:line>
            </w:pict>
          </mc:Fallback>
        </mc:AlternateContent>
      </w:r>
      <w:r>
        <w:rPr>
          <w:noProof/>
          <w:sz w:val="20"/>
          <w:szCs w:val="20"/>
        </w:rPr>
        <mc:AlternateContent>
          <mc:Choice Requires="wps">
            <w:drawing>
              <wp:anchor distT="0" distB="0" distL="114300" distR="114300" simplePos="0" relativeHeight="251651072" behindDoc="1" locked="0" layoutInCell="0" allowOverlap="1">
                <wp:simplePos x="0" y="0"/>
                <wp:positionH relativeFrom="column">
                  <wp:posOffset>6350</wp:posOffset>
                </wp:positionH>
                <wp:positionV relativeFrom="paragraph">
                  <wp:posOffset>-1116330</wp:posOffset>
                </wp:positionV>
                <wp:extent cx="0" cy="1137285"/>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3728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F8004E8" id="Shape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7.9pt" to=".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52096" behindDoc="1" locked="0" layoutInCell="0" allowOverlap="1">
                <wp:simplePos x="0" y="0"/>
                <wp:positionH relativeFrom="column">
                  <wp:posOffset>3481705</wp:posOffset>
                </wp:positionH>
                <wp:positionV relativeFrom="paragraph">
                  <wp:posOffset>-1116330</wp:posOffset>
                </wp:positionV>
                <wp:extent cx="0" cy="1137285"/>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372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3C9DCA0" id="Shape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74.15pt,-87.9pt" to="274.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3120" behindDoc="1" locked="0" layoutInCell="0" allowOverlap="1">
                <wp:simplePos x="0" y="0"/>
                <wp:positionH relativeFrom="column">
                  <wp:posOffset>4167505</wp:posOffset>
                </wp:positionH>
                <wp:positionV relativeFrom="paragraph">
                  <wp:posOffset>-1116330</wp:posOffset>
                </wp:positionV>
                <wp:extent cx="0" cy="1137285"/>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372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21F1C95" id="Shape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28.15pt,-87.9pt" to="328.1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4144" behindDoc="1" locked="0" layoutInCell="0" allowOverlap="1">
                <wp:simplePos x="0" y="0"/>
                <wp:positionH relativeFrom="column">
                  <wp:posOffset>4850130</wp:posOffset>
                </wp:positionH>
                <wp:positionV relativeFrom="paragraph">
                  <wp:posOffset>-1116330</wp:posOffset>
                </wp:positionV>
                <wp:extent cx="0" cy="1137285"/>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372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A212C8F" id="Shape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81.9pt,-87.9pt" to="381.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5535930</wp:posOffset>
                </wp:positionH>
                <wp:positionV relativeFrom="paragraph">
                  <wp:posOffset>-1116330</wp:posOffset>
                </wp:positionV>
                <wp:extent cx="0" cy="1137285"/>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372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D395129" id="Shape 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35.9pt,-87.9pt" to="435.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6192" behindDoc="1" locked="0" layoutInCell="0" allowOverlap="1">
                <wp:simplePos x="0" y="0"/>
                <wp:positionH relativeFrom="column">
                  <wp:posOffset>6225540</wp:posOffset>
                </wp:positionH>
                <wp:positionV relativeFrom="paragraph">
                  <wp:posOffset>-1116330</wp:posOffset>
                </wp:positionV>
                <wp:extent cx="0" cy="1137285"/>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3728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784455E" id="Shape 10"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90.2pt,-87.9pt" to="490.2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" o:allowincell="f" filled="t" strokeweight=".16931mm">
                <v:stroke joinstyle="miter"/>
                <o:lock v:ext="edit" shapetype="f"/>
              </v:line>
            </w:pict>
          </mc:Fallback>
        </mc:AlternateContent>
      </w:r>
    </w:p>
    <w:p w:rsidR="00F7184C" w:rsidRDefault="00BC1F4E" w:rsidP="00BC1F4E">
      <w:pPr>
        <w:numPr>
          <w:ilvl w:val="0"/>
          <w:numId w:val="122"/>
        </w:numPr>
        <w:tabs>
          <w:tab w:val="left" w:pos="440"/>
        </w:tabs>
        <w:spacing w:line="184" w:lineRule="auto"/>
        <w:ind w:left="440" w:hanging="190"/>
        <w:rPr>
          <w:rFonts w:eastAsia="Times New Roman"/>
          <w:sz w:val="48"/>
          <w:szCs w:val="48"/>
          <w:vertAlign w:val="superscript"/>
        </w:rPr>
      </w:pPr>
      <w:r>
        <w:rPr>
          <w:rFonts w:eastAsia="Times New Roman"/>
          <w:sz w:val="24"/>
          <w:szCs w:val="24"/>
        </w:rPr>
        <w:t>курсы в рамках внеурочной деятельности</w:t>
      </w:r>
    </w:p>
    <w:p w:rsidR="00F7184C" w:rsidRDefault="00BC1F4E">
      <w:pPr>
        <w:spacing w:line="20" w:lineRule="exact"/>
        <w:rPr>
          <w:sz w:val="20"/>
          <w:szCs w:val="20"/>
        </w:rPr>
      </w:pPr>
      <w:r>
        <w:rPr>
          <w:noProof/>
          <w:sz w:val="20"/>
          <w:szCs w:val="20"/>
        </w:rPr>
        <mc:AlternateContent>
          <mc:Choice Requires="wps">
            <w:drawing>
              <wp:anchor distT="0" distB="0" distL="114300" distR="114300" simplePos="0" relativeHeight="251657216" behindDoc="1" locked="0" layoutInCell="0" allowOverlap="1">
                <wp:simplePos x="0" y="0"/>
                <wp:positionH relativeFrom="column">
                  <wp:posOffset>3175</wp:posOffset>
                </wp:positionH>
                <wp:positionV relativeFrom="paragraph">
                  <wp:posOffset>-249555</wp:posOffset>
                </wp:positionV>
                <wp:extent cx="6224905" cy="0"/>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490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A9EAE89" id="Shape 1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5pt,-19.65pt" to="490.4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" o:allowincell="f" filled="t" strokeweight=".16931mm">
                <v:stroke joinstyle="miter"/>
                <o:lock v:ext="edit" shapetype="f"/>
              </v:line>
            </w:pict>
          </mc:Fallback>
        </mc:AlternateConten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21" w:lineRule="exact"/>
        <w:rPr>
          <w:sz w:val="20"/>
          <w:szCs w:val="20"/>
        </w:rPr>
      </w:pPr>
    </w:p>
    <w:p w:rsidR="00F7184C" w:rsidRDefault="00BC1F4E">
      <w:pPr>
        <w:ind w:left="20"/>
        <w:rPr>
          <w:sz w:val="20"/>
          <w:szCs w:val="20"/>
        </w:rPr>
      </w:pPr>
      <w:r>
        <w:rPr>
          <w:rFonts w:eastAsia="Times New Roman"/>
          <w:sz w:val="24"/>
          <w:szCs w:val="24"/>
        </w:rPr>
        <w:t>*</w:t>
      </w:r>
    </w:p>
    <w:p w:rsidR="00F7184C" w:rsidRDefault="00F7184C">
      <w:pPr>
        <w:spacing w:line="48" w:lineRule="exact"/>
        <w:rPr>
          <w:sz w:val="20"/>
          <w:szCs w:val="20"/>
        </w:rPr>
      </w:pPr>
    </w:p>
    <w:p w:rsidR="00F7184C" w:rsidRDefault="00BC1F4E">
      <w:pPr>
        <w:ind w:right="-139"/>
        <w:jc w:val="center"/>
        <w:rPr>
          <w:sz w:val="20"/>
          <w:szCs w:val="20"/>
        </w:rPr>
      </w:pPr>
      <w:r>
        <w:rPr>
          <w:rFonts w:eastAsia="Times New Roman"/>
          <w:b/>
          <w:bCs/>
          <w:i/>
          <w:iCs/>
          <w:sz w:val="24"/>
          <w:szCs w:val="24"/>
        </w:rPr>
        <w:t>3.1.4. Формы промежуточной аттестации</w:t>
      </w:r>
    </w:p>
    <w:p w:rsidR="00F7184C" w:rsidRDefault="00F7184C">
      <w:pPr>
        <w:spacing w:line="302" w:lineRule="exact"/>
        <w:rPr>
          <w:sz w:val="20"/>
          <w:szCs w:val="20"/>
        </w:rPr>
      </w:pPr>
    </w:p>
    <w:tbl>
      <w:tblPr>
        <w:tblW w:w="0" w:type="auto"/>
        <w:tblInd w:w="170" w:type="dxa"/>
        <w:tblLayout w:type="fixed"/>
        <w:tblCellMar>
          <w:left w:w="0" w:type="dxa"/>
          <w:right w:w="0" w:type="dxa"/>
        </w:tblCellMar>
        <w:tblLook w:val="04A0" w:firstRow="1" w:lastRow="0" w:firstColumn="1" w:lastColumn="0" w:noHBand="0" w:noVBand="1"/>
      </w:tblPr>
      <w:tblGrid>
        <w:gridCol w:w="4980"/>
        <w:gridCol w:w="1040"/>
        <w:gridCol w:w="2220"/>
        <w:gridCol w:w="1440"/>
      </w:tblGrid>
      <w:tr w:rsidR="00F7184C">
        <w:trPr>
          <w:trHeight w:val="338"/>
        </w:trPr>
        <w:tc>
          <w:tcPr>
            <w:tcW w:w="4980" w:type="dxa"/>
            <w:tcBorders>
              <w:top w:val="single" w:sz="8" w:space="0" w:color="auto"/>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Общеобразовательные курсы</w:t>
            </w:r>
          </w:p>
        </w:tc>
        <w:tc>
          <w:tcPr>
            <w:tcW w:w="1040" w:type="dxa"/>
            <w:tcBorders>
              <w:top w:val="single" w:sz="8" w:space="0" w:color="auto"/>
            </w:tcBorders>
            <w:vAlign w:val="bottom"/>
          </w:tcPr>
          <w:p w:rsidR="00F7184C" w:rsidRDefault="00BC1F4E">
            <w:pPr>
              <w:rPr>
                <w:sz w:val="20"/>
                <w:szCs w:val="20"/>
              </w:rPr>
            </w:pPr>
            <w:r>
              <w:rPr>
                <w:rFonts w:eastAsia="Times New Roman"/>
                <w:sz w:val="24"/>
                <w:szCs w:val="24"/>
              </w:rPr>
              <w:t>Формы</w:t>
            </w:r>
          </w:p>
        </w:tc>
        <w:tc>
          <w:tcPr>
            <w:tcW w:w="2220" w:type="dxa"/>
            <w:tcBorders>
              <w:top w:val="single" w:sz="8" w:space="0" w:color="auto"/>
            </w:tcBorders>
            <w:vAlign w:val="bottom"/>
          </w:tcPr>
          <w:p w:rsidR="00F7184C" w:rsidRDefault="00BC1F4E">
            <w:pPr>
              <w:ind w:left="300"/>
              <w:rPr>
                <w:sz w:val="20"/>
                <w:szCs w:val="20"/>
              </w:rPr>
            </w:pPr>
            <w:r>
              <w:rPr>
                <w:rFonts w:eastAsia="Times New Roman"/>
                <w:sz w:val="24"/>
                <w:szCs w:val="24"/>
              </w:rPr>
              <w:t>промежуточной</w:t>
            </w:r>
          </w:p>
        </w:tc>
        <w:tc>
          <w:tcPr>
            <w:tcW w:w="1440" w:type="dxa"/>
            <w:tcBorders>
              <w:top w:val="single" w:sz="8" w:space="0" w:color="auto"/>
              <w:right w:val="single" w:sz="8" w:space="0" w:color="auto"/>
            </w:tcBorders>
            <w:vAlign w:val="bottom"/>
          </w:tcPr>
          <w:p w:rsidR="00F7184C" w:rsidRDefault="00BC1F4E">
            <w:pPr>
              <w:ind w:left="300"/>
              <w:rPr>
                <w:sz w:val="20"/>
                <w:szCs w:val="20"/>
              </w:rPr>
            </w:pPr>
            <w:r>
              <w:rPr>
                <w:rFonts w:eastAsia="Times New Roman"/>
                <w:w w:val="97"/>
                <w:sz w:val="24"/>
                <w:szCs w:val="24"/>
              </w:rPr>
              <w:t>аттестации</w:t>
            </w:r>
          </w:p>
        </w:tc>
      </w:tr>
      <w:tr w:rsidR="00F7184C">
        <w:trPr>
          <w:trHeight w:val="77"/>
        </w:trPr>
        <w:tc>
          <w:tcPr>
            <w:tcW w:w="4980" w:type="dxa"/>
            <w:tcBorders>
              <w:left w:val="single" w:sz="8" w:space="0" w:color="auto"/>
              <w:bottom w:val="single" w:sz="8" w:space="0" w:color="auto"/>
              <w:right w:val="single" w:sz="8" w:space="0" w:color="auto"/>
            </w:tcBorders>
            <w:vAlign w:val="bottom"/>
          </w:tcPr>
          <w:p w:rsidR="00F7184C" w:rsidRDefault="00F7184C">
            <w:pPr>
              <w:rPr>
                <w:sz w:val="6"/>
                <w:szCs w:val="6"/>
              </w:rPr>
            </w:pPr>
          </w:p>
        </w:tc>
        <w:tc>
          <w:tcPr>
            <w:tcW w:w="3260" w:type="dxa"/>
            <w:gridSpan w:val="2"/>
            <w:tcBorders>
              <w:bottom w:val="single" w:sz="8" w:space="0" w:color="auto"/>
            </w:tcBorders>
            <w:vAlign w:val="bottom"/>
          </w:tcPr>
          <w:p w:rsidR="00F7184C" w:rsidRDefault="00F7184C">
            <w:pPr>
              <w:rPr>
                <w:sz w:val="6"/>
                <w:szCs w:val="6"/>
              </w:rPr>
            </w:pPr>
          </w:p>
        </w:tc>
        <w:tc>
          <w:tcPr>
            <w:tcW w:w="1440" w:type="dxa"/>
            <w:tcBorders>
              <w:bottom w:val="single" w:sz="8" w:space="0" w:color="auto"/>
              <w:right w:val="single" w:sz="8" w:space="0" w:color="auto"/>
            </w:tcBorders>
            <w:vAlign w:val="bottom"/>
          </w:tcPr>
          <w:p w:rsidR="00F7184C" w:rsidRDefault="00F7184C">
            <w:pPr>
              <w:rPr>
                <w:sz w:val="6"/>
                <w:szCs w:val="6"/>
              </w:rPr>
            </w:pPr>
          </w:p>
        </w:tc>
      </w:tr>
      <w:tr w:rsidR="00F7184C">
        <w:trPr>
          <w:trHeight w:val="320"/>
        </w:trPr>
        <w:tc>
          <w:tcPr>
            <w:tcW w:w="4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Письмо и развитие речи</w:t>
            </w:r>
          </w:p>
        </w:tc>
        <w:tc>
          <w:tcPr>
            <w:tcW w:w="3260" w:type="dxa"/>
            <w:gridSpan w:val="2"/>
            <w:vAlign w:val="bottom"/>
          </w:tcPr>
          <w:p w:rsidR="00F7184C" w:rsidRDefault="00BC1F4E">
            <w:pPr>
              <w:rPr>
                <w:sz w:val="20"/>
                <w:szCs w:val="20"/>
              </w:rPr>
            </w:pPr>
            <w:r>
              <w:rPr>
                <w:rFonts w:eastAsia="Times New Roman"/>
                <w:sz w:val="24"/>
                <w:szCs w:val="24"/>
              </w:rPr>
              <w:t>Контрольное списывание</w:t>
            </w:r>
          </w:p>
        </w:tc>
        <w:tc>
          <w:tcPr>
            <w:tcW w:w="1440" w:type="dxa"/>
            <w:tcBorders>
              <w:right w:val="single" w:sz="8" w:space="0" w:color="auto"/>
            </w:tcBorders>
            <w:vAlign w:val="bottom"/>
          </w:tcPr>
          <w:p w:rsidR="00F7184C" w:rsidRDefault="00F7184C">
            <w:pPr>
              <w:rPr>
                <w:sz w:val="24"/>
                <w:szCs w:val="24"/>
              </w:rPr>
            </w:pPr>
          </w:p>
        </w:tc>
      </w:tr>
      <w:tr w:rsidR="00F7184C">
        <w:trPr>
          <w:trHeight w:val="188"/>
        </w:trPr>
        <w:tc>
          <w:tcPr>
            <w:tcW w:w="4980" w:type="dxa"/>
            <w:tcBorders>
              <w:left w:val="single" w:sz="8" w:space="0" w:color="auto"/>
              <w:bottom w:val="single" w:sz="8" w:space="0" w:color="auto"/>
              <w:right w:val="single" w:sz="8" w:space="0" w:color="auto"/>
            </w:tcBorders>
            <w:vAlign w:val="bottom"/>
          </w:tcPr>
          <w:p w:rsidR="00F7184C" w:rsidRDefault="00F7184C">
            <w:pPr>
              <w:rPr>
                <w:sz w:val="16"/>
                <w:szCs w:val="16"/>
              </w:rPr>
            </w:pPr>
          </w:p>
        </w:tc>
        <w:tc>
          <w:tcPr>
            <w:tcW w:w="3260" w:type="dxa"/>
            <w:gridSpan w:val="2"/>
            <w:tcBorders>
              <w:bottom w:val="single" w:sz="8" w:space="0" w:color="auto"/>
            </w:tcBorders>
            <w:vAlign w:val="bottom"/>
          </w:tcPr>
          <w:p w:rsidR="00F7184C" w:rsidRDefault="00F7184C">
            <w:pPr>
              <w:rPr>
                <w:sz w:val="16"/>
                <w:szCs w:val="16"/>
              </w:rPr>
            </w:pPr>
          </w:p>
        </w:tc>
        <w:tc>
          <w:tcPr>
            <w:tcW w:w="1440" w:type="dxa"/>
            <w:tcBorders>
              <w:bottom w:val="single" w:sz="8" w:space="0" w:color="auto"/>
              <w:right w:val="single" w:sz="8" w:space="0" w:color="auto"/>
            </w:tcBorders>
            <w:vAlign w:val="bottom"/>
          </w:tcPr>
          <w:p w:rsidR="00F7184C" w:rsidRDefault="00F7184C">
            <w:pPr>
              <w:rPr>
                <w:sz w:val="16"/>
                <w:szCs w:val="16"/>
              </w:rPr>
            </w:pPr>
          </w:p>
        </w:tc>
      </w:tr>
      <w:tr w:rsidR="00F7184C">
        <w:trPr>
          <w:trHeight w:val="320"/>
        </w:trPr>
        <w:tc>
          <w:tcPr>
            <w:tcW w:w="4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Чтение и развитие речи</w:t>
            </w:r>
          </w:p>
        </w:tc>
        <w:tc>
          <w:tcPr>
            <w:tcW w:w="3260" w:type="dxa"/>
            <w:gridSpan w:val="2"/>
            <w:vAlign w:val="bottom"/>
          </w:tcPr>
          <w:p w:rsidR="00F7184C" w:rsidRDefault="00BC1F4E">
            <w:pPr>
              <w:rPr>
                <w:sz w:val="20"/>
                <w:szCs w:val="20"/>
              </w:rPr>
            </w:pPr>
            <w:r>
              <w:rPr>
                <w:rFonts w:eastAsia="Times New Roman"/>
                <w:sz w:val="24"/>
                <w:szCs w:val="24"/>
              </w:rPr>
              <w:t>Сдача техники чтения</w:t>
            </w:r>
          </w:p>
        </w:tc>
        <w:tc>
          <w:tcPr>
            <w:tcW w:w="1440" w:type="dxa"/>
            <w:tcBorders>
              <w:right w:val="single" w:sz="8" w:space="0" w:color="auto"/>
            </w:tcBorders>
            <w:vAlign w:val="bottom"/>
          </w:tcPr>
          <w:p w:rsidR="00F7184C" w:rsidRDefault="00F7184C">
            <w:pPr>
              <w:rPr>
                <w:sz w:val="24"/>
                <w:szCs w:val="24"/>
              </w:rPr>
            </w:pPr>
          </w:p>
        </w:tc>
      </w:tr>
      <w:tr w:rsidR="00F7184C">
        <w:trPr>
          <w:trHeight w:val="188"/>
        </w:trPr>
        <w:tc>
          <w:tcPr>
            <w:tcW w:w="4980" w:type="dxa"/>
            <w:tcBorders>
              <w:left w:val="single" w:sz="8" w:space="0" w:color="auto"/>
              <w:bottom w:val="single" w:sz="8" w:space="0" w:color="auto"/>
              <w:right w:val="single" w:sz="8" w:space="0" w:color="auto"/>
            </w:tcBorders>
            <w:vAlign w:val="bottom"/>
          </w:tcPr>
          <w:p w:rsidR="00F7184C" w:rsidRDefault="00F7184C">
            <w:pPr>
              <w:rPr>
                <w:sz w:val="16"/>
                <w:szCs w:val="16"/>
              </w:rPr>
            </w:pPr>
          </w:p>
        </w:tc>
        <w:tc>
          <w:tcPr>
            <w:tcW w:w="3260" w:type="dxa"/>
            <w:gridSpan w:val="2"/>
            <w:tcBorders>
              <w:bottom w:val="single" w:sz="8" w:space="0" w:color="auto"/>
            </w:tcBorders>
            <w:vAlign w:val="bottom"/>
          </w:tcPr>
          <w:p w:rsidR="00F7184C" w:rsidRDefault="00F7184C">
            <w:pPr>
              <w:rPr>
                <w:sz w:val="16"/>
                <w:szCs w:val="16"/>
              </w:rPr>
            </w:pPr>
          </w:p>
        </w:tc>
        <w:tc>
          <w:tcPr>
            <w:tcW w:w="1440" w:type="dxa"/>
            <w:tcBorders>
              <w:bottom w:val="single" w:sz="8" w:space="0" w:color="auto"/>
              <w:right w:val="single" w:sz="8" w:space="0" w:color="auto"/>
            </w:tcBorders>
            <w:vAlign w:val="bottom"/>
          </w:tcPr>
          <w:p w:rsidR="00F7184C" w:rsidRDefault="00F7184C">
            <w:pPr>
              <w:rPr>
                <w:sz w:val="16"/>
                <w:szCs w:val="16"/>
              </w:rPr>
            </w:pPr>
          </w:p>
        </w:tc>
      </w:tr>
      <w:tr w:rsidR="00F7184C">
        <w:trPr>
          <w:trHeight w:val="318"/>
        </w:trPr>
        <w:tc>
          <w:tcPr>
            <w:tcW w:w="4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Математика</w:t>
            </w:r>
          </w:p>
        </w:tc>
        <w:tc>
          <w:tcPr>
            <w:tcW w:w="3260" w:type="dxa"/>
            <w:gridSpan w:val="2"/>
            <w:vAlign w:val="bottom"/>
          </w:tcPr>
          <w:p w:rsidR="00F7184C" w:rsidRDefault="00BC1F4E">
            <w:pPr>
              <w:rPr>
                <w:sz w:val="20"/>
                <w:szCs w:val="20"/>
              </w:rPr>
            </w:pPr>
            <w:r>
              <w:rPr>
                <w:rFonts w:eastAsia="Times New Roman"/>
                <w:sz w:val="24"/>
                <w:szCs w:val="24"/>
              </w:rPr>
              <w:t>Контрольная работа</w:t>
            </w:r>
          </w:p>
        </w:tc>
        <w:tc>
          <w:tcPr>
            <w:tcW w:w="1440" w:type="dxa"/>
            <w:tcBorders>
              <w:right w:val="single" w:sz="8" w:space="0" w:color="auto"/>
            </w:tcBorders>
            <w:vAlign w:val="bottom"/>
          </w:tcPr>
          <w:p w:rsidR="00F7184C" w:rsidRDefault="00F7184C">
            <w:pPr>
              <w:rPr>
                <w:sz w:val="24"/>
                <w:szCs w:val="24"/>
              </w:rPr>
            </w:pPr>
          </w:p>
        </w:tc>
      </w:tr>
      <w:tr w:rsidR="00F7184C">
        <w:trPr>
          <w:trHeight w:val="190"/>
        </w:trPr>
        <w:tc>
          <w:tcPr>
            <w:tcW w:w="4980" w:type="dxa"/>
            <w:tcBorders>
              <w:left w:val="single" w:sz="8" w:space="0" w:color="auto"/>
              <w:bottom w:val="single" w:sz="8" w:space="0" w:color="auto"/>
              <w:right w:val="single" w:sz="8" w:space="0" w:color="auto"/>
            </w:tcBorders>
            <w:vAlign w:val="bottom"/>
          </w:tcPr>
          <w:p w:rsidR="00F7184C" w:rsidRDefault="00F7184C">
            <w:pPr>
              <w:rPr>
                <w:sz w:val="16"/>
                <w:szCs w:val="16"/>
              </w:rPr>
            </w:pPr>
          </w:p>
        </w:tc>
        <w:tc>
          <w:tcPr>
            <w:tcW w:w="3260" w:type="dxa"/>
            <w:gridSpan w:val="2"/>
            <w:tcBorders>
              <w:bottom w:val="single" w:sz="8" w:space="0" w:color="auto"/>
            </w:tcBorders>
            <w:vAlign w:val="bottom"/>
          </w:tcPr>
          <w:p w:rsidR="00F7184C" w:rsidRDefault="00F7184C">
            <w:pPr>
              <w:rPr>
                <w:sz w:val="16"/>
                <w:szCs w:val="16"/>
              </w:rPr>
            </w:pPr>
          </w:p>
        </w:tc>
        <w:tc>
          <w:tcPr>
            <w:tcW w:w="1440" w:type="dxa"/>
            <w:tcBorders>
              <w:bottom w:val="single" w:sz="8" w:space="0" w:color="auto"/>
              <w:right w:val="single" w:sz="8" w:space="0" w:color="auto"/>
            </w:tcBorders>
            <w:vAlign w:val="bottom"/>
          </w:tcPr>
          <w:p w:rsidR="00F7184C" w:rsidRDefault="00F7184C">
            <w:pPr>
              <w:rPr>
                <w:sz w:val="16"/>
                <w:szCs w:val="16"/>
              </w:rPr>
            </w:pPr>
          </w:p>
        </w:tc>
      </w:tr>
      <w:tr w:rsidR="00F7184C">
        <w:trPr>
          <w:trHeight w:val="318"/>
        </w:trPr>
        <w:tc>
          <w:tcPr>
            <w:tcW w:w="4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История Отечества</w:t>
            </w:r>
          </w:p>
        </w:tc>
        <w:tc>
          <w:tcPr>
            <w:tcW w:w="3260" w:type="dxa"/>
            <w:gridSpan w:val="2"/>
            <w:vAlign w:val="bottom"/>
          </w:tcPr>
          <w:p w:rsidR="00F7184C" w:rsidRDefault="00BC1F4E">
            <w:pPr>
              <w:rPr>
                <w:sz w:val="20"/>
                <w:szCs w:val="20"/>
              </w:rPr>
            </w:pPr>
            <w:r>
              <w:rPr>
                <w:rFonts w:eastAsia="Times New Roman"/>
                <w:sz w:val="24"/>
                <w:szCs w:val="24"/>
              </w:rPr>
              <w:t>Итоговая оценка</w:t>
            </w:r>
          </w:p>
        </w:tc>
        <w:tc>
          <w:tcPr>
            <w:tcW w:w="1440" w:type="dxa"/>
            <w:tcBorders>
              <w:right w:val="single" w:sz="8" w:space="0" w:color="auto"/>
            </w:tcBorders>
            <w:vAlign w:val="bottom"/>
          </w:tcPr>
          <w:p w:rsidR="00F7184C" w:rsidRDefault="00F7184C">
            <w:pPr>
              <w:rPr>
                <w:sz w:val="24"/>
                <w:szCs w:val="24"/>
              </w:rPr>
            </w:pPr>
          </w:p>
        </w:tc>
      </w:tr>
      <w:tr w:rsidR="00F7184C">
        <w:trPr>
          <w:trHeight w:val="190"/>
        </w:trPr>
        <w:tc>
          <w:tcPr>
            <w:tcW w:w="4980" w:type="dxa"/>
            <w:tcBorders>
              <w:left w:val="single" w:sz="8" w:space="0" w:color="auto"/>
              <w:bottom w:val="single" w:sz="8" w:space="0" w:color="auto"/>
              <w:right w:val="single" w:sz="8" w:space="0" w:color="auto"/>
            </w:tcBorders>
            <w:vAlign w:val="bottom"/>
          </w:tcPr>
          <w:p w:rsidR="00F7184C" w:rsidRDefault="00F7184C">
            <w:pPr>
              <w:rPr>
                <w:sz w:val="16"/>
                <w:szCs w:val="16"/>
              </w:rPr>
            </w:pPr>
          </w:p>
        </w:tc>
        <w:tc>
          <w:tcPr>
            <w:tcW w:w="1040" w:type="dxa"/>
            <w:tcBorders>
              <w:bottom w:val="single" w:sz="8" w:space="0" w:color="auto"/>
            </w:tcBorders>
            <w:vAlign w:val="bottom"/>
          </w:tcPr>
          <w:p w:rsidR="00F7184C" w:rsidRDefault="00F7184C">
            <w:pPr>
              <w:rPr>
                <w:sz w:val="16"/>
                <w:szCs w:val="16"/>
              </w:rPr>
            </w:pPr>
          </w:p>
        </w:tc>
        <w:tc>
          <w:tcPr>
            <w:tcW w:w="2220" w:type="dxa"/>
            <w:tcBorders>
              <w:bottom w:val="single" w:sz="8" w:space="0" w:color="auto"/>
            </w:tcBorders>
            <w:vAlign w:val="bottom"/>
          </w:tcPr>
          <w:p w:rsidR="00F7184C" w:rsidRDefault="00F7184C">
            <w:pPr>
              <w:rPr>
                <w:sz w:val="16"/>
                <w:szCs w:val="16"/>
              </w:rPr>
            </w:pPr>
          </w:p>
        </w:tc>
        <w:tc>
          <w:tcPr>
            <w:tcW w:w="1440" w:type="dxa"/>
            <w:tcBorders>
              <w:bottom w:val="single" w:sz="8" w:space="0" w:color="auto"/>
              <w:right w:val="single" w:sz="8" w:space="0" w:color="auto"/>
            </w:tcBorders>
            <w:vAlign w:val="bottom"/>
          </w:tcPr>
          <w:p w:rsidR="00F7184C" w:rsidRDefault="00F7184C">
            <w:pPr>
              <w:rPr>
                <w:sz w:val="16"/>
                <w:szCs w:val="16"/>
              </w:rPr>
            </w:pPr>
          </w:p>
        </w:tc>
      </w:tr>
    </w:tbl>
    <w:p w:rsidR="00F7184C" w:rsidRDefault="00F7184C">
      <w:pPr>
        <w:spacing w:line="386" w:lineRule="exact"/>
        <w:rPr>
          <w:sz w:val="20"/>
          <w:szCs w:val="20"/>
        </w:rPr>
      </w:pPr>
    </w:p>
    <w:p w:rsidR="00F7184C" w:rsidRDefault="00BC1F4E">
      <w:pPr>
        <w:jc w:val="right"/>
        <w:rPr>
          <w:sz w:val="20"/>
          <w:szCs w:val="20"/>
        </w:rPr>
      </w:pPr>
      <w:r>
        <w:rPr>
          <w:rFonts w:eastAsia="Times New Roman"/>
          <w:sz w:val="24"/>
          <w:szCs w:val="24"/>
        </w:rPr>
        <w:t>100</w:t>
      </w:r>
    </w:p>
    <w:p w:rsidR="00F7184C" w:rsidRDefault="00F7184C">
      <w:pPr>
        <w:sectPr w:rsidR="00F7184C">
          <w:pgSz w:w="11900" w:h="16841"/>
          <w:pgMar w:top="844" w:right="564" w:bottom="439" w:left="1380" w:header="0" w:footer="0" w:gutter="0"/>
          <w:cols w:space="720" w:equalWidth="0">
            <w:col w:w="9960"/>
          </w:cols>
        </w:sectPr>
      </w:pPr>
    </w:p>
    <w:tbl>
      <w:tblPr>
        <w:tblW w:w="0" w:type="auto"/>
        <w:tblInd w:w="150" w:type="dxa"/>
        <w:tblLayout w:type="fixed"/>
        <w:tblCellMar>
          <w:left w:w="0" w:type="dxa"/>
          <w:right w:w="0" w:type="dxa"/>
        </w:tblCellMar>
        <w:tblLook w:val="04A0" w:firstRow="1" w:lastRow="0" w:firstColumn="1" w:lastColumn="0" w:noHBand="0" w:noVBand="1"/>
      </w:tblPr>
      <w:tblGrid>
        <w:gridCol w:w="4980"/>
        <w:gridCol w:w="4700"/>
      </w:tblGrid>
      <w:tr w:rsidR="00F7184C">
        <w:trPr>
          <w:trHeight w:val="338"/>
        </w:trPr>
        <w:tc>
          <w:tcPr>
            <w:tcW w:w="4980" w:type="dxa"/>
            <w:tcBorders>
              <w:top w:val="single" w:sz="8" w:space="0" w:color="auto"/>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lastRenderedPageBreak/>
              <w:t>Обществознание</w:t>
            </w:r>
          </w:p>
        </w:tc>
        <w:tc>
          <w:tcPr>
            <w:tcW w:w="4700" w:type="dxa"/>
            <w:tcBorders>
              <w:top w:val="single" w:sz="8" w:space="0" w:color="auto"/>
              <w:right w:val="single" w:sz="8" w:space="0" w:color="auto"/>
            </w:tcBorders>
            <w:vAlign w:val="bottom"/>
          </w:tcPr>
          <w:p w:rsidR="00F7184C" w:rsidRDefault="00BC1F4E">
            <w:pPr>
              <w:rPr>
                <w:sz w:val="20"/>
                <w:szCs w:val="20"/>
              </w:rPr>
            </w:pPr>
            <w:r>
              <w:rPr>
                <w:rFonts w:eastAsia="Times New Roman"/>
                <w:sz w:val="24"/>
                <w:szCs w:val="24"/>
              </w:rPr>
              <w:t>Итоговая оценка</w:t>
            </w:r>
          </w:p>
        </w:tc>
      </w:tr>
      <w:tr w:rsidR="00F7184C">
        <w:trPr>
          <w:trHeight w:val="190"/>
        </w:trPr>
        <w:tc>
          <w:tcPr>
            <w:tcW w:w="4980" w:type="dxa"/>
            <w:tcBorders>
              <w:left w:val="single" w:sz="8" w:space="0" w:color="auto"/>
              <w:bottom w:val="single" w:sz="8" w:space="0" w:color="auto"/>
              <w:right w:val="single" w:sz="8" w:space="0" w:color="auto"/>
            </w:tcBorders>
            <w:vAlign w:val="bottom"/>
          </w:tcPr>
          <w:p w:rsidR="00F7184C" w:rsidRDefault="00F7184C">
            <w:pPr>
              <w:rPr>
                <w:sz w:val="16"/>
                <w:szCs w:val="16"/>
              </w:rPr>
            </w:pPr>
          </w:p>
        </w:tc>
        <w:tc>
          <w:tcPr>
            <w:tcW w:w="4700" w:type="dxa"/>
            <w:tcBorders>
              <w:bottom w:val="single" w:sz="8" w:space="0" w:color="auto"/>
              <w:right w:val="single" w:sz="8" w:space="0" w:color="auto"/>
            </w:tcBorders>
            <w:vAlign w:val="bottom"/>
          </w:tcPr>
          <w:p w:rsidR="00F7184C" w:rsidRDefault="00F7184C">
            <w:pPr>
              <w:rPr>
                <w:sz w:val="16"/>
                <w:szCs w:val="16"/>
              </w:rPr>
            </w:pPr>
          </w:p>
        </w:tc>
      </w:tr>
      <w:tr w:rsidR="00F7184C">
        <w:trPr>
          <w:trHeight w:val="318"/>
        </w:trPr>
        <w:tc>
          <w:tcPr>
            <w:tcW w:w="4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География</w:t>
            </w:r>
          </w:p>
        </w:tc>
        <w:tc>
          <w:tcPr>
            <w:tcW w:w="4700" w:type="dxa"/>
            <w:tcBorders>
              <w:right w:val="single" w:sz="8" w:space="0" w:color="auto"/>
            </w:tcBorders>
            <w:vAlign w:val="bottom"/>
          </w:tcPr>
          <w:p w:rsidR="00F7184C" w:rsidRDefault="00BC1F4E">
            <w:pPr>
              <w:rPr>
                <w:sz w:val="20"/>
                <w:szCs w:val="20"/>
              </w:rPr>
            </w:pPr>
            <w:r>
              <w:rPr>
                <w:rFonts w:eastAsia="Times New Roman"/>
                <w:sz w:val="24"/>
                <w:szCs w:val="24"/>
              </w:rPr>
              <w:t>Итоговая оценка</w:t>
            </w:r>
          </w:p>
        </w:tc>
      </w:tr>
      <w:tr w:rsidR="00F7184C">
        <w:trPr>
          <w:trHeight w:val="190"/>
        </w:trPr>
        <w:tc>
          <w:tcPr>
            <w:tcW w:w="4980" w:type="dxa"/>
            <w:tcBorders>
              <w:left w:val="single" w:sz="8" w:space="0" w:color="auto"/>
              <w:bottom w:val="single" w:sz="8" w:space="0" w:color="auto"/>
              <w:right w:val="single" w:sz="8" w:space="0" w:color="auto"/>
            </w:tcBorders>
            <w:vAlign w:val="bottom"/>
          </w:tcPr>
          <w:p w:rsidR="00F7184C" w:rsidRDefault="00F7184C">
            <w:pPr>
              <w:rPr>
                <w:sz w:val="16"/>
                <w:szCs w:val="16"/>
              </w:rPr>
            </w:pPr>
          </w:p>
        </w:tc>
        <w:tc>
          <w:tcPr>
            <w:tcW w:w="4700" w:type="dxa"/>
            <w:tcBorders>
              <w:bottom w:val="single" w:sz="8" w:space="0" w:color="auto"/>
              <w:right w:val="single" w:sz="8" w:space="0" w:color="auto"/>
            </w:tcBorders>
            <w:vAlign w:val="bottom"/>
          </w:tcPr>
          <w:p w:rsidR="00F7184C" w:rsidRDefault="00F7184C">
            <w:pPr>
              <w:rPr>
                <w:sz w:val="16"/>
                <w:szCs w:val="16"/>
              </w:rPr>
            </w:pPr>
          </w:p>
        </w:tc>
      </w:tr>
      <w:tr w:rsidR="00F7184C">
        <w:trPr>
          <w:trHeight w:val="318"/>
        </w:trPr>
        <w:tc>
          <w:tcPr>
            <w:tcW w:w="4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Природоведение, биология</w:t>
            </w:r>
          </w:p>
        </w:tc>
        <w:tc>
          <w:tcPr>
            <w:tcW w:w="4700" w:type="dxa"/>
            <w:tcBorders>
              <w:right w:val="single" w:sz="8" w:space="0" w:color="auto"/>
            </w:tcBorders>
            <w:vAlign w:val="bottom"/>
          </w:tcPr>
          <w:p w:rsidR="00F7184C" w:rsidRDefault="00BC1F4E">
            <w:pPr>
              <w:rPr>
                <w:sz w:val="20"/>
                <w:szCs w:val="20"/>
              </w:rPr>
            </w:pPr>
            <w:r>
              <w:rPr>
                <w:rFonts w:eastAsia="Times New Roman"/>
                <w:sz w:val="24"/>
                <w:szCs w:val="24"/>
              </w:rPr>
              <w:t>Итоговая оценка</w:t>
            </w:r>
          </w:p>
        </w:tc>
      </w:tr>
      <w:tr w:rsidR="00F7184C">
        <w:trPr>
          <w:trHeight w:val="190"/>
        </w:trPr>
        <w:tc>
          <w:tcPr>
            <w:tcW w:w="4980" w:type="dxa"/>
            <w:tcBorders>
              <w:left w:val="single" w:sz="8" w:space="0" w:color="auto"/>
              <w:bottom w:val="single" w:sz="8" w:space="0" w:color="auto"/>
              <w:right w:val="single" w:sz="8" w:space="0" w:color="auto"/>
            </w:tcBorders>
            <w:vAlign w:val="bottom"/>
          </w:tcPr>
          <w:p w:rsidR="00F7184C" w:rsidRDefault="00F7184C">
            <w:pPr>
              <w:rPr>
                <w:sz w:val="16"/>
                <w:szCs w:val="16"/>
              </w:rPr>
            </w:pPr>
          </w:p>
        </w:tc>
        <w:tc>
          <w:tcPr>
            <w:tcW w:w="4700" w:type="dxa"/>
            <w:tcBorders>
              <w:bottom w:val="single" w:sz="8" w:space="0" w:color="auto"/>
              <w:right w:val="single" w:sz="8" w:space="0" w:color="auto"/>
            </w:tcBorders>
            <w:vAlign w:val="bottom"/>
          </w:tcPr>
          <w:p w:rsidR="00F7184C" w:rsidRDefault="00F7184C">
            <w:pPr>
              <w:rPr>
                <w:sz w:val="16"/>
                <w:szCs w:val="16"/>
              </w:rPr>
            </w:pPr>
          </w:p>
        </w:tc>
      </w:tr>
      <w:tr w:rsidR="00F7184C">
        <w:trPr>
          <w:trHeight w:val="318"/>
        </w:trPr>
        <w:tc>
          <w:tcPr>
            <w:tcW w:w="4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Музыка и пение</w:t>
            </w:r>
          </w:p>
        </w:tc>
        <w:tc>
          <w:tcPr>
            <w:tcW w:w="4700" w:type="dxa"/>
            <w:tcBorders>
              <w:right w:val="single" w:sz="8" w:space="0" w:color="auto"/>
            </w:tcBorders>
            <w:vAlign w:val="bottom"/>
          </w:tcPr>
          <w:p w:rsidR="00F7184C" w:rsidRDefault="00BC1F4E">
            <w:pPr>
              <w:rPr>
                <w:sz w:val="20"/>
                <w:szCs w:val="20"/>
              </w:rPr>
            </w:pPr>
            <w:r>
              <w:rPr>
                <w:rFonts w:eastAsia="Times New Roman"/>
                <w:sz w:val="24"/>
                <w:szCs w:val="24"/>
              </w:rPr>
              <w:t>Итоговая оценка</w:t>
            </w:r>
          </w:p>
        </w:tc>
      </w:tr>
      <w:tr w:rsidR="00F7184C">
        <w:trPr>
          <w:trHeight w:val="190"/>
        </w:trPr>
        <w:tc>
          <w:tcPr>
            <w:tcW w:w="4980" w:type="dxa"/>
            <w:tcBorders>
              <w:left w:val="single" w:sz="8" w:space="0" w:color="auto"/>
              <w:bottom w:val="single" w:sz="8" w:space="0" w:color="auto"/>
              <w:right w:val="single" w:sz="8" w:space="0" w:color="auto"/>
            </w:tcBorders>
            <w:vAlign w:val="bottom"/>
          </w:tcPr>
          <w:p w:rsidR="00F7184C" w:rsidRDefault="00F7184C">
            <w:pPr>
              <w:rPr>
                <w:sz w:val="16"/>
                <w:szCs w:val="16"/>
              </w:rPr>
            </w:pPr>
          </w:p>
        </w:tc>
        <w:tc>
          <w:tcPr>
            <w:tcW w:w="4700" w:type="dxa"/>
            <w:tcBorders>
              <w:bottom w:val="single" w:sz="8" w:space="0" w:color="auto"/>
              <w:right w:val="single" w:sz="8" w:space="0" w:color="auto"/>
            </w:tcBorders>
            <w:vAlign w:val="bottom"/>
          </w:tcPr>
          <w:p w:rsidR="00F7184C" w:rsidRDefault="00F7184C">
            <w:pPr>
              <w:rPr>
                <w:sz w:val="16"/>
                <w:szCs w:val="16"/>
              </w:rPr>
            </w:pPr>
          </w:p>
        </w:tc>
      </w:tr>
      <w:tr w:rsidR="00F7184C">
        <w:trPr>
          <w:trHeight w:val="318"/>
        </w:trPr>
        <w:tc>
          <w:tcPr>
            <w:tcW w:w="4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Изобразительное искусство</w:t>
            </w:r>
          </w:p>
        </w:tc>
        <w:tc>
          <w:tcPr>
            <w:tcW w:w="4700" w:type="dxa"/>
            <w:tcBorders>
              <w:right w:val="single" w:sz="8" w:space="0" w:color="auto"/>
            </w:tcBorders>
            <w:vAlign w:val="bottom"/>
          </w:tcPr>
          <w:p w:rsidR="00F7184C" w:rsidRDefault="00BC1F4E">
            <w:pPr>
              <w:rPr>
                <w:sz w:val="20"/>
                <w:szCs w:val="20"/>
              </w:rPr>
            </w:pPr>
            <w:r>
              <w:rPr>
                <w:rFonts w:eastAsia="Times New Roman"/>
                <w:sz w:val="24"/>
                <w:szCs w:val="24"/>
              </w:rPr>
              <w:t>Итоговая оценка</w:t>
            </w:r>
          </w:p>
        </w:tc>
      </w:tr>
      <w:tr w:rsidR="00F7184C">
        <w:trPr>
          <w:trHeight w:val="190"/>
        </w:trPr>
        <w:tc>
          <w:tcPr>
            <w:tcW w:w="4980" w:type="dxa"/>
            <w:tcBorders>
              <w:left w:val="single" w:sz="8" w:space="0" w:color="auto"/>
              <w:bottom w:val="single" w:sz="8" w:space="0" w:color="auto"/>
              <w:right w:val="single" w:sz="8" w:space="0" w:color="auto"/>
            </w:tcBorders>
            <w:vAlign w:val="bottom"/>
          </w:tcPr>
          <w:p w:rsidR="00F7184C" w:rsidRDefault="00F7184C">
            <w:pPr>
              <w:rPr>
                <w:sz w:val="16"/>
                <w:szCs w:val="16"/>
              </w:rPr>
            </w:pPr>
          </w:p>
        </w:tc>
        <w:tc>
          <w:tcPr>
            <w:tcW w:w="4700" w:type="dxa"/>
            <w:tcBorders>
              <w:bottom w:val="single" w:sz="8" w:space="0" w:color="auto"/>
              <w:right w:val="single" w:sz="8" w:space="0" w:color="auto"/>
            </w:tcBorders>
            <w:vAlign w:val="bottom"/>
          </w:tcPr>
          <w:p w:rsidR="00F7184C" w:rsidRDefault="00F7184C">
            <w:pPr>
              <w:rPr>
                <w:sz w:val="16"/>
                <w:szCs w:val="16"/>
              </w:rPr>
            </w:pPr>
          </w:p>
        </w:tc>
      </w:tr>
      <w:tr w:rsidR="00F7184C">
        <w:trPr>
          <w:trHeight w:val="318"/>
        </w:trPr>
        <w:tc>
          <w:tcPr>
            <w:tcW w:w="4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Физическая культура</w:t>
            </w:r>
          </w:p>
        </w:tc>
        <w:tc>
          <w:tcPr>
            <w:tcW w:w="4700" w:type="dxa"/>
            <w:tcBorders>
              <w:right w:val="single" w:sz="8" w:space="0" w:color="auto"/>
            </w:tcBorders>
            <w:vAlign w:val="bottom"/>
          </w:tcPr>
          <w:p w:rsidR="00F7184C" w:rsidRDefault="00BC1F4E">
            <w:pPr>
              <w:rPr>
                <w:sz w:val="20"/>
                <w:szCs w:val="20"/>
              </w:rPr>
            </w:pPr>
            <w:r>
              <w:rPr>
                <w:rFonts w:eastAsia="Times New Roman"/>
                <w:sz w:val="24"/>
                <w:szCs w:val="24"/>
              </w:rPr>
              <w:t>Итоговая оценка</w:t>
            </w:r>
          </w:p>
        </w:tc>
      </w:tr>
      <w:tr w:rsidR="00F7184C">
        <w:trPr>
          <w:trHeight w:val="190"/>
        </w:trPr>
        <w:tc>
          <w:tcPr>
            <w:tcW w:w="4980" w:type="dxa"/>
            <w:tcBorders>
              <w:left w:val="single" w:sz="8" w:space="0" w:color="auto"/>
              <w:bottom w:val="single" w:sz="8" w:space="0" w:color="auto"/>
              <w:right w:val="single" w:sz="8" w:space="0" w:color="auto"/>
            </w:tcBorders>
            <w:vAlign w:val="bottom"/>
          </w:tcPr>
          <w:p w:rsidR="00F7184C" w:rsidRDefault="00F7184C">
            <w:pPr>
              <w:rPr>
                <w:sz w:val="16"/>
                <w:szCs w:val="16"/>
              </w:rPr>
            </w:pPr>
          </w:p>
        </w:tc>
        <w:tc>
          <w:tcPr>
            <w:tcW w:w="4700" w:type="dxa"/>
            <w:tcBorders>
              <w:bottom w:val="single" w:sz="8" w:space="0" w:color="auto"/>
              <w:right w:val="single" w:sz="8" w:space="0" w:color="auto"/>
            </w:tcBorders>
            <w:vAlign w:val="bottom"/>
          </w:tcPr>
          <w:p w:rsidR="00F7184C" w:rsidRDefault="00F7184C">
            <w:pPr>
              <w:rPr>
                <w:sz w:val="16"/>
                <w:szCs w:val="16"/>
              </w:rPr>
            </w:pPr>
          </w:p>
        </w:tc>
      </w:tr>
      <w:tr w:rsidR="00F7184C">
        <w:trPr>
          <w:trHeight w:val="318"/>
        </w:trPr>
        <w:tc>
          <w:tcPr>
            <w:tcW w:w="4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Трудовая подготовка</w:t>
            </w:r>
          </w:p>
        </w:tc>
        <w:tc>
          <w:tcPr>
            <w:tcW w:w="4700" w:type="dxa"/>
            <w:tcBorders>
              <w:right w:val="single" w:sz="8" w:space="0" w:color="auto"/>
            </w:tcBorders>
            <w:vAlign w:val="bottom"/>
          </w:tcPr>
          <w:p w:rsidR="00F7184C" w:rsidRDefault="00BC1F4E">
            <w:pPr>
              <w:rPr>
                <w:sz w:val="20"/>
                <w:szCs w:val="20"/>
              </w:rPr>
            </w:pPr>
            <w:r>
              <w:rPr>
                <w:rFonts w:eastAsia="Times New Roman"/>
                <w:sz w:val="24"/>
                <w:szCs w:val="24"/>
              </w:rPr>
              <w:t>Итоговая оценка</w:t>
            </w:r>
          </w:p>
        </w:tc>
      </w:tr>
      <w:tr w:rsidR="00F7184C">
        <w:trPr>
          <w:trHeight w:val="188"/>
        </w:trPr>
        <w:tc>
          <w:tcPr>
            <w:tcW w:w="4980" w:type="dxa"/>
            <w:tcBorders>
              <w:left w:val="single" w:sz="8" w:space="0" w:color="auto"/>
              <w:bottom w:val="single" w:sz="8" w:space="0" w:color="auto"/>
              <w:right w:val="single" w:sz="8" w:space="0" w:color="auto"/>
            </w:tcBorders>
            <w:vAlign w:val="bottom"/>
          </w:tcPr>
          <w:p w:rsidR="00F7184C" w:rsidRDefault="00F7184C">
            <w:pPr>
              <w:rPr>
                <w:sz w:val="16"/>
                <w:szCs w:val="16"/>
              </w:rPr>
            </w:pPr>
          </w:p>
        </w:tc>
        <w:tc>
          <w:tcPr>
            <w:tcW w:w="4700" w:type="dxa"/>
            <w:tcBorders>
              <w:bottom w:val="single" w:sz="8" w:space="0" w:color="auto"/>
              <w:right w:val="single" w:sz="8" w:space="0" w:color="auto"/>
            </w:tcBorders>
            <w:vAlign w:val="bottom"/>
          </w:tcPr>
          <w:p w:rsidR="00F7184C" w:rsidRDefault="00F7184C">
            <w:pPr>
              <w:rPr>
                <w:sz w:val="16"/>
                <w:szCs w:val="16"/>
              </w:rPr>
            </w:pPr>
          </w:p>
        </w:tc>
      </w:tr>
      <w:tr w:rsidR="00F7184C">
        <w:trPr>
          <w:trHeight w:val="320"/>
        </w:trPr>
        <w:tc>
          <w:tcPr>
            <w:tcW w:w="4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Внеурочная деятельность</w:t>
            </w:r>
          </w:p>
        </w:tc>
        <w:tc>
          <w:tcPr>
            <w:tcW w:w="4700" w:type="dxa"/>
            <w:tcBorders>
              <w:right w:val="single" w:sz="8" w:space="0" w:color="auto"/>
            </w:tcBorders>
            <w:vAlign w:val="bottom"/>
          </w:tcPr>
          <w:p w:rsidR="00F7184C" w:rsidRDefault="00BC1F4E">
            <w:pPr>
              <w:ind w:left="40"/>
              <w:rPr>
                <w:sz w:val="20"/>
                <w:szCs w:val="20"/>
              </w:rPr>
            </w:pPr>
            <w:r>
              <w:rPr>
                <w:rFonts w:eastAsia="Times New Roman"/>
                <w:sz w:val="24"/>
                <w:szCs w:val="24"/>
              </w:rPr>
              <w:t>Представление портфолио</w:t>
            </w:r>
          </w:p>
        </w:tc>
      </w:tr>
      <w:tr w:rsidR="00F7184C">
        <w:trPr>
          <w:trHeight w:val="1134"/>
        </w:trPr>
        <w:tc>
          <w:tcPr>
            <w:tcW w:w="498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4700" w:type="dxa"/>
            <w:tcBorders>
              <w:bottom w:val="single" w:sz="8" w:space="0" w:color="auto"/>
              <w:right w:val="single" w:sz="8" w:space="0" w:color="auto"/>
            </w:tcBorders>
            <w:vAlign w:val="bottom"/>
          </w:tcPr>
          <w:p w:rsidR="00F7184C" w:rsidRDefault="00F7184C">
            <w:pPr>
              <w:rPr>
                <w:sz w:val="24"/>
                <w:szCs w:val="24"/>
              </w:rPr>
            </w:pPr>
          </w:p>
        </w:tc>
      </w:tr>
    </w:tbl>
    <w:p w:rsidR="00F7184C" w:rsidRDefault="00F7184C">
      <w:pPr>
        <w:spacing w:line="200" w:lineRule="exact"/>
        <w:rPr>
          <w:sz w:val="20"/>
          <w:szCs w:val="20"/>
        </w:rPr>
      </w:pPr>
    </w:p>
    <w:p w:rsidR="00F7184C" w:rsidRDefault="00F7184C">
      <w:pPr>
        <w:spacing w:line="392" w:lineRule="exact"/>
        <w:rPr>
          <w:sz w:val="20"/>
          <w:szCs w:val="20"/>
        </w:rPr>
      </w:pPr>
    </w:p>
    <w:p w:rsidR="00F7184C" w:rsidRDefault="00BC1F4E">
      <w:pPr>
        <w:ind w:left="3080"/>
        <w:rPr>
          <w:sz w:val="20"/>
          <w:szCs w:val="20"/>
        </w:rPr>
      </w:pPr>
      <w:r>
        <w:rPr>
          <w:rFonts w:eastAsia="Times New Roman"/>
          <w:b/>
          <w:bCs/>
          <w:sz w:val="24"/>
          <w:szCs w:val="24"/>
        </w:rPr>
        <w:t>3.2. Календарный учебный график</w:t>
      </w:r>
    </w:p>
    <w:p w:rsidR="00F7184C" w:rsidRDefault="00F7184C">
      <w:pPr>
        <w:spacing w:line="276" w:lineRule="exact"/>
        <w:rPr>
          <w:sz w:val="20"/>
          <w:szCs w:val="20"/>
        </w:rPr>
      </w:pPr>
    </w:p>
    <w:p w:rsidR="00F7184C" w:rsidRDefault="00BC1F4E">
      <w:pPr>
        <w:ind w:left="240"/>
        <w:rPr>
          <w:sz w:val="20"/>
          <w:szCs w:val="20"/>
        </w:rPr>
      </w:pPr>
      <w:r>
        <w:rPr>
          <w:rFonts w:eastAsia="Times New Roman"/>
          <w:sz w:val="24"/>
          <w:szCs w:val="24"/>
        </w:rPr>
        <w:t>Разработан в соответствии с:</w:t>
      </w:r>
    </w:p>
    <w:p w:rsidR="00F7184C" w:rsidRDefault="00F7184C">
      <w:pPr>
        <w:spacing w:line="43" w:lineRule="exact"/>
        <w:rPr>
          <w:sz w:val="20"/>
          <w:szCs w:val="20"/>
        </w:rPr>
      </w:pPr>
    </w:p>
    <w:p w:rsidR="00F7184C" w:rsidRDefault="00BC1F4E" w:rsidP="00BC1F4E">
      <w:pPr>
        <w:numPr>
          <w:ilvl w:val="0"/>
          <w:numId w:val="123"/>
        </w:numPr>
        <w:tabs>
          <w:tab w:val="left" w:pos="140"/>
        </w:tabs>
        <w:ind w:left="140" w:hanging="136"/>
        <w:rPr>
          <w:rFonts w:eastAsia="Times New Roman"/>
          <w:sz w:val="24"/>
          <w:szCs w:val="24"/>
        </w:rPr>
      </w:pPr>
      <w:r>
        <w:rPr>
          <w:rFonts w:eastAsia="Times New Roman"/>
          <w:sz w:val="24"/>
          <w:szCs w:val="24"/>
        </w:rPr>
        <w:t>Законом Российской Федерации №273-ФЗ «Об образовании в Российской Федерации»;</w:t>
      </w:r>
    </w:p>
    <w:p w:rsidR="00F7184C" w:rsidRDefault="00F7184C">
      <w:pPr>
        <w:spacing w:line="50" w:lineRule="exact"/>
        <w:rPr>
          <w:rFonts w:eastAsia="Times New Roman"/>
          <w:sz w:val="24"/>
          <w:szCs w:val="24"/>
        </w:rPr>
      </w:pPr>
    </w:p>
    <w:p w:rsidR="00F7184C" w:rsidRDefault="00BC1F4E" w:rsidP="00BC1F4E">
      <w:pPr>
        <w:numPr>
          <w:ilvl w:val="0"/>
          <w:numId w:val="123"/>
        </w:numPr>
        <w:tabs>
          <w:tab w:val="left" w:pos="140"/>
        </w:tabs>
        <w:spacing w:line="264" w:lineRule="auto"/>
        <w:ind w:left="140" w:hanging="136"/>
        <w:jc w:val="both"/>
        <w:rPr>
          <w:rFonts w:eastAsia="Times New Roman"/>
          <w:sz w:val="24"/>
          <w:szCs w:val="24"/>
        </w:rPr>
      </w:pPr>
      <w:r>
        <w:rPr>
          <w:rFonts w:eastAsia="Times New Roman"/>
          <w:sz w:val="24"/>
          <w:szCs w:val="24"/>
        </w:rPr>
        <w:t>Санитарно-эпидемиологическими правилами и нормативами СанПиН 2.4.2.2821-10 «Санитарно-эпидемиологические требования к условиям и организации обучения в общеобразовательных учреждениях»;</w:t>
      </w:r>
    </w:p>
    <w:p w:rsidR="00F7184C" w:rsidRDefault="00F7184C">
      <w:pPr>
        <w:spacing w:line="13" w:lineRule="exact"/>
        <w:rPr>
          <w:rFonts w:eastAsia="Times New Roman"/>
          <w:sz w:val="24"/>
          <w:szCs w:val="24"/>
        </w:rPr>
      </w:pPr>
    </w:p>
    <w:p w:rsidR="00F7184C" w:rsidRDefault="00BC1F4E" w:rsidP="00BC1F4E">
      <w:pPr>
        <w:numPr>
          <w:ilvl w:val="0"/>
          <w:numId w:val="123"/>
        </w:numPr>
        <w:tabs>
          <w:tab w:val="left" w:pos="140"/>
        </w:tabs>
        <w:ind w:left="140" w:hanging="136"/>
        <w:rPr>
          <w:rFonts w:eastAsia="Times New Roman"/>
          <w:sz w:val="24"/>
          <w:szCs w:val="24"/>
        </w:rPr>
      </w:pPr>
      <w:r>
        <w:rPr>
          <w:rFonts w:eastAsia="Times New Roman"/>
          <w:sz w:val="24"/>
          <w:szCs w:val="24"/>
        </w:rPr>
        <w:t>Уставом школы</w:t>
      </w:r>
    </w:p>
    <w:p w:rsidR="00F7184C" w:rsidRDefault="00F7184C">
      <w:pPr>
        <w:spacing w:line="358" w:lineRule="exact"/>
        <w:rPr>
          <w:sz w:val="20"/>
          <w:szCs w:val="20"/>
        </w:rPr>
      </w:pPr>
    </w:p>
    <w:p w:rsidR="00F7184C" w:rsidRDefault="00BC1F4E">
      <w:pPr>
        <w:ind w:left="3200"/>
        <w:rPr>
          <w:sz w:val="20"/>
          <w:szCs w:val="20"/>
        </w:rPr>
      </w:pPr>
      <w:r>
        <w:rPr>
          <w:rFonts w:eastAsia="Times New Roman"/>
          <w:i/>
          <w:iCs/>
          <w:sz w:val="24"/>
          <w:szCs w:val="24"/>
        </w:rPr>
        <w:t>Продолжительность учебного года</w:t>
      </w:r>
    </w:p>
    <w:p w:rsidR="00F7184C" w:rsidRDefault="00F7184C">
      <w:pPr>
        <w:spacing w:line="41" w:lineRule="exact"/>
        <w:rPr>
          <w:sz w:val="20"/>
          <w:szCs w:val="20"/>
        </w:rPr>
      </w:pPr>
    </w:p>
    <w:p w:rsidR="00F7184C" w:rsidRDefault="00BC1F4E">
      <w:pPr>
        <w:tabs>
          <w:tab w:val="left" w:pos="1960"/>
          <w:tab w:val="left" w:pos="3380"/>
          <w:tab w:val="left" w:pos="4320"/>
          <w:tab w:val="left" w:pos="4880"/>
          <w:tab w:val="left" w:pos="6440"/>
        </w:tabs>
        <w:ind w:left="740"/>
        <w:rPr>
          <w:sz w:val="20"/>
          <w:szCs w:val="20"/>
        </w:rPr>
      </w:pPr>
      <w:r>
        <w:rPr>
          <w:rFonts w:eastAsia="Times New Roman"/>
          <w:sz w:val="24"/>
          <w:szCs w:val="24"/>
        </w:rPr>
        <w:t>Начало</w:t>
      </w:r>
      <w:r>
        <w:rPr>
          <w:sz w:val="20"/>
          <w:szCs w:val="20"/>
        </w:rPr>
        <w:tab/>
      </w:r>
      <w:r>
        <w:rPr>
          <w:rFonts w:eastAsia="Times New Roman"/>
          <w:sz w:val="24"/>
          <w:szCs w:val="24"/>
        </w:rPr>
        <w:t>учебного</w:t>
      </w:r>
      <w:r>
        <w:rPr>
          <w:sz w:val="20"/>
          <w:szCs w:val="20"/>
        </w:rPr>
        <w:tab/>
      </w:r>
      <w:r>
        <w:rPr>
          <w:rFonts w:eastAsia="Times New Roman"/>
          <w:sz w:val="24"/>
          <w:szCs w:val="24"/>
        </w:rPr>
        <w:t>года</w:t>
      </w:r>
      <w:r>
        <w:rPr>
          <w:sz w:val="20"/>
          <w:szCs w:val="20"/>
        </w:rPr>
        <w:tab/>
      </w:r>
      <w:r>
        <w:rPr>
          <w:rFonts w:eastAsia="Times New Roman"/>
          <w:sz w:val="24"/>
          <w:szCs w:val="24"/>
        </w:rPr>
        <w:t>-</w:t>
      </w:r>
      <w:r>
        <w:rPr>
          <w:sz w:val="20"/>
          <w:szCs w:val="20"/>
        </w:rPr>
        <w:tab/>
      </w:r>
      <w:r>
        <w:rPr>
          <w:rFonts w:eastAsia="Times New Roman"/>
          <w:sz w:val="24"/>
          <w:szCs w:val="24"/>
        </w:rPr>
        <w:t>01.09.2015</w:t>
      </w:r>
      <w:r>
        <w:rPr>
          <w:sz w:val="20"/>
          <w:szCs w:val="20"/>
        </w:rPr>
        <w:tab/>
      </w:r>
      <w:r>
        <w:rPr>
          <w:rFonts w:eastAsia="Times New Roman"/>
          <w:sz w:val="24"/>
          <w:szCs w:val="24"/>
        </w:rPr>
        <w:t>г.</w:t>
      </w:r>
    </w:p>
    <w:p w:rsidR="00F7184C" w:rsidRDefault="00F7184C">
      <w:pPr>
        <w:spacing w:line="34" w:lineRule="exact"/>
        <w:rPr>
          <w:sz w:val="20"/>
          <w:szCs w:val="20"/>
        </w:rPr>
      </w:pPr>
    </w:p>
    <w:p w:rsidR="00F7184C" w:rsidRDefault="00BC1F4E">
      <w:pPr>
        <w:ind w:left="740"/>
        <w:rPr>
          <w:sz w:val="20"/>
          <w:szCs w:val="20"/>
        </w:rPr>
      </w:pPr>
      <w:r>
        <w:rPr>
          <w:rFonts w:eastAsia="Times New Roman"/>
          <w:sz w:val="24"/>
          <w:szCs w:val="24"/>
        </w:rPr>
        <w:t>Продолжительность учебного года:</w:t>
      </w:r>
    </w:p>
    <w:p w:rsidR="00F7184C" w:rsidRDefault="00F7184C">
      <w:pPr>
        <w:spacing w:line="43" w:lineRule="exact"/>
        <w:rPr>
          <w:sz w:val="20"/>
          <w:szCs w:val="20"/>
        </w:rPr>
      </w:pPr>
    </w:p>
    <w:p w:rsidR="00F7184C" w:rsidRDefault="00BC1F4E">
      <w:pPr>
        <w:ind w:left="60"/>
        <w:rPr>
          <w:sz w:val="20"/>
          <w:szCs w:val="20"/>
        </w:rPr>
      </w:pPr>
      <w:r>
        <w:rPr>
          <w:rFonts w:eastAsia="Times New Roman"/>
          <w:sz w:val="24"/>
          <w:szCs w:val="24"/>
        </w:rPr>
        <w:t>9 классы - 34 учебные недели;</w:t>
      </w:r>
    </w:p>
    <w:p w:rsidR="00F7184C" w:rsidRDefault="00F7184C">
      <w:pPr>
        <w:spacing w:line="38" w:lineRule="exact"/>
        <w:rPr>
          <w:sz w:val="20"/>
          <w:szCs w:val="20"/>
        </w:rPr>
      </w:pPr>
    </w:p>
    <w:p w:rsidR="00F7184C" w:rsidRDefault="00BC1F4E">
      <w:pPr>
        <w:ind w:left="60"/>
        <w:rPr>
          <w:sz w:val="20"/>
          <w:szCs w:val="20"/>
        </w:rPr>
      </w:pPr>
      <w:r>
        <w:rPr>
          <w:rFonts w:eastAsia="Times New Roman"/>
          <w:sz w:val="24"/>
          <w:szCs w:val="24"/>
        </w:rPr>
        <w:t>5 - 8 классы - не менее 34 учебных недель.</w:t>
      </w:r>
    </w:p>
    <w:p w:rsidR="00F7184C" w:rsidRDefault="00F7184C">
      <w:pPr>
        <w:spacing w:line="67" w:lineRule="exact"/>
        <w:rPr>
          <w:sz w:val="20"/>
          <w:szCs w:val="20"/>
        </w:rPr>
      </w:pPr>
    </w:p>
    <w:p w:rsidR="00F7184C" w:rsidRDefault="00BC1F4E">
      <w:pPr>
        <w:ind w:left="740"/>
        <w:rPr>
          <w:sz w:val="20"/>
          <w:szCs w:val="20"/>
        </w:rPr>
      </w:pPr>
      <w:r>
        <w:rPr>
          <w:rFonts w:eastAsia="Times New Roman"/>
          <w:sz w:val="24"/>
          <w:szCs w:val="24"/>
        </w:rPr>
        <w:t>Окончание учебного года - 30.05.2016 г. (5-8 классы), 25.05.2016 г. (9 классы)</w:t>
      </w:r>
    </w:p>
    <w:p w:rsidR="00F7184C" w:rsidRDefault="00F7184C">
      <w:pPr>
        <w:spacing w:line="200" w:lineRule="exact"/>
        <w:rPr>
          <w:sz w:val="20"/>
          <w:szCs w:val="20"/>
        </w:rPr>
      </w:pPr>
    </w:p>
    <w:p w:rsidR="00F7184C" w:rsidRDefault="00F7184C">
      <w:pPr>
        <w:spacing w:line="204" w:lineRule="exact"/>
        <w:rPr>
          <w:sz w:val="20"/>
          <w:szCs w:val="20"/>
        </w:rPr>
      </w:pPr>
    </w:p>
    <w:p w:rsidR="00F7184C" w:rsidRDefault="00BC1F4E">
      <w:pPr>
        <w:spacing w:line="269" w:lineRule="auto"/>
        <w:ind w:left="180" w:right="1940" w:firstLine="1774"/>
        <w:rPr>
          <w:sz w:val="20"/>
          <w:szCs w:val="20"/>
        </w:rPr>
      </w:pPr>
      <w:r>
        <w:rPr>
          <w:rFonts w:eastAsia="Times New Roman"/>
          <w:i/>
          <w:iCs/>
          <w:sz w:val="24"/>
          <w:szCs w:val="24"/>
        </w:rPr>
        <w:t xml:space="preserve">Регламентирование образовательного процесса на неделю </w:t>
      </w:r>
      <w:r>
        <w:rPr>
          <w:rFonts w:eastAsia="Times New Roman"/>
          <w:sz w:val="24"/>
          <w:szCs w:val="24"/>
        </w:rPr>
        <w:t xml:space="preserve">Продолжительность учебной недели в 5-9 классах - </w:t>
      </w:r>
      <w:r>
        <w:rPr>
          <w:rFonts w:eastAsia="Times New Roman"/>
          <w:i/>
          <w:iCs/>
          <w:sz w:val="24"/>
          <w:szCs w:val="24"/>
        </w:rPr>
        <w:t>пять дней</w:t>
      </w:r>
      <w:r>
        <w:rPr>
          <w:rFonts w:eastAsia="Times New Roman"/>
          <w:sz w:val="24"/>
          <w:szCs w:val="24"/>
        </w:rPr>
        <w:t xml:space="preserve"> </w:t>
      </w:r>
      <w:r>
        <w:rPr>
          <w:rFonts w:eastAsia="Times New Roman"/>
          <w:i/>
          <w:iCs/>
          <w:sz w:val="24"/>
          <w:szCs w:val="24"/>
        </w:rPr>
        <w:t xml:space="preserve">Регламентирование образовательного процесса на день </w:t>
      </w:r>
      <w:r>
        <w:rPr>
          <w:rFonts w:eastAsia="Times New Roman"/>
          <w:sz w:val="24"/>
          <w:szCs w:val="24"/>
        </w:rPr>
        <w:t>Сменность:</w:t>
      </w:r>
      <w:r>
        <w:rPr>
          <w:rFonts w:eastAsia="Times New Roman"/>
          <w:i/>
          <w:iCs/>
          <w:sz w:val="24"/>
          <w:szCs w:val="24"/>
        </w:rPr>
        <w:t xml:space="preserve"> 1 смена </w:t>
      </w:r>
      <w:r>
        <w:rPr>
          <w:rFonts w:eastAsia="Times New Roman"/>
          <w:sz w:val="24"/>
          <w:szCs w:val="24"/>
        </w:rPr>
        <w:t>5 -</w:t>
      </w:r>
      <w:r>
        <w:rPr>
          <w:rFonts w:eastAsia="Times New Roman"/>
          <w:i/>
          <w:iCs/>
          <w:sz w:val="24"/>
          <w:szCs w:val="24"/>
        </w:rPr>
        <w:t xml:space="preserve"> </w:t>
      </w:r>
      <w:r>
        <w:rPr>
          <w:rFonts w:eastAsia="Times New Roman"/>
          <w:sz w:val="24"/>
          <w:szCs w:val="24"/>
        </w:rPr>
        <w:t>9 классы,</w:t>
      </w:r>
      <w:r>
        <w:rPr>
          <w:rFonts w:eastAsia="Times New Roman"/>
          <w:i/>
          <w:iCs/>
          <w:sz w:val="24"/>
          <w:szCs w:val="24"/>
        </w:rPr>
        <w:t xml:space="preserve"> 2 смена </w:t>
      </w:r>
      <w:r>
        <w:rPr>
          <w:rFonts w:eastAsia="Times New Roman"/>
          <w:sz w:val="24"/>
          <w:szCs w:val="24"/>
        </w:rPr>
        <w:t>-</w:t>
      </w:r>
      <w:r>
        <w:rPr>
          <w:rFonts w:eastAsia="Times New Roman"/>
          <w:i/>
          <w:iCs/>
          <w:sz w:val="24"/>
          <w:szCs w:val="24"/>
        </w:rPr>
        <w:t xml:space="preserve"> </w:t>
      </w:r>
      <w:r>
        <w:rPr>
          <w:rFonts w:eastAsia="Times New Roman"/>
          <w:sz w:val="24"/>
          <w:szCs w:val="24"/>
        </w:rPr>
        <w:t>нет.</w:t>
      </w:r>
    </w:p>
    <w:p w:rsidR="00F7184C" w:rsidRDefault="00F7184C">
      <w:pPr>
        <w:spacing w:line="13" w:lineRule="exact"/>
        <w:rPr>
          <w:sz w:val="20"/>
          <w:szCs w:val="20"/>
        </w:rPr>
      </w:pPr>
    </w:p>
    <w:p w:rsidR="00F7184C" w:rsidRDefault="00BC1F4E">
      <w:pPr>
        <w:spacing w:line="260" w:lineRule="auto"/>
        <w:ind w:left="180" w:right="4260"/>
        <w:rPr>
          <w:sz w:val="20"/>
          <w:szCs w:val="20"/>
        </w:rPr>
      </w:pPr>
      <w:r>
        <w:rPr>
          <w:rFonts w:eastAsia="Times New Roman"/>
          <w:sz w:val="24"/>
          <w:szCs w:val="24"/>
        </w:rPr>
        <w:t>Начало учебных занятий - 08.00. Продолжительность уроков: 45 минут</w:t>
      </w:r>
    </w:p>
    <w:p w:rsidR="00F7184C" w:rsidRDefault="00F7184C">
      <w:pPr>
        <w:spacing w:line="131" w:lineRule="exact"/>
        <w:rPr>
          <w:sz w:val="20"/>
          <w:szCs w:val="20"/>
        </w:rPr>
      </w:pPr>
    </w:p>
    <w:p w:rsidR="00F7184C" w:rsidRDefault="00BC1F4E">
      <w:pPr>
        <w:ind w:left="280"/>
        <w:rPr>
          <w:sz w:val="20"/>
          <w:szCs w:val="20"/>
        </w:rPr>
      </w:pPr>
      <w:r>
        <w:rPr>
          <w:rFonts w:eastAsia="Times New Roman"/>
          <w:i/>
          <w:iCs/>
          <w:sz w:val="24"/>
          <w:szCs w:val="24"/>
        </w:rPr>
        <w:t>Чередование учебной деятельности:</w:t>
      </w:r>
    </w:p>
    <w:p w:rsidR="00F7184C" w:rsidRDefault="00F7184C">
      <w:pPr>
        <w:spacing w:line="110" w:lineRule="exact"/>
        <w:rPr>
          <w:sz w:val="20"/>
          <w:szCs w:val="20"/>
        </w:rPr>
      </w:pPr>
    </w:p>
    <w:p w:rsidR="00F7184C" w:rsidRDefault="00BC1F4E" w:rsidP="00BC1F4E">
      <w:pPr>
        <w:numPr>
          <w:ilvl w:val="0"/>
          <w:numId w:val="124"/>
        </w:numPr>
        <w:tabs>
          <w:tab w:val="left" w:pos="360"/>
        </w:tabs>
        <w:ind w:left="360" w:hanging="356"/>
        <w:rPr>
          <w:rFonts w:eastAsia="Times New Roman"/>
          <w:sz w:val="28"/>
          <w:szCs w:val="28"/>
        </w:rPr>
      </w:pPr>
      <w:r>
        <w:rPr>
          <w:rFonts w:eastAsia="Times New Roman"/>
          <w:sz w:val="24"/>
          <w:szCs w:val="24"/>
        </w:rPr>
        <w:t>урочная деятельность проводится в соответствии с расписанием уроков;</w:t>
      </w:r>
    </w:p>
    <w:p w:rsidR="00F7184C" w:rsidRDefault="00F7184C">
      <w:pPr>
        <w:spacing w:line="74" w:lineRule="exact"/>
        <w:rPr>
          <w:rFonts w:eastAsia="Times New Roman"/>
          <w:sz w:val="28"/>
          <w:szCs w:val="28"/>
        </w:rPr>
      </w:pPr>
    </w:p>
    <w:p w:rsidR="00F7184C" w:rsidRDefault="00BC1F4E" w:rsidP="00BC1F4E">
      <w:pPr>
        <w:numPr>
          <w:ilvl w:val="0"/>
          <w:numId w:val="124"/>
        </w:numPr>
        <w:tabs>
          <w:tab w:val="left" w:pos="360"/>
        </w:tabs>
        <w:ind w:left="360" w:hanging="356"/>
        <w:rPr>
          <w:rFonts w:eastAsia="Times New Roman"/>
          <w:sz w:val="28"/>
          <w:szCs w:val="28"/>
        </w:rPr>
      </w:pPr>
      <w:r>
        <w:rPr>
          <w:rFonts w:eastAsia="Times New Roman"/>
          <w:sz w:val="24"/>
          <w:szCs w:val="24"/>
        </w:rPr>
        <w:t>внеурочная деятельность проводится после уроков спустя 45 минут.</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4" w:lineRule="exact"/>
        <w:rPr>
          <w:sz w:val="20"/>
          <w:szCs w:val="20"/>
        </w:rPr>
      </w:pPr>
    </w:p>
    <w:p w:rsidR="00F7184C" w:rsidRDefault="00BC1F4E">
      <w:pPr>
        <w:jc w:val="right"/>
        <w:rPr>
          <w:sz w:val="20"/>
          <w:szCs w:val="20"/>
        </w:rPr>
      </w:pPr>
      <w:r>
        <w:rPr>
          <w:rFonts w:eastAsia="Times New Roman"/>
          <w:sz w:val="24"/>
          <w:szCs w:val="24"/>
        </w:rPr>
        <w:t>101</w:t>
      </w:r>
    </w:p>
    <w:p w:rsidR="00F7184C" w:rsidRDefault="00F7184C">
      <w:pPr>
        <w:sectPr w:rsidR="00F7184C">
          <w:pgSz w:w="11900" w:h="16841"/>
          <w:pgMar w:top="844" w:right="564" w:bottom="439" w:left="1400" w:header="0" w:footer="0" w:gutter="0"/>
          <w:cols w:space="720" w:equalWidth="0">
            <w:col w:w="9940"/>
          </w:cols>
        </w:sectPr>
      </w:pPr>
    </w:p>
    <w:p w:rsidR="00F7184C" w:rsidRDefault="00BC1F4E">
      <w:pPr>
        <w:spacing w:line="260" w:lineRule="auto"/>
        <w:ind w:left="1780" w:right="540" w:hanging="1533"/>
        <w:rPr>
          <w:sz w:val="20"/>
          <w:szCs w:val="20"/>
        </w:rPr>
      </w:pPr>
      <w:r>
        <w:rPr>
          <w:rFonts w:eastAsia="Times New Roman"/>
          <w:b/>
          <w:bCs/>
          <w:i/>
          <w:iCs/>
          <w:sz w:val="24"/>
          <w:szCs w:val="24"/>
        </w:rPr>
        <w:lastRenderedPageBreak/>
        <w:t>3.3. Условия реализации адаптированной основной общеобразовательной программы общего образования обучающихся с умственной отсталостью</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62" w:lineRule="exact"/>
        <w:rPr>
          <w:sz w:val="20"/>
          <w:szCs w:val="20"/>
        </w:rPr>
      </w:pPr>
    </w:p>
    <w:p w:rsidR="00F7184C" w:rsidRDefault="00BC1F4E" w:rsidP="00BC1F4E">
      <w:pPr>
        <w:numPr>
          <w:ilvl w:val="0"/>
          <w:numId w:val="125"/>
        </w:numPr>
        <w:tabs>
          <w:tab w:val="left" w:pos="1027"/>
        </w:tabs>
        <w:spacing w:line="267" w:lineRule="auto"/>
        <w:ind w:right="20" w:firstLine="715"/>
        <w:jc w:val="both"/>
        <w:rPr>
          <w:rFonts w:eastAsia="Times New Roman"/>
          <w:sz w:val="24"/>
          <w:szCs w:val="24"/>
        </w:rPr>
      </w:pPr>
      <w:r>
        <w:rPr>
          <w:rFonts w:eastAsia="Times New Roman"/>
          <w:sz w:val="24"/>
          <w:szCs w:val="24"/>
        </w:rPr>
        <w:t>целью сохранения единого образовательного пространства страны требования к условиям получения образования обучающимися с умственной отсталостью, представляют собой систему требований к кадровым, финансовым, материально-техническим и иным условиям реализации адаптированной основной образовательной программы и достижения планируемых результатов этой категорией обучающихся.</w:t>
      </w:r>
    </w:p>
    <w:p w:rsidR="00F7184C" w:rsidRDefault="00F7184C">
      <w:pPr>
        <w:spacing w:line="24" w:lineRule="exact"/>
        <w:rPr>
          <w:rFonts w:eastAsia="Times New Roman"/>
          <w:sz w:val="24"/>
          <w:szCs w:val="24"/>
        </w:rPr>
      </w:pPr>
    </w:p>
    <w:p w:rsidR="00F7184C" w:rsidRDefault="00BC1F4E">
      <w:pPr>
        <w:spacing w:line="258" w:lineRule="auto"/>
        <w:ind w:firstLine="710"/>
        <w:rPr>
          <w:rFonts w:eastAsia="Times New Roman"/>
          <w:sz w:val="24"/>
          <w:szCs w:val="24"/>
        </w:rPr>
      </w:pPr>
      <w:r>
        <w:rPr>
          <w:rFonts w:eastAsia="Times New Roman"/>
          <w:sz w:val="24"/>
          <w:szCs w:val="24"/>
        </w:rPr>
        <w:t>Интегративным результатом реализации указанных требований должно быть создание комфортной коррекционно-развивающей образовательной среды:</w:t>
      </w:r>
    </w:p>
    <w:p w:rsidR="00F7184C" w:rsidRDefault="00F7184C">
      <w:pPr>
        <w:spacing w:line="35" w:lineRule="exact"/>
        <w:rPr>
          <w:rFonts w:eastAsia="Times New Roman"/>
          <w:sz w:val="24"/>
          <w:szCs w:val="24"/>
        </w:rPr>
      </w:pPr>
    </w:p>
    <w:p w:rsidR="00F7184C" w:rsidRDefault="00BC1F4E" w:rsidP="00BC1F4E">
      <w:pPr>
        <w:numPr>
          <w:ilvl w:val="1"/>
          <w:numId w:val="125"/>
        </w:numPr>
        <w:tabs>
          <w:tab w:val="left" w:pos="1789"/>
        </w:tabs>
        <w:spacing w:line="264" w:lineRule="auto"/>
        <w:ind w:left="740" w:right="20" w:firstLine="704"/>
        <w:jc w:val="both"/>
        <w:rPr>
          <w:rFonts w:eastAsia="Times New Roman"/>
          <w:sz w:val="24"/>
          <w:szCs w:val="24"/>
        </w:rPr>
      </w:pPr>
      <w:r>
        <w:rPr>
          <w:rFonts w:eastAsia="Times New Roman"/>
          <w:sz w:val="24"/>
          <w:szCs w:val="24"/>
        </w:rPr>
        <w:t>обеспечивающей высокое качество образования, его доступность, открытость и привлекательность для обучающихся, их родителей (законных представителей) и всего общества, духовно-нравственное развитие и воспитание обучающихся;</w:t>
      </w:r>
    </w:p>
    <w:p w:rsidR="00F7184C" w:rsidRDefault="00F7184C">
      <w:pPr>
        <w:spacing w:line="28" w:lineRule="exact"/>
        <w:rPr>
          <w:rFonts w:eastAsia="Times New Roman"/>
          <w:sz w:val="24"/>
          <w:szCs w:val="24"/>
        </w:rPr>
      </w:pPr>
    </w:p>
    <w:p w:rsidR="00F7184C" w:rsidRDefault="00BC1F4E" w:rsidP="00BC1F4E">
      <w:pPr>
        <w:numPr>
          <w:ilvl w:val="1"/>
          <w:numId w:val="125"/>
        </w:numPr>
        <w:tabs>
          <w:tab w:val="left" w:pos="1789"/>
        </w:tabs>
        <w:spacing w:line="264" w:lineRule="auto"/>
        <w:ind w:left="740" w:right="20" w:firstLine="704"/>
        <w:jc w:val="both"/>
        <w:rPr>
          <w:rFonts w:eastAsia="Times New Roman"/>
          <w:sz w:val="24"/>
          <w:szCs w:val="24"/>
        </w:rPr>
      </w:pPr>
      <w:r>
        <w:rPr>
          <w:rFonts w:eastAsia="Times New Roman"/>
          <w:sz w:val="24"/>
          <w:szCs w:val="24"/>
        </w:rPr>
        <w:t>гарантирующей охрану и укрепление физического, психологического и социального здоровья обучающихся; комфортной по отношению к обучающимся и педагогическим работникам.</w:t>
      </w:r>
    </w:p>
    <w:p w:rsidR="00F7184C" w:rsidRDefault="00F7184C">
      <w:pPr>
        <w:spacing w:line="17" w:lineRule="exact"/>
        <w:rPr>
          <w:rFonts w:eastAsia="Times New Roman"/>
          <w:sz w:val="24"/>
          <w:szCs w:val="24"/>
        </w:rPr>
      </w:pPr>
    </w:p>
    <w:p w:rsidR="00F7184C" w:rsidRDefault="00BC1F4E">
      <w:pPr>
        <w:ind w:left="720"/>
        <w:rPr>
          <w:rFonts w:eastAsia="Times New Roman"/>
          <w:sz w:val="24"/>
          <w:szCs w:val="24"/>
        </w:rPr>
      </w:pPr>
      <w:r>
        <w:rPr>
          <w:rFonts w:eastAsia="Times New Roman"/>
          <w:sz w:val="24"/>
          <w:szCs w:val="24"/>
        </w:rPr>
        <w:t>В целях обеспечения реализации адаптированной основной образовательной программы</w:t>
      </w:r>
    </w:p>
    <w:p w:rsidR="00F7184C" w:rsidRDefault="00F7184C">
      <w:pPr>
        <w:spacing w:line="46" w:lineRule="exact"/>
        <w:rPr>
          <w:sz w:val="20"/>
          <w:szCs w:val="20"/>
        </w:rPr>
      </w:pPr>
    </w:p>
    <w:p w:rsidR="00F7184C" w:rsidRDefault="00BC1F4E">
      <w:pPr>
        <w:spacing w:line="258" w:lineRule="auto"/>
        <w:ind w:right="20"/>
        <w:rPr>
          <w:sz w:val="20"/>
          <w:szCs w:val="20"/>
        </w:rPr>
      </w:pPr>
      <w:r>
        <w:rPr>
          <w:rFonts w:eastAsia="Times New Roman"/>
          <w:sz w:val="24"/>
          <w:szCs w:val="24"/>
        </w:rPr>
        <w:t>для обучающихся с умственной отсталостью в образовательной организации для участников образовательного процесса должны создаваться условия, обеспечивающие возможность:</w:t>
      </w:r>
    </w:p>
    <w:p w:rsidR="00F7184C" w:rsidRDefault="00F7184C">
      <w:pPr>
        <w:spacing w:line="35" w:lineRule="exact"/>
        <w:rPr>
          <w:sz w:val="20"/>
          <w:szCs w:val="20"/>
        </w:rPr>
      </w:pPr>
    </w:p>
    <w:p w:rsidR="00F7184C" w:rsidRDefault="00BC1F4E" w:rsidP="00BC1F4E">
      <w:pPr>
        <w:numPr>
          <w:ilvl w:val="0"/>
          <w:numId w:val="126"/>
        </w:numPr>
        <w:tabs>
          <w:tab w:val="left" w:pos="1789"/>
        </w:tabs>
        <w:spacing w:line="267" w:lineRule="auto"/>
        <w:ind w:left="740" w:right="20" w:firstLine="704"/>
        <w:jc w:val="both"/>
        <w:rPr>
          <w:rFonts w:eastAsia="Times New Roman"/>
          <w:sz w:val="24"/>
          <w:szCs w:val="24"/>
        </w:rPr>
      </w:pPr>
      <w:r>
        <w:rPr>
          <w:rFonts w:eastAsia="Times New Roman"/>
          <w:sz w:val="24"/>
          <w:szCs w:val="24"/>
        </w:rPr>
        <w:t>достижения планируемых результатов освоения адаптированной основной образовательной программы всеми обучающимися; выявления и развития способностей обучающихся через систему клубов, секций, студий и кружков, осуществление общественно-полезной деятельности, в том числе социальной практики, используя возможности образовательных организаций дополнительного образования детей;</w:t>
      </w:r>
    </w:p>
    <w:p w:rsidR="00F7184C" w:rsidRDefault="00F7184C">
      <w:pPr>
        <w:spacing w:line="25" w:lineRule="exact"/>
        <w:rPr>
          <w:rFonts w:eastAsia="Times New Roman"/>
          <w:sz w:val="24"/>
          <w:szCs w:val="24"/>
        </w:rPr>
      </w:pPr>
    </w:p>
    <w:p w:rsidR="00F7184C" w:rsidRDefault="00BC1F4E" w:rsidP="00BC1F4E">
      <w:pPr>
        <w:numPr>
          <w:ilvl w:val="0"/>
          <w:numId w:val="126"/>
        </w:numPr>
        <w:tabs>
          <w:tab w:val="left" w:pos="1789"/>
        </w:tabs>
        <w:spacing w:line="264" w:lineRule="auto"/>
        <w:ind w:left="740" w:right="20" w:firstLine="704"/>
        <w:jc w:val="both"/>
        <w:rPr>
          <w:rFonts w:eastAsia="Times New Roman"/>
          <w:sz w:val="24"/>
          <w:szCs w:val="24"/>
        </w:rPr>
      </w:pPr>
      <w:r>
        <w:rPr>
          <w:rFonts w:eastAsia="Times New Roman"/>
          <w:sz w:val="24"/>
          <w:szCs w:val="24"/>
        </w:rPr>
        <w:t>расширения социального опыта и социальных контактов обучающихся с умственной отсталостью, в том числе со сверстниками, не имеющими ограничений здоровья;</w:t>
      </w:r>
    </w:p>
    <w:p w:rsidR="00F7184C" w:rsidRDefault="00F7184C">
      <w:pPr>
        <w:spacing w:line="30" w:lineRule="exact"/>
        <w:rPr>
          <w:rFonts w:eastAsia="Times New Roman"/>
          <w:sz w:val="24"/>
          <w:szCs w:val="24"/>
        </w:rPr>
      </w:pPr>
    </w:p>
    <w:p w:rsidR="00F7184C" w:rsidRDefault="00BC1F4E" w:rsidP="00BC1F4E">
      <w:pPr>
        <w:numPr>
          <w:ilvl w:val="0"/>
          <w:numId w:val="126"/>
        </w:numPr>
        <w:tabs>
          <w:tab w:val="left" w:pos="1789"/>
        </w:tabs>
        <w:spacing w:line="263" w:lineRule="auto"/>
        <w:ind w:left="740" w:right="20" w:firstLine="704"/>
        <w:jc w:val="both"/>
        <w:rPr>
          <w:rFonts w:eastAsia="Times New Roman"/>
          <w:sz w:val="24"/>
          <w:szCs w:val="24"/>
        </w:rPr>
      </w:pPr>
      <w:r>
        <w:rPr>
          <w:rFonts w:eastAsia="Times New Roman"/>
          <w:sz w:val="24"/>
          <w:szCs w:val="24"/>
        </w:rPr>
        <w:t>учета образовательных потребностей, общих для всех обучающихся с ограниченными возможностями здоровья, и особых, характерных для обучающихся с умственной отсталостью;</w:t>
      </w:r>
    </w:p>
    <w:p w:rsidR="00F7184C" w:rsidRDefault="00F7184C">
      <w:pPr>
        <w:spacing w:line="31" w:lineRule="exact"/>
        <w:rPr>
          <w:rFonts w:eastAsia="Times New Roman"/>
          <w:sz w:val="24"/>
          <w:szCs w:val="24"/>
        </w:rPr>
      </w:pPr>
    </w:p>
    <w:p w:rsidR="00F7184C" w:rsidRDefault="00BC1F4E" w:rsidP="00BC1F4E">
      <w:pPr>
        <w:numPr>
          <w:ilvl w:val="0"/>
          <w:numId w:val="126"/>
        </w:numPr>
        <w:tabs>
          <w:tab w:val="left" w:pos="1789"/>
        </w:tabs>
        <w:spacing w:line="267" w:lineRule="auto"/>
        <w:ind w:left="740" w:right="20" w:firstLine="704"/>
        <w:jc w:val="both"/>
        <w:rPr>
          <w:rFonts w:eastAsia="Times New Roman"/>
          <w:sz w:val="24"/>
          <w:szCs w:val="24"/>
        </w:rPr>
      </w:pPr>
      <w:r>
        <w:rPr>
          <w:rFonts w:eastAsia="Times New Roman"/>
          <w:sz w:val="24"/>
          <w:szCs w:val="24"/>
        </w:rPr>
        <w:t>участия обучающихся, их родителей (законных представителей), педагогических работников и общественности в разработке основной образовательной программы общего образования, проектировании и развитии внутришкольной социальной среды, а также в формировании и реализации индивидуальных образовательных маршрутов обучающихся;</w:t>
      </w:r>
    </w:p>
    <w:p w:rsidR="00F7184C" w:rsidRDefault="00F7184C">
      <w:pPr>
        <w:spacing w:line="25" w:lineRule="exact"/>
        <w:rPr>
          <w:rFonts w:eastAsia="Times New Roman"/>
          <w:sz w:val="24"/>
          <w:szCs w:val="24"/>
        </w:rPr>
      </w:pPr>
    </w:p>
    <w:p w:rsidR="00F7184C" w:rsidRDefault="00BC1F4E" w:rsidP="00BC1F4E">
      <w:pPr>
        <w:numPr>
          <w:ilvl w:val="0"/>
          <w:numId w:val="126"/>
        </w:numPr>
        <w:tabs>
          <w:tab w:val="left" w:pos="1789"/>
        </w:tabs>
        <w:spacing w:line="266" w:lineRule="auto"/>
        <w:ind w:left="740" w:right="20" w:firstLine="704"/>
        <w:jc w:val="both"/>
        <w:rPr>
          <w:rFonts w:eastAsia="Times New Roman"/>
          <w:sz w:val="24"/>
          <w:szCs w:val="24"/>
        </w:rPr>
      </w:pPr>
      <w:r>
        <w:rPr>
          <w:rFonts w:eastAsia="Times New Roman"/>
          <w:sz w:val="24"/>
          <w:szCs w:val="24"/>
        </w:rPr>
        <w:t>эффективного использования времени, отведенного на реализацию части основной образовательной программы, формируемой участниками учебного процесса, в соответствии с запросами обучающихся и их родителей (законных представителей), спецификой образовательной организации;</w:t>
      </w:r>
    </w:p>
    <w:p w:rsidR="00F7184C" w:rsidRDefault="00F7184C">
      <w:pPr>
        <w:spacing w:line="26" w:lineRule="exact"/>
        <w:rPr>
          <w:rFonts w:eastAsia="Times New Roman"/>
          <w:sz w:val="24"/>
          <w:szCs w:val="24"/>
        </w:rPr>
      </w:pPr>
    </w:p>
    <w:p w:rsidR="00F7184C" w:rsidRDefault="00BC1F4E" w:rsidP="00BC1F4E">
      <w:pPr>
        <w:numPr>
          <w:ilvl w:val="0"/>
          <w:numId w:val="126"/>
        </w:numPr>
        <w:tabs>
          <w:tab w:val="left" w:pos="1789"/>
        </w:tabs>
        <w:spacing w:line="258" w:lineRule="auto"/>
        <w:ind w:left="740" w:right="20" w:firstLine="704"/>
        <w:rPr>
          <w:rFonts w:eastAsia="Times New Roman"/>
          <w:sz w:val="24"/>
          <w:szCs w:val="24"/>
        </w:rPr>
      </w:pPr>
      <w:r>
        <w:rPr>
          <w:rFonts w:eastAsia="Times New Roman"/>
          <w:sz w:val="24"/>
          <w:szCs w:val="24"/>
        </w:rPr>
        <w:t>использования в образовательном процессе современных образовательных технологий деятельностного типа;</w:t>
      </w:r>
    </w:p>
    <w:p w:rsidR="00F7184C" w:rsidRDefault="00F7184C">
      <w:pPr>
        <w:spacing w:line="35" w:lineRule="exact"/>
        <w:rPr>
          <w:rFonts w:eastAsia="Times New Roman"/>
          <w:sz w:val="24"/>
          <w:szCs w:val="24"/>
        </w:rPr>
      </w:pPr>
    </w:p>
    <w:p w:rsidR="00F7184C" w:rsidRDefault="00BC1F4E" w:rsidP="00BC1F4E">
      <w:pPr>
        <w:numPr>
          <w:ilvl w:val="0"/>
          <w:numId w:val="126"/>
        </w:numPr>
        <w:tabs>
          <w:tab w:val="left" w:pos="1789"/>
        </w:tabs>
        <w:spacing w:line="266" w:lineRule="auto"/>
        <w:ind w:left="740" w:right="20" w:firstLine="704"/>
        <w:jc w:val="both"/>
        <w:rPr>
          <w:rFonts w:eastAsia="Times New Roman"/>
          <w:sz w:val="24"/>
          <w:szCs w:val="24"/>
        </w:rPr>
      </w:pPr>
      <w:r>
        <w:rPr>
          <w:rFonts w:eastAsia="Times New Roman"/>
          <w:sz w:val="24"/>
          <w:szCs w:val="24"/>
        </w:rPr>
        <w:t>обновления содержания адаптированной основной образовательной программы, а также методик и технологий ее реализации в соответствии с динамикой развития системы образования, запросов детей и их родителей (законных представителей);</w:t>
      </w:r>
    </w:p>
    <w:p w:rsidR="00F7184C" w:rsidRDefault="00F7184C">
      <w:pPr>
        <w:spacing w:line="320" w:lineRule="exact"/>
        <w:rPr>
          <w:sz w:val="20"/>
          <w:szCs w:val="20"/>
        </w:rPr>
      </w:pPr>
    </w:p>
    <w:p w:rsidR="00F7184C" w:rsidRDefault="00BC1F4E">
      <w:pPr>
        <w:ind w:left="9580"/>
        <w:rPr>
          <w:sz w:val="20"/>
          <w:szCs w:val="20"/>
        </w:rPr>
      </w:pPr>
      <w:r>
        <w:rPr>
          <w:rFonts w:eastAsia="Times New Roman"/>
          <w:sz w:val="24"/>
          <w:szCs w:val="24"/>
        </w:rPr>
        <w:t>102</w:t>
      </w:r>
    </w:p>
    <w:p w:rsidR="00F7184C" w:rsidRDefault="00F7184C">
      <w:pPr>
        <w:sectPr w:rsidR="00F7184C">
          <w:pgSz w:w="11900" w:h="16841"/>
          <w:pgMar w:top="871" w:right="544" w:bottom="439" w:left="1400" w:header="0" w:footer="0" w:gutter="0"/>
          <w:cols w:space="720" w:equalWidth="0">
            <w:col w:w="9960"/>
          </w:cols>
        </w:sectPr>
      </w:pPr>
    </w:p>
    <w:p w:rsidR="00F7184C" w:rsidRDefault="00BC1F4E" w:rsidP="00BC1F4E">
      <w:pPr>
        <w:numPr>
          <w:ilvl w:val="1"/>
          <w:numId w:val="127"/>
        </w:numPr>
        <w:tabs>
          <w:tab w:val="left" w:pos="1789"/>
        </w:tabs>
        <w:spacing w:line="265" w:lineRule="auto"/>
        <w:ind w:left="740" w:right="20" w:firstLine="704"/>
        <w:jc w:val="both"/>
        <w:rPr>
          <w:rFonts w:eastAsia="Times New Roman"/>
          <w:sz w:val="24"/>
          <w:szCs w:val="24"/>
        </w:rPr>
      </w:pPr>
      <w:r>
        <w:rPr>
          <w:rFonts w:eastAsia="Times New Roman"/>
          <w:sz w:val="24"/>
          <w:szCs w:val="24"/>
        </w:rPr>
        <w:lastRenderedPageBreak/>
        <w:t>эффективного управления образовательной организацией с использованием информационно-коммуникационных технологий, а также современных механизмов финансирования.</w:t>
      </w:r>
    </w:p>
    <w:p w:rsidR="00F7184C" w:rsidRDefault="00F7184C">
      <w:pPr>
        <w:spacing w:line="24" w:lineRule="exact"/>
        <w:rPr>
          <w:rFonts w:eastAsia="Times New Roman"/>
          <w:sz w:val="24"/>
          <w:szCs w:val="24"/>
        </w:rPr>
      </w:pPr>
    </w:p>
    <w:p w:rsidR="00F7184C" w:rsidRDefault="00BC1F4E" w:rsidP="00BC1F4E">
      <w:pPr>
        <w:numPr>
          <w:ilvl w:val="0"/>
          <w:numId w:val="127"/>
        </w:numPr>
        <w:tabs>
          <w:tab w:val="left" w:pos="979"/>
        </w:tabs>
        <w:spacing w:line="264" w:lineRule="auto"/>
        <w:ind w:left="660" w:right="20" w:firstLine="55"/>
        <w:jc w:val="both"/>
        <w:rPr>
          <w:rFonts w:eastAsia="Times New Roman"/>
          <w:sz w:val="24"/>
          <w:szCs w:val="24"/>
        </w:rPr>
      </w:pPr>
      <w:r>
        <w:rPr>
          <w:rFonts w:eastAsia="Times New Roman"/>
          <w:sz w:val="24"/>
          <w:szCs w:val="24"/>
        </w:rPr>
        <w:t>условиям, необходимым для удовлетворения особых образовательных потребностей, общих для всех категорий обучающихся с ОВЗ, в том числе и с умственной отсталостью, относятся:</w:t>
      </w:r>
    </w:p>
    <w:p w:rsidR="00F7184C" w:rsidRDefault="00F7184C">
      <w:pPr>
        <w:spacing w:line="30" w:lineRule="exact"/>
        <w:rPr>
          <w:rFonts w:eastAsia="Times New Roman"/>
          <w:sz w:val="24"/>
          <w:szCs w:val="24"/>
        </w:rPr>
      </w:pPr>
    </w:p>
    <w:p w:rsidR="00F7184C" w:rsidRDefault="00BC1F4E" w:rsidP="00BC1F4E">
      <w:pPr>
        <w:numPr>
          <w:ilvl w:val="1"/>
          <w:numId w:val="127"/>
        </w:numPr>
        <w:tabs>
          <w:tab w:val="left" w:pos="1789"/>
        </w:tabs>
        <w:spacing w:line="264" w:lineRule="auto"/>
        <w:ind w:left="740" w:right="20" w:firstLine="704"/>
        <w:jc w:val="both"/>
        <w:rPr>
          <w:rFonts w:eastAsia="Times New Roman"/>
          <w:sz w:val="24"/>
          <w:szCs w:val="24"/>
        </w:rPr>
      </w:pPr>
      <w:r>
        <w:rPr>
          <w:rFonts w:eastAsia="Times New Roman"/>
          <w:sz w:val="24"/>
          <w:szCs w:val="24"/>
        </w:rPr>
        <w:t>осуществление целенаправленной коррекционной работы в процессе освоении обучающимися содержанием всех образовательных областей, а также в ходе проведения коррекционных занятий;</w:t>
      </w:r>
    </w:p>
    <w:p w:rsidR="00F7184C" w:rsidRDefault="00F7184C">
      <w:pPr>
        <w:spacing w:line="27" w:lineRule="exact"/>
        <w:rPr>
          <w:rFonts w:eastAsia="Times New Roman"/>
          <w:sz w:val="24"/>
          <w:szCs w:val="24"/>
        </w:rPr>
      </w:pPr>
    </w:p>
    <w:p w:rsidR="00F7184C" w:rsidRDefault="00BC1F4E" w:rsidP="00BC1F4E">
      <w:pPr>
        <w:numPr>
          <w:ilvl w:val="1"/>
          <w:numId w:val="127"/>
        </w:numPr>
        <w:tabs>
          <w:tab w:val="left" w:pos="1789"/>
        </w:tabs>
        <w:spacing w:line="260" w:lineRule="auto"/>
        <w:ind w:left="740" w:right="20" w:firstLine="704"/>
        <w:rPr>
          <w:rFonts w:eastAsia="Times New Roman"/>
          <w:sz w:val="24"/>
          <w:szCs w:val="24"/>
        </w:rPr>
      </w:pPr>
      <w:r>
        <w:rPr>
          <w:rFonts w:eastAsia="Times New Roman"/>
          <w:sz w:val="24"/>
          <w:szCs w:val="24"/>
        </w:rPr>
        <w:t>практическая направленность всего образовательного процесса, обеспечивающая овладение обучающимися жизненными компетенциями;</w:t>
      </w:r>
    </w:p>
    <w:p w:rsidR="00F7184C" w:rsidRDefault="00F7184C">
      <w:pPr>
        <w:spacing w:line="30" w:lineRule="exact"/>
        <w:rPr>
          <w:rFonts w:eastAsia="Times New Roman"/>
          <w:sz w:val="24"/>
          <w:szCs w:val="24"/>
        </w:rPr>
      </w:pPr>
    </w:p>
    <w:p w:rsidR="00F7184C" w:rsidRDefault="00BC1F4E" w:rsidP="00BC1F4E">
      <w:pPr>
        <w:numPr>
          <w:ilvl w:val="1"/>
          <w:numId w:val="127"/>
        </w:numPr>
        <w:tabs>
          <w:tab w:val="left" w:pos="1789"/>
        </w:tabs>
        <w:spacing w:line="260" w:lineRule="auto"/>
        <w:ind w:left="740" w:right="20" w:firstLine="704"/>
        <w:rPr>
          <w:rFonts w:eastAsia="Times New Roman"/>
          <w:sz w:val="24"/>
          <w:szCs w:val="24"/>
        </w:rPr>
      </w:pPr>
      <w:r>
        <w:rPr>
          <w:rFonts w:eastAsia="Times New Roman"/>
          <w:sz w:val="24"/>
          <w:szCs w:val="24"/>
        </w:rPr>
        <w:t>организация медико-психолого-педагогического сопровождения образовательного процесса обучающихся;</w:t>
      </w:r>
    </w:p>
    <w:p w:rsidR="00F7184C" w:rsidRDefault="00F7184C">
      <w:pPr>
        <w:spacing w:line="31" w:lineRule="exact"/>
        <w:rPr>
          <w:rFonts w:eastAsia="Times New Roman"/>
          <w:sz w:val="24"/>
          <w:szCs w:val="24"/>
        </w:rPr>
      </w:pPr>
    </w:p>
    <w:p w:rsidR="00F7184C" w:rsidRDefault="00BC1F4E" w:rsidP="00BC1F4E">
      <w:pPr>
        <w:numPr>
          <w:ilvl w:val="1"/>
          <w:numId w:val="127"/>
        </w:numPr>
        <w:tabs>
          <w:tab w:val="left" w:pos="1789"/>
        </w:tabs>
        <w:spacing w:line="260" w:lineRule="auto"/>
        <w:ind w:left="740" w:right="20" w:firstLine="704"/>
        <w:rPr>
          <w:rFonts w:eastAsia="Times New Roman"/>
          <w:sz w:val="24"/>
          <w:szCs w:val="24"/>
        </w:rPr>
      </w:pPr>
      <w:r>
        <w:rPr>
          <w:rFonts w:eastAsia="Times New Roman"/>
          <w:sz w:val="24"/>
          <w:szCs w:val="24"/>
        </w:rPr>
        <w:t>организация сопровождения семьи, воспитывающей ребенка с умственной отсталостью.</w:t>
      </w:r>
    </w:p>
    <w:p w:rsidR="00F7184C" w:rsidRDefault="00F7184C">
      <w:pPr>
        <w:spacing w:line="30" w:lineRule="exact"/>
        <w:rPr>
          <w:rFonts w:eastAsia="Times New Roman"/>
          <w:sz w:val="24"/>
          <w:szCs w:val="24"/>
        </w:rPr>
      </w:pPr>
    </w:p>
    <w:p w:rsidR="00F7184C" w:rsidRDefault="00BC1F4E" w:rsidP="00BC1F4E">
      <w:pPr>
        <w:numPr>
          <w:ilvl w:val="0"/>
          <w:numId w:val="127"/>
        </w:numPr>
        <w:tabs>
          <w:tab w:val="left" w:pos="991"/>
        </w:tabs>
        <w:spacing w:line="267" w:lineRule="auto"/>
        <w:ind w:right="20" w:firstLine="715"/>
        <w:jc w:val="both"/>
        <w:rPr>
          <w:rFonts w:eastAsia="Times New Roman"/>
          <w:sz w:val="24"/>
          <w:szCs w:val="24"/>
        </w:rPr>
      </w:pPr>
      <w:r>
        <w:rPr>
          <w:rFonts w:eastAsia="Times New Roman"/>
          <w:sz w:val="24"/>
          <w:szCs w:val="24"/>
        </w:rPr>
        <w:t>условиям, обеспечивающим удовлетворение особых образовательных потребностей обучающихся с умственной отсталостью, относятся: организация предметно-практической деятельности, как основы развития познавательной сферы обучающихся с легкой степенью умственной отсталости, в частности интеллектуальной и речевой; постепенность расширения и уточнение представлений об окружающей действительности: от ближайшего окружения, ограниченного рамками семьи и школы, до более удаленного и усложненного. введение в</w:t>
      </w:r>
    </w:p>
    <w:p w:rsidR="00F7184C" w:rsidRDefault="00F7184C">
      <w:pPr>
        <w:spacing w:line="22" w:lineRule="exact"/>
        <w:rPr>
          <w:rFonts w:eastAsia="Times New Roman"/>
          <w:sz w:val="24"/>
          <w:szCs w:val="24"/>
        </w:rPr>
      </w:pPr>
    </w:p>
    <w:p w:rsidR="00F7184C" w:rsidRDefault="00BC1F4E">
      <w:pPr>
        <w:spacing w:line="266" w:lineRule="auto"/>
        <w:ind w:right="20"/>
        <w:jc w:val="both"/>
        <w:rPr>
          <w:rFonts w:eastAsia="Times New Roman"/>
          <w:sz w:val="24"/>
          <w:szCs w:val="24"/>
        </w:rPr>
      </w:pPr>
      <w:r>
        <w:rPr>
          <w:rFonts w:eastAsia="Times New Roman"/>
          <w:sz w:val="24"/>
          <w:szCs w:val="24"/>
        </w:rPr>
        <w:t>содержание образования учебных предметов, обеспечивающих формирование представлений о естественных и социальных компонентах окружающего мира; социально-бытовых навыках, применяемых в условиях усложненной социальной среды; поэтапность овладения трудовыми навыками, начиная от социально-бытовых навыков, и заканчивая профессионально-трудовыми.</w:t>
      </w:r>
    </w:p>
    <w:p w:rsidR="00F7184C" w:rsidRDefault="00F7184C">
      <w:pPr>
        <w:spacing w:line="24" w:lineRule="exact"/>
        <w:rPr>
          <w:rFonts w:eastAsia="Times New Roman"/>
          <w:sz w:val="24"/>
          <w:szCs w:val="24"/>
        </w:rPr>
      </w:pPr>
    </w:p>
    <w:p w:rsidR="00F7184C" w:rsidRDefault="00BC1F4E">
      <w:pPr>
        <w:spacing w:line="260" w:lineRule="auto"/>
        <w:ind w:right="20" w:firstLine="710"/>
        <w:rPr>
          <w:rFonts w:eastAsia="Times New Roman"/>
          <w:sz w:val="24"/>
          <w:szCs w:val="24"/>
        </w:rPr>
      </w:pPr>
      <w:r>
        <w:rPr>
          <w:rFonts w:eastAsia="Times New Roman"/>
          <w:sz w:val="24"/>
          <w:szCs w:val="24"/>
        </w:rPr>
        <w:t>Создание специфических условий образования обучающихся с умственной отсталостью должно способствовать:</w:t>
      </w:r>
    </w:p>
    <w:p w:rsidR="00F7184C" w:rsidRDefault="00F7184C">
      <w:pPr>
        <w:spacing w:line="30" w:lineRule="exact"/>
        <w:rPr>
          <w:rFonts w:eastAsia="Times New Roman"/>
          <w:sz w:val="24"/>
          <w:szCs w:val="24"/>
        </w:rPr>
      </w:pPr>
    </w:p>
    <w:p w:rsidR="00F7184C" w:rsidRDefault="00BC1F4E" w:rsidP="00BC1F4E">
      <w:pPr>
        <w:numPr>
          <w:ilvl w:val="1"/>
          <w:numId w:val="127"/>
        </w:numPr>
        <w:tabs>
          <w:tab w:val="left" w:pos="1789"/>
        </w:tabs>
        <w:spacing w:line="264" w:lineRule="auto"/>
        <w:ind w:left="740" w:right="20" w:firstLine="704"/>
        <w:jc w:val="both"/>
        <w:rPr>
          <w:rFonts w:eastAsia="Times New Roman"/>
          <w:sz w:val="24"/>
          <w:szCs w:val="24"/>
        </w:rPr>
      </w:pPr>
      <w:r>
        <w:rPr>
          <w:rFonts w:eastAsia="Times New Roman"/>
          <w:sz w:val="24"/>
          <w:szCs w:val="24"/>
        </w:rPr>
        <w:t>целенаправленному развитию способности обучающихся к вербальной коммуникации и взаимодействию в условиях разного социального окружения для решения жизненных задач;</w:t>
      </w:r>
    </w:p>
    <w:p w:rsidR="00F7184C" w:rsidRDefault="00F7184C">
      <w:pPr>
        <w:spacing w:line="30" w:lineRule="exact"/>
        <w:rPr>
          <w:rFonts w:eastAsia="Times New Roman"/>
          <w:sz w:val="24"/>
          <w:szCs w:val="24"/>
        </w:rPr>
      </w:pPr>
    </w:p>
    <w:p w:rsidR="00F7184C" w:rsidRDefault="00BC1F4E" w:rsidP="00BC1F4E">
      <w:pPr>
        <w:numPr>
          <w:ilvl w:val="1"/>
          <w:numId w:val="127"/>
        </w:numPr>
        <w:tabs>
          <w:tab w:val="left" w:pos="1789"/>
        </w:tabs>
        <w:spacing w:line="264" w:lineRule="auto"/>
        <w:ind w:left="740" w:right="20" w:firstLine="704"/>
        <w:jc w:val="both"/>
        <w:rPr>
          <w:rFonts w:eastAsia="Times New Roman"/>
          <w:sz w:val="24"/>
          <w:szCs w:val="24"/>
        </w:rPr>
      </w:pPr>
      <w:r>
        <w:rPr>
          <w:rFonts w:eastAsia="Times New Roman"/>
          <w:sz w:val="24"/>
          <w:szCs w:val="24"/>
        </w:rPr>
        <w:t>формированию социально-бытовой компетентности обучающихся, способствующей приобщению к самостоятельной жизни в обществе, улучшению ее качества;</w:t>
      </w:r>
    </w:p>
    <w:p w:rsidR="00F7184C" w:rsidRDefault="00F7184C">
      <w:pPr>
        <w:spacing w:line="27" w:lineRule="exact"/>
        <w:rPr>
          <w:rFonts w:eastAsia="Times New Roman"/>
          <w:sz w:val="24"/>
          <w:szCs w:val="24"/>
        </w:rPr>
      </w:pPr>
    </w:p>
    <w:p w:rsidR="00F7184C" w:rsidRDefault="00BC1F4E" w:rsidP="00BC1F4E">
      <w:pPr>
        <w:numPr>
          <w:ilvl w:val="1"/>
          <w:numId w:val="127"/>
        </w:numPr>
        <w:tabs>
          <w:tab w:val="left" w:pos="1780"/>
        </w:tabs>
        <w:ind w:left="1780" w:hanging="336"/>
        <w:rPr>
          <w:rFonts w:eastAsia="Times New Roman"/>
          <w:sz w:val="24"/>
          <w:szCs w:val="24"/>
        </w:rPr>
      </w:pPr>
      <w:r>
        <w:rPr>
          <w:rFonts w:eastAsia="Times New Roman"/>
          <w:sz w:val="24"/>
          <w:szCs w:val="24"/>
        </w:rPr>
        <w:t>развитию самостоятельности и независимости в повседневной жизни;</w:t>
      </w:r>
    </w:p>
    <w:p w:rsidR="00F7184C" w:rsidRDefault="00F7184C">
      <w:pPr>
        <w:spacing w:line="381" w:lineRule="exact"/>
        <w:rPr>
          <w:sz w:val="20"/>
          <w:szCs w:val="20"/>
        </w:rPr>
      </w:pPr>
    </w:p>
    <w:p w:rsidR="00F7184C" w:rsidRDefault="00BC1F4E">
      <w:pPr>
        <w:spacing w:line="249" w:lineRule="auto"/>
        <w:ind w:left="1080" w:right="900" w:firstLine="370"/>
        <w:jc w:val="both"/>
        <w:rPr>
          <w:sz w:val="20"/>
          <w:szCs w:val="20"/>
        </w:rPr>
      </w:pPr>
      <w:r>
        <w:rPr>
          <w:rFonts w:eastAsia="Times New Roman"/>
          <w:sz w:val="24"/>
          <w:szCs w:val="24"/>
        </w:rPr>
        <w:t>- расширению круга общения, выходу обучающегося за пределы семьи и</w:t>
      </w:r>
    </w:p>
    <w:p w:rsidR="00F7184C" w:rsidRDefault="00F7184C">
      <w:pPr>
        <w:spacing w:line="330" w:lineRule="exact"/>
        <w:rPr>
          <w:sz w:val="20"/>
          <w:szCs w:val="20"/>
        </w:rPr>
      </w:pPr>
    </w:p>
    <w:p w:rsidR="00F7184C" w:rsidRDefault="00BC1F4E">
      <w:pPr>
        <w:rPr>
          <w:sz w:val="20"/>
          <w:szCs w:val="20"/>
        </w:rPr>
      </w:pPr>
      <w:r>
        <w:rPr>
          <w:rFonts w:eastAsia="Times New Roman"/>
          <w:sz w:val="24"/>
          <w:szCs w:val="24"/>
        </w:rPr>
        <w:t>образовательной организации;</w:t>
      </w:r>
    </w:p>
    <w:p w:rsidR="00F7184C" w:rsidRDefault="00F7184C">
      <w:pPr>
        <w:spacing w:line="55" w:lineRule="exact"/>
        <w:rPr>
          <w:sz w:val="20"/>
          <w:szCs w:val="20"/>
        </w:rPr>
      </w:pPr>
    </w:p>
    <w:p w:rsidR="00F7184C" w:rsidRDefault="00BC1F4E" w:rsidP="00BC1F4E">
      <w:pPr>
        <w:numPr>
          <w:ilvl w:val="1"/>
          <w:numId w:val="128"/>
        </w:numPr>
        <w:tabs>
          <w:tab w:val="left" w:pos="1789"/>
        </w:tabs>
        <w:spacing w:line="263" w:lineRule="auto"/>
        <w:ind w:left="740" w:right="20" w:firstLine="704"/>
        <w:jc w:val="both"/>
        <w:rPr>
          <w:rFonts w:eastAsia="Times New Roman"/>
          <w:sz w:val="24"/>
          <w:szCs w:val="24"/>
        </w:rPr>
      </w:pPr>
      <w:r>
        <w:rPr>
          <w:rFonts w:eastAsia="Times New Roman"/>
          <w:sz w:val="24"/>
          <w:szCs w:val="24"/>
        </w:rPr>
        <w:t>раскрытию возможных избирательных способностей и интересов ребенка в разных видах практической, художественно-эстетической, спортивно-физкультурной деятельности;</w:t>
      </w:r>
    </w:p>
    <w:p w:rsidR="00F7184C" w:rsidRDefault="00F7184C">
      <w:pPr>
        <w:spacing w:line="18" w:lineRule="exact"/>
        <w:rPr>
          <w:rFonts w:eastAsia="Times New Roman"/>
          <w:sz w:val="24"/>
          <w:szCs w:val="24"/>
        </w:rPr>
      </w:pPr>
    </w:p>
    <w:p w:rsidR="00F7184C" w:rsidRDefault="00BC1F4E" w:rsidP="00BC1F4E">
      <w:pPr>
        <w:numPr>
          <w:ilvl w:val="1"/>
          <w:numId w:val="128"/>
        </w:numPr>
        <w:tabs>
          <w:tab w:val="left" w:pos="1780"/>
        </w:tabs>
        <w:ind w:left="1780" w:hanging="336"/>
        <w:rPr>
          <w:rFonts w:eastAsia="Times New Roman"/>
          <w:sz w:val="24"/>
          <w:szCs w:val="24"/>
        </w:rPr>
      </w:pPr>
      <w:r>
        <w:rPr>
          <w:rFonts w:eastAsia="Times New Roman"/>
          <w:sz w:val="24"/>
          <w:szCs w:val="24"/>
        </w:rPr>
        <w:t>развитию представлений об окружающем мире в совокупности его природных</w:t>
      </w:r>
    </w:p>
    <w:p w:rsidR="00F7184C" w:rsidRDefault="00F7184C">
      <w:pPr>
        <w:spacing w:line="33" w:lineRule="exact"/>
        <w:rPr>
          <w:rFonts w:eastAsia="Times New Roman"/>
          <w:sz w:val="24"/>
          <w:szCs w:val="24"/>
        </w:rPr>
      </w:pPr>
    </w:p>
    <w:p w:rsidR="00F7184C" w:rsidRDefault="00BC1F4E" w:rsidP="00BC1F4E">
      <w:pPr>
        <w:numPr>
          <w:ilvl w:val="0"/>
          <w:numId w:val="128"/>
        </w:numPr>
        <w:tabs>
          <w:tab w:val="left" w:pos="920"/>
        </w:tabs>
        <w:ind w:left="920" w:hanging="186"/>
        <w:rPr>
          <w:rFonts w:eastAsia="Times New Roman"/>
          <w:sz w:val="24"/>
          <w:szCs w:val="24"/>
        </w:rPr>
      </w:pPr>
      <w:r>
        <w:rPr>
          <w:rFonts w:eastAsia="Times New Roman"/>
          <w:sz w:val="24"/>
          <w:szCs w:val="24"/>
        </w:rPr>
        <w:t>социальных компонентов;</w:t>
      </w:r>
    </w:p>
    <w:p w:rsidR="00F7184C" w:rsidRDefault="00F7184C">
      <w:pPr>
        <w:spacing w:line="53" w:lineRule="exact"/>
        <w:rPr>
          <w:rFonts w:eastAsia="Times New Roman"/>
          <w:sz w:val="24"/>
          <w:szCs w:val="24"/>
        </w:rPr>
      </w:pPr>
    </w:p>
    <w:p w:rsidR="00F7184C" w:rsidRDefault="00BC1F4E" w:rsidP="00BC1F4E">
      <w:pPr>
        <w:numPr>
          <w:ilvl w:val="1"/>
          <w:numId w:val="128"/>
        </w:numPr>
        <w:tabs>
          <w:tab w:val="left" w:pos="1789"/>
        </w:tabs>
        <w:spacing w:line="263" w:lineRule="auto"/>
        <w:ind w:left="740" w:firstLine="704"/>
        <w:jc w:val="both"/>
        <w:rPr>
          <w:rFonts w:eastAsia="Times New Roman"/>
          <w:sz w:val="24"/>
          <w:szCs w:val="24"/>
        </w:rPr>
      </w:pPr>
      <w:r>
        <w:rPr>
          <w:rFonts w:eastAsia="Times New Roman"/>
          <w:sz w:val="24"/>
          <w:szCs w:val="24"/>
        </w:rPr>
        <w:t>реализации потенциальных возможностей в овладении профессионально-трудовой деятельностью и возможном совершенствовании приобретенных трудовых навыков на уровне среднего профессионального образования.</w:t>
      </w:r>
    </w:p>
    <w:p w:rsidR="00F7184C" w:rsidRDefault="00F7184C">
      <w:pPr>
        <w:spacing w:line="200" w:lineRule="exact"/>
        <w:rPr>
          <w:sz w:val="20"/>
          <w:szCs w:val="20"/>
        </w:rPr>
      </w:pPr>
    </w:p>
    <w:p w:rsidR="00F7184C" w:rsidRDefault="00F7184C">
      <w:pPr>
        <w:spacing w:line="393" w:lineRule="exact"/>
        <w:rPr>
          <w:sz w:val="20"/>
          <w:szCs w:val="20"/>
        </w:rPr>
      </w:pPr>
    </w:p>
    <w:p w:rsidR="00F7184C" w:rsidRDefault="00BC1F4E">
      <w:pPr>
        <w:ind w:left="9580"/>
        <w:rPr>
          <w:sz w:val="20"/>
          <w:szCs w:val="20"/>
        </w:rPr>
      </w:pPr>
      <w:r>
        <w:rPr>
          <w:rFonts w:eastAsia="Times New Roman"/>
          <w:sz w:val="24"/>
          <w:szCs w:val="24"/>
        </w:rPr>
        <w:t>103</w:t>
      </w:r>
    </w:p>
    <w:p w:rsidR="00F7184C" w:rsidRDefault="00F7184C">
      <w:pPr>
        <w:sectPr w:rsidR="00F7184C">
          <w:pgSz w:w="11900" w:h="16841"/>
          <w:pgMar w:top="868" w:right="544" w:bottom="439" w:left="1400" w:header="0" w:footer="0" w:gutter="0"/>
          <w:cols w:space="720" w:equalWidth="0">
            <w:col w:w="9960"/>
          </w:cols>
        </w:sectPr>
      </w:pPr>
    </w:p>
    <w:p w:rsidR="00F7184C" w:rsidRDefault="00BC1F4E">
      <w:pPr>
        <w:spacing w:line="280" w:lineRule="auto"/>
        <w:ind w:right="360"/>
        <w:jc w:val="center"/>
        <w:rPr>
          <w:sz w:val="20"/>
          <w:szCs w:val="20"/>
        </w:rPr>
      </w:pPr>
      <w:r>
        <w:rPr>
          <w:rFonts w:eastAsia="Times New Roman"/>
          <w:b/>
          <w:bCs/>
          <w:i/>
          <w:iCs/>
          <w:sz w:val="23"/>
          <w:szCs w:val="23"/>
        </w:rPr>
        <w:lastRenderedPageBreak/>
        <w:t>3.3.1. Кадровые условия реализации и адаптированной основной образовательной программы общего образования умственно отсталых обучающихся</w:t>
      </w:r>
    </w:p>
    <w:p w:rsidR="00F7184C" w:rsidRDefault="00F7184C">
      <w:pPr>
        <w:spacing w:line="264" w:lineRule="exact"/>
        <w:rPr>
          <w:sz w:val="20"/>
          <w:szCs w:val="20"/>
        </w:rPr>
      </w:pPr>
    </w:p>
    <w:p w:rsidR="00F7184C" w:rsidRDefault="00BC1F4E">
      <w:pPr>
        <w:ind w:right="360"/>
        <w:jc w:val="center"/>
        <w:rPr>
          <w:sz w:val="20"/>
          <w:szCs w:val="20"/>
        </w:rPr>
      </w:pPr>
      <w:r>
        <w:rPr>
          <w:rFonts w:eastAsia="Times New Roman"/>
          <w:sz w:val="24"/>
          <w:szCs w:val="24"/>
        </w:rPr>
        <w:t>Состав педагогических кадров</w:t>
      </w:r>
    </w:p>
    <w:p w:rsidR="00F7184C" w:rsidRDefault="00F7184C">
      <w:pPr>
        <w:spacing w:line="45" w:lineRule="exact"/>
        <w:rPr>
          <w:sz w:val="20"/>
          <w:szCs w:val="20"/>
        </w:rPr>
      </w:pPr>
    </w:p>
    <w:p w:rsidR="00F7184C" w:rsidRDefault="00BC1F4E">
      <w:pPr>
        <w:ind w:right="500"/>
        <w:jc w:val="center"/>
        <w:rPr>
          <w:sz w:val="20"/>
          <w:szCs w:val="20"/>
        </w:rPr>
      </w:pPr>
      <w:r>
        <w:rPr>
          <w:rFonts w:eastAsia="Times New Roman"/>
          <w:sz w:val="23"/>
          <w:szCs w:val="23"/>
        </w:rPr>
        <w:t>(включая административных и других работников, ведущих педагогическую деятельность).</w:t>
      </w:r>
    </w:p>
    <w:p w:rsidR="00F7184C" w:rsidRDefault="00F7184C">
      <w:pPr>
        <w:spacing w:line="3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980"/>
        <w:gridCol w:w="4120"/>
        <w:gridCol w:w="720"/>
        <w:gridCol w:w="300"/>
        <w:gridCol w:w="840"/>
        <w:gridCol w:w="30"/>
      </w:tblGrid>
      <w:tr w:rsidR="00F7184C">
        <w:trPr>
          <w:trHeight w:val="338"/>
        </w:trPr>
        <w:tc>
          <w:tcPr>
            <w:tcW w:w="8100" w:type="dxa"/>
            <w:gridSpan w:val="2"/>
            <w:vMerge w:val="restart"/>
            <w:tcBorders>
              <w:top w:val="single" w:sz="8" w:space="0" w:color="auto"/>
              <w:left w:val="single" w:sz="8" w:space="0" w:color="auto"/>
              <w:right w:val="single" w:sz="8" w:space="0" w:color="auto"/>
            </w:tcBorders>
            <w:vAlign w:val="bottom"/>
          </w:tcPr>
          <w:p w:rsidR="00F7184C" w:rsidRDefault="00BC1F4E">
            <w:pPr>
              <w:ind w:left="3460"/>
              <w:rPr>
                <w:sz w:val="20"/>
                <w:szCs w:val="20"/>
              </w:rPr>
            </w:pPr>
            <w:r>
              <w:rPr>
                <w:rFonts w:eastAsia="Times New Roman"/>
                <w:sz w:val="24"/>
                <w:szCs w:val="24"/>
              </w:rPr>
              <w:t>Показатель</w:t>
            </w:r>
          </w:p>
        </w:tc>
        <w:tc>
          <w:tcPr>
            <w:tcW w:w="720" w:type="dxa"/>
            <w:tcBorders>
              <w:top w:val="single" w:sz="8" w:space="0" w:color="auto"/>
            </w:tcBorders>
            <w:vAlign w:val="bottom"/>
          </w:tcPr>
          <w:p w:rsidR="00F7184C" w:rsidRDefault="00BC1F4E">
            <w:pPr>
              <w:rPr>
                <w:sz w:val="20"/>
                <w:szCs w:val="20"/>
              </w:rPr>
            </w:pPr>
            <w:r>
              <w:rPr>
                <w:rFonts w:eastAsia="Times New Roman"/>
                <w:w w:val="98"/>
                <w:sz w:val="24"/>
                <w:szCs w:val="24"/>
              </w:rPr>
              <w:t>Кол-во</w:t>
            </w:r>
          </w:p>
        </w:tc>
        <w:tc>
          <w:tcPr>
            <w:tcW w:w="300" w:type="dxa"/>
            <w:tcBorders>
              <w:top w:val="single" w:sz="8" w:space="0" w:color="auto"/>
              <w:right w:val="single" w:sz="8" w:space="0" w:color="auto"/>
            </w:tcBorders>
            <w:vAlign w:val="bottom"/>
          </w:tcPr>
          <w:p w:rsidR="00F7184C" w:rsidRDefault="00F7184C">
            <w:pPr>
              <w:rPr>
                <w:sz w:val="24"/>
                <w:szCs w:val="24"/>
              </w:rPr>
            </w:pPr>
          </w:p>
        </w:tc>
        <w:tc>
          <w:tcPr>
            <w:tcW w:w="840" w:type="dxa"/>
            <w:vMerge w:val="restart"/>
            <w:tcBorders>
              <w:top w:val="single" w:sz="8" w:space="0" w:color="auto"/>
              <w:right w:val="single" w:sz="8" w:space="0" w:color="auto"/>
            </w:tcBorders>
            <w:vAlign w:val="bottom"/>
          </w:tcPr>
          <w:p w:rsidR="00F7184C" w:rsidRDefault="00BC1F4E">
            <w:pPr>
              <w:jc w:val="center"/>
              <w:rPr>
                <w:sz w:val="20"/>
                <w:szCs w:val="20"/>
              </w:rPr>
            </w:pPr>
            <w:r>
              <w:rPr>
                <w:rFonts w:eastAsia="Times New Roman"/>
                <w:w w:val="99"/>
                <w:sz w:val="24"/>
                <w:szCs w:val="24"/>
              </w:rPr>
              <w:t>%</w:t>
            </w:r>
          </w:p>
        </w:tc>
        <w:tc>
          <w:tcPr>
            <w:tcW w:w="0" w:type="dxa"/>
            <w:vAlign w:val="bottom"/>
          </w:tcPr>
          <w:p w:rsidR="00F7184C" w:rsidRDefault="00F7184C">
            <w:pPr>
              <w:rPr>
                <w:sz w:val="1"/>
                <w:szCs w:val="1"/>
              </w:rPr>
            </w:pPr>
          </w:p>
        </w:tc>
      </w:tr>
      <w:tr w:rsidR="00F7184C">
        <w:trPr>
          <w:trHeight w:val="175"/>
        </w:trPr>
        <w:tc>
          <w:tcPr>
            <w:tcW w:w="8100" w:type="dxa"/>
            <w:gridSpan w:val="2"/>
            <w:vMerge/>
            <w:tcBorders>
              <w:left w:val="single" w:sz="8" w:space="0" w:color="auto"/>
              <w:right w:val="single" w:sz="8" w:space="0" w:color="auto"/>
            </w:tcBorders>
            <w:vAlign w:val="bottom"/>
          </w:tcPr>
          <w:p w:rsidR="00F7184C" w:rsidRDefault="00F7184C">
            <w:pPr>
              <w:rPr>
                <w:sz w:val="15"/>
                <w:szCs w:val="15"/>
              </w:rPr>
            </w:pPr>
          </w:p>
        </w:tc>
        <w:tc>
          <w:tcPr>
            <w:tcW w:w="720" w:type="dxa"/>
            <w:vMerge w:val="restart"/>
            <w:vAlign w:val="bottom"/>
          </w:tcPr>
          <w:p w:rsidR="00F7184C" w:rsidRDefault="00BC1F4E">
            <w:pPr>
              <w:ind w:left="140"/>
              <w:jc w:val="center"/>
              <w:rPr>
                <w:sz w:val="20"/>
                <w:szCs w:val="20"/>
              </w:rPr>
            </w:pPr>
            <w:r>
              <w:rPr>
                <w:rFonts w:eastAsia="Times New Roman"/>
                <w:sz w:val="24"/>
                <w:szCs w:val="24"/>
              </w:rPr>
              <w:t>чел.</w:t>
            </w:r>
          </w:p>
        </w:tc>
        <w:tc>
          <w:tcPr>
            <w:tcW w:w="300" w:type="dxa"/>
            <w:tcBorders>
              <w:right w:val="single" w:sz="8" w:space="0" w:color="auto"/>
            </w:tcBorders>
            <w:vAlign w:val="bottom"/>
          </w:tcPr>
          <w:p w:rsidR="00F7184C" w:rsidRDefault="00F7184C">
            <w:pPr>
              <w:rPr>
                <w:sz w:val="15"/>
                <w:szCs w:val="15"/>
              </w:rPr>
            </w:pPr>
          </w:p>
        </w:tc>
        <w:tc>
          <w:tcPr>
            <w:tcW w:w="840" w:type="dxa"/>
            <w:vMerge/>
            <w:tcBorders>
              <w:right w:val="single" w:sz="8" w:space="0" w:color="auto"/>
            </w:tcBorders>
            <w:vAlign w:val="bottom"/>
          </w:tcPr>
          <w:p w:rsidR="00F7184C" w:rsidRDefault="00F7184C">
            <w:pPr>
              <w:rPr>
                <w:sz w:val="15"/>
                <w:szCs w:val="15"/>
              </w:rPr>
            </w:pPr>
          </w:p>
        </w:tc>
        <w:tc>
          <w:tcPr>
            <w:tcW w:w="0" w:type="dxa"/>
            <w:vAlign w:val="bottom"/>
          </w:tcPr>
          <w:p w:rsidR="00F7184C" w:rsidRDefault="00F7184C">
            <w:pPr>
              <w:rPr>
                <w:sz w:val="1"/>
                <w:szCs w:val="1"/>
              </w:rPr>
            </w:pPr>
          </w:p>
        </w:tc>
      </w:tr>
      <w:tr w:rsidR="00F7184C">
        <w:trPr>
          <w:trHeight w:val="122"/>
        </w:trPr>
        <w:tc>
          <w:tcPr>
            <w:tcW w:w="3980" w:type="dxa"/>
            <w:tcBorders>
              <w:left w:val="single" w:sz="8" w:space="0" w:color="auto"/>
            </w:tcBorders>
            <w:vAlign w:val="bottom"/>
          </w:tcPr>
          <w:p w:rsidR="00F7184C" w:rsidRDefault="00F7184C">
            <w:pPr>
              <w:rPr>
                <w:sz w:val="10"/>
                <w:szCs w:val="10"/>
              </w:rPr>
            </w:pPr>
          </w:p>
        </w:tc>
        <w:tc>
          <w:tcPr>
            <w:tcW w:w="4120" w:type="dxa"/>
            <w:tcBorders>
              <w:right w:val="single" w:sz="8" w:space="0" w:color="auto"/>
            </w:tcBorders>
            <w:vAlign w:val="bottom"/>
          </w:tcPr>
          <w:p w:rsidR="00F7184C" w:rsidRDefault="00F7184C">
            <w:pPr>
              <w:rPr>
                <w:sz w:val="10"/>
                <w:szCs w:val="10"/>
              </w:rPr>
            </w:pPr>
          </w:p>
        </w:tc>
        <w:tc>
          <w:tcPr>
            <w:tcW w:w="720" w:type="dxa"/>
            <w:vMerge/>
            <w:vAlign w:val="bottom"/>
          </w:tcPr>
          <w:p w:rsidR="00F7184C" w:rsidRDefault="00F7184C">
            <w:pPr>
              <w:rPr>
                <w:sz w:val="10"/>
                <w:szCs w:val="10"/>
              </w:rPr>
            </w:pPr>
          </w:p>
        </w:tc>
        <w:tc>
          <w:tcPr>
            <w:tcW w:w="300" w:type="dxa"/>
            <w:tcBorders>
              <w:right w:val="single" w:sz="8" w:space="0" w:color="auto"/>
            </w:tcBorders>
            <w:vAlign w:val="bottom"/>
          </w:tcPr>
          <w:p w:rsidR="00F7184C" w:rsidRDefault="00F7184C">
            <w:pPr>
              <w:rPr>
                <w:sz w:val="10"/>
                <w:szCs w:val="10"/>
              </w:rPr>
            </w:pPr>
          </w:p>
        </w:tc>
        <w:tc>
          <w:tcPr>
            <w:tcW w:w="840" w:type="dxa"/>
            <w:tcBorders>
              <w:right w:val="single" w:sz="8" w:space="0" w:color="auto"/>
            </w:tcBorders>
            <w:vAlign w:val="bottom"/>
          </w:tcPr>
          <w:p w:rsidR="00F7184C" w:rsidRDefault="00F7184C">
            <w:pPr>
              <w:rPr>
                <w:sz w:val="10"/>
                <w:szCs w:val="10"/>
              </w:rPr>
            </w:pPr>
          </w:p>
        </w:tc>
        <w:tc>
          <w:tcPr>
            <w:tcW w:w="0" w:type="dxa"/>
            <w:vAlign w:val="bottom"/>
          </w:tcPr>
          <w:p w:rsidR="00F7184C" w:rsidRDefault="00F7184C">
            <w:pPr>
              <w:rPr>
                <w:sz w:val="1"/>
                <w:szCs w:val="1"/>
              </w:rPr>
            </w:pPr>
          </w:p>
        </w:tc>
      </w:tr>
      <w:tr w:rsidR="00F7184C">
        <w:trPr>
          <w:trHeight w:val="128"/>
        </w:trPr>
        <w:tc>
          <w:tcPr>
            <w:tcW w:w="3980" w:type="dxa"/>
            <w:tcBorders>
              <w:left w:val="single" w:sz="8" w:space="0" w:color="auto"/>
              <w:bottom w:val="single" w:sz="8" w:space="0" w:color="auto"/>
            </w:tcBorders>
            <w:vAlign w:val="bottom"/>
          </w:tcPr>
          <w:p w:rsidR="00F7184C" w:rsidRDefault="00F7184C">
            <w:pPr>
              <w:rPr>
                <w:sz w:val="11"/>
                <w:szCs w:val="11"/>
              </w:rPr>
            </w:pPr>
          </w:p>
        </w:tc>
        <w:tc>
          <w:tcPr>
            <w:tcW w:w="4120" w:type="dxa"/>
            <w:tcBorders>
              <w:bottom w:val="single" w:sz="8" w:space="0" w:color="auto"/>
              <w:right w:val="single" w:sz="8" w:space="0" w:color="auto"/>
            </w:tcBorders>
            <w:vAlign w:val="bottom"/>
          </w:tcPr>
          <w:p w:rsidR="00F7184C" w:rsidRDefault="00F7184C">
            <w:pPr>
              <w:rPr>
                <w:sz w:val="11"/>
                <w:szCs w:val="11"/>
              </w:rPr>
            </w:pPr>
          </w:p>
        </w:tc>
        <w:tc>
          <w:tcPr>
            <w:tcW w:w="720" w:type="dxa"/>
            <w:tcBorders>
              <w:bottom w:val="single" w:sz="8" w:space="0" w:color="auto"/>
            </w:tcBorders>
            <w:vAlign w:val="bottom"/>
          </w:tcPr>
          <w:p w:rsidR="00F7184C" w:rsidRDefault="00F7184C">
            <w:pPr>
              <w:rPr>
                <w:sz w:val="11"/>
                <w:szCs w:val="11"/>
              </w:rPr>
            </w:pPr>
          </w:p>
        </w:tc>
        <w:tc>
          <w:tcPr>
            <w:tcW w:w="300" w:type="dxa"/>
            <w:tcBorders>
              <w:bottom w:val="single" w:sz="8" w:space="0" w:color="auto"/>
              <w:right w:val="single" w:sz="8" w:space="0" w:color="auto"/>
            </w:tcBorders>
            <w:vAlign w:val="bottom"/>
          </w:tcPr>
          <w:p w:rsidR="00F7184C" w:rsidRDefault="00F7184C">
            <w:pPr>
              <w:rPr>
                <w:sz w:val="11"/>
                <w:szCs w:val="11"/>
              </w:rPr>
            </w:pPr>
          </w:p>
        </w:tc>
        <w:tc>
          <w:tcPr>
            <w:tcW w:w="840" w:type="dxa"/>
            <w:tcBorders>
              <w:bottom w:val="single" w:sz="8" w:space="0" w:color="auto"/>
              <w:right w:val="single" w:sz="8" w:space="0" w:color="auto"/>
            </w:tcBorders>
            <w:vAlign w:val="bottom"/>
          </w:tcPr>
          <w:p w:rsidR="00F7184C" w:rsidRDefault="00F7184C">
            <w:pPr>
              <w:rPr>
                <w:sz w:val="11"/>
                <w:szCs w:val="11"/>
              </w:rPr>
            </w:pPr>
          </w:p>
        </w:tc>
        <w:tc>
          <w:tcPr>
            <w:tcW w:w="0" w:type="dxa"/>
            <w:vAlign w:val="bottom"/>
          </w:tcPr>
          <w:p w:rsidR="00F7184C" w:rsidRDefault="00F7184C">
            <w:pPr>
              <w:rPr>
                <w:sz w:val="1"/>
                <w:szCs w:val="1"/>
              </w:rPr>
            </w:pPr>
          </w:p>
        </w:tc>
      </w:tr>
      <w:tr w:rsidR="00F7184C">
        <w:trPr>
          <w:trHeight w:val="318"/>
        </w:trPr>
        <w:tc>
          <w:tcPr>
            <w:tcW w:w="8100" w:type="dxa"/>
            <w:gridSpan w:val="2"/>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Укомплектованность штата педагогических работников (%)</w:t>
            </w:r>
          </w:p>
        </w:tc>
        <w:tc>
          <w:tcPr>
            <w:tcW w:w="720" w:type="dxa"/>
            <w:vAlign w:val="bottom"/>
          </w:tcPr>
          <w:p w:rsidR="00F7184C" w:rsidRDefault="00F7184C">
            <w:pPr>
              <w:rPr>
                <w:sz w:val="24"/>
                <w:szCs w:val="24"/>
              </w:rPr>
            </w:pPr>
          </w:p>
        </w:tc>
        <w:tc>
          <w:tcPr>
            <w:tcW w:w="1140" w:type="dxa"/>
            <w:gridSpan w:val="2"/>
            <w:tcBorders>
              <w:right w:val="single" w:sz="8" w:space="0" w:color="auto"/>
            </w:tcBorders>
            <w:vAlign w:val="bottom"/>
          </w:tcPr>
          <w:p w:rsidR="00F7184C" w:rsidRDefault="00BC1F4E">
            <w:pPr>
              <w:ind w:right="640"/>
              <w:jc w:val="right"/>
              <w:rPr>
                <w:sz w:val="20"/>
                <w:szCs w:val="20"/>
              </w:rPr>
            </w:pPr>
            <w:r>
              <w:rPr>
                <w:rFonts w:eastAsia="Times New Roman"/>
                <w:w w:val="99"/>
                <w:sz w:val="24"/>
                <w:szCs w:val="24"/>
              </w:rPr>
              <w:t>100</w:t>
            </w:r>
          </w:p>
        </w:tc>
        <w:tc>
          <w:tcPr>
            <w:tcW w:w="0" w:type="dxa"/>
            <w:vAlign w:val="bottom"/>
          </w:tcPr>
          <w:p w:rsidR="00F7184C" w:rsidRDefault="00F7184C">
            <w:pPr>
              <w:rPr>
                <w:sz w:val="1"/>
                <w:szCs w:val="1"/>
              </w:rPr>
            </w:pPr>
          </w:p>
        </w:tc>
      </w:tr>
      <w:tr w:rsidR="00F7184C">
        <w:trPr>
          <w:trHeight w:val="111"/>
        </w:trPr>
        <w:tc>
          <w:tcPr>
            <w:tcW w:w="3980" w:type="dxa"/>
            <w:tcBorders>
              <w:left w:val="single" w:sz="8" w:space="0" w:color="auto"/>
              <w:bottom w:val="single" w:sz="8" w:space="0" w:color="auto"/>
            </w:tcBorders>
            <w:vAlign w:val="bottom"/>
          </w:tcPr>
          <w:p w:rsidR="00F7184C" w:rsidRDefault="00F7184C">
            <w:pPr>
              <w:rPr>
                <w:sz w:val="9"/>
                <w:szCs w:val="9"/>
              </w:rPr>
            </w:pPr>
          </w:p>
        </w:tc>
        <w:tc>
          <w:tcPr>
            <w:tcW w:w="4120" w:type="dxa"/>
            <w:tcBorders>
              <w:bottom w:val="single" w:sz="8" w:space="0" w:color="auto"/>
              <w:right w:val="single" w:sz="8" w:space="0" w:color="auto"/>
            </w:tcBorders>
            <w:vAlign w:val="bottom"/>
          </w:tcPr>
          <w:p w:rsidR="00F7184C" w:rsidRDefault="00F7184C">
            <w:pPr>
              <w:rPr>
                <w:sz w:val="9"/>
                <w:szCs w:val="9"/>
              </w:rPr>
            </w:pPr>
          </w:p>
        </w:tc>
        <w:tc>
          <w:tcPr>
            <w:tcW w:w="720" w:type="dxa"/>
            <w:tcBorders>
              <w:bottom w:val="single" w:sz="8" w:space="0" w:color="auto"/>
            </w:tcBorders>
            <w:vAlign w:val="bottom"/>
          </w:tcPr>
          <w:p w:rsidR="00F7184C" w:rsidRDefault="00F7184C">
            <w:pPr>
              <w:rPr>
                <w:sz w:val="9"/>
                <w:szCs w:val="9"/>
              </w:rPr>
            </w:pPr>
          </w:p>
        </w:tc>
        <w:tc>
          <w:tcPr>
            <w:tcW w:w="300" w:type="dxa"/>
            <w:tcBorders>
              <w:bottom w:val="single" w:sz="8" w:space="0" w:color="auto"/>
            </w:tcBorders>
            <w:vAlign w:val="bottom"/>
          </w:tcPr>
          <w:p w:rsidR="00F7184C" w:rsidRDefault="00F7184C">
            <w:pPr>
              <w:rPr>
                <w:sz w:val="9"/>
                <w:szCs w:val="9"/>
              </w:rPr>
            </w:pPr>
          </w:p>
        </w:tc>
        <w:tc>
          <w:tcPr>
            <w:tcW w:w="840" w:type="dxa"/>
            <w:tcBorders>
              <w:bottom w:val="single" w:sz="8" w:space="0" w:color="auto"/>
              <w:right w:val="single" w:sz="8" w:space="0" w:color="auto"/>
            </w:tcBorders>
            <w:vAlign w:val="bottom"/>
          </w:tcPr>
          <w:p w:rsidR="00F7184C" w:rsidRDefault="00F7184C">
            <w:pPr>
              <w:rPr>
                <w:sz w:val="9"/>
                <w:szCs w:val="9"/>
              </w:rPr>
            </w:pPr>
          </w:p>
        </w:tc>
        <w:tc>
          <w:tcPr>
            <w:tcW w:w="0" w:type="dxa"/>
            <w:vAlign w:val="bottom"/>
          </w:tcPr>
          <w:p w:rsidR="00F7184C" w:rsidRDefault="00F7184C">
            <w:pPr>
              <w:rPr>
                <w:sz w:val="1"/>
                <w:szCs w:val="1"/>
              </w:rPr>
            </w:pPr>
          </w:p>
        </w:tc>
      </w:tr>
      <w:tr w:rsidR="00F7184C">
        <w:trPr>
          <w:trHeight w:val="318"/>
        </w:trPr>
        <w:tc>
          <w:tcPr>
            <w:tcW w:w="8100" w:type="dxa"/>
            <w:gridSpan w:val="2"/>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Всего педагогических работников (количество человек)</w:t>
            </w:r>
          </w:p>
        </w:tc>
        <w:tc>
          <w:tcPr>
            <w:tcW w:w="720" w:type="dxa"/>
            <w:vAlign w:val="bottom"/>
          </w:tcPr>
          <w:p w:rsidR="00F7184C" w:rsidRDefault="00F7184C">
            <w:pPr>
              <w:rPr>
                <w:sz w:val="24"/>
                <w:szCs w:val="24"/>
              </w:rPr>
            </w:pPr>
          </w:p>
        </w:tc>
        <w:tc>
          <w:tcPr>
            <w:tcW w:w="1140" w:type="dxa"/>
            <w:gridSpan w:val="2"/>
            <w:tcBorders>
              <w:right w:val="single" w:sz="8" w:space="0" w:color="auto"/>
            </w:tcBorders>
            <w:vAlign w:val="bottom"/>
          </w:tcPr>
          <w:p w:rsidR="00F7184C" w:rsidRDefault="00BC1F4E">
            <w:pPr>
              <w:ind w:right="700"/>
              <w:jc w:val="right"/>
              <w:rPr>
                <w:sz w:val="20"/>
                <w:szCs w:val="20"/>
              </w:rPr>
            </w:pPr>
            <w:r>
              <w:rPr>
                <w:rFonts w:eastAsia="Times New Roman"/>
                <w:sz w:val="24"/>
                <w:szCs w:val="24"/>
              </w:rPr>
              <w:t>23</w:t>
            </w:r>
          </w:p>
        </w:tc>
        <w:tc>
          <w:tcPr>
            <w:tcW w:w="0" w:type="dxa"/>
            <w:vAlign w:val="bottom"/>
          </w:tcPr>
          <w:p w:rsidR="00F7184C" w:rsidRDefault="00F7184C">
            <w:pPr>
              <w:rPr>
                <w:sz w:val="1"/>
                <w:szCs w:val="1"/>
              </w:rPr>
            </w:pPr>
          </w:p>
        </w:tc>
      </w:tr>
      <w:tr w:rsidR="00F7184C">
        <w:trPr>
          <w:trHeight w:val="104"/>
        </w:trPr>
        <w:tc>
          <w:tcPr>
            <w:tcW w:w="3980" w:type="dxa"/>
            <w:tcBorders>
              <w:left w:val="single" w:sz="8" w:space="0" w:color="auto"/>
              <w:bottom w:val="single" w:sz="8" w:space="0" w:color="auto"/>
            </w:tcBorders>
            <w:vAlign w:val="bottom"/>
          </w:tcPr>
          <w:p w:rsidR="00F7184C" w:rsidRDefault="00F7184C">
            <w:pPr>
              <w:rPr>
                <w:sz w:val="9"/>
                <w:szCs w:val="9"/>
              </w:rPr>
            </w:pPr>
          </w:p>
        </w:tc>
        <w:tc>
          <w:tcPr>
            <w:tcW w:w="4120" w:type="dxa"/>
            <w:tcBorders>
              <w:bottom w:val="single" w:sz="8" w:space="0" w:color="auto"/>
              <w:right w:val="single" w:sz="8" w:space="0" w:color="auto"/>
            </w:tcBorders>
            <w:vAlign w:val="bottom"/>
          </w:tcPr>
          <w:p w:rsidR="00F7184C" w:rsidRDefault="00F7184C">
            <w:pPr>
              <w:rPr>
                <w:sz w:val="9"/>
                <w:szCs w:val="9"/>
              </w:rPr>
            </w:pPr>
          </w:p>
        </w:tc>
        <w:tc>
          <w:tcPr>
            <w:tcW w:w="720" w:type="dxa"/>
            <w:tcBorders>
              <w:bottom w:val="single" w:sz="8" w:space="0" w:color="auto"/>
            </w:tcBorders>
            <w:vAlign w:val="bottom"/>
          </w:tcPr>
          <w:p w:rsidR="00F7184C" w:rsidRDefault="00F7184C">
            <w:pPr>
              <w:rPr>
                <w:sz w:val="9"/>
                <w:szCs w:val="9"/>
              </w:rPr>
            </w:pPr>
          </w:p>
        </w:tc>
        <w:tc>
          <w:tcPr>
            <w:tcW w:w="300" w:type="dxa"/>
            <w:tcBorders>
              <w:bottom w:val="single" w:sz="8" w:space="0" w:color="auto"/>
            </w:tcBorders>
            <w:vAlign w:val="bottom"/>
          </w:tcPr>
          <w:p w:rsidR="00F7184C" w:rsidRDefault="00F7184C">
            <w:pPr>
              <w:rPr>
                <w:sz w:val="9"/>
                <w:szCs w:val="9"/>
              </w:rPr>
            </w:pPr>
          </w:p>
        </w:tc>
        <w:tc>
          <w:tcPr>
            <w:tcW w:w="840" w:type="dxa"/>
            <w:tcBorders>
              <w:bottom w:val="single" w:sz="8" w:space="0" w:color="auto"/>
              <w:right w:val="single" w:sz="8" w:space="0" w:color="auto"/>
            </w:tcBorders>
            <w:vAlign w:val="bottom"/>
          </w:tcPr>
          <w:p w:rsidR="00F7184C" w:rsidRDefault="00F7184C">
            <w:pPr>
              <w:rPr>
                <w:sz w:val="9"/>
                <w:szCs w:val="9"/>
              </w:rPr>
            </w:pPr>
          </w:p>
        </w:tc>
        <w:tc>
          <w:tcPr>
            <w:tcW w:w="0" w:type="dxa"/>
            <w:vAlign w:val="bottom"/>
          </w:tcPr>
          <w:p w:rsidR="00F7184C" w:rsidRDefault="00F7184C">
            <w:pPr>
              <w:rPr>
                <w:sz w:val="1"/>
                <w:szCs w:val="1"/>
              </w:rPr>
            </w:pPr>
          </w:p>
        </w:tc>
      </w:tr>
      <w:tr w:rsidR="00F7184C">
        <w:trPr>
          <w:trHeight w:val="318"/>
        </w:trPr>
        <w:tc>
          <w:tcPr>
            <w:tcW w:w="3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Образовательный уровень</w:t>
            </w:r>
          </w:p>
        </w:tc>
        <w:tc>
          <w:tcPr>
            <w:tcW w:w="4120" w:type="dxa"/>
            <w:tcBorders>
              <w:right w:val="single" w:sz="8" w:space="0" w:color="auto"/>
            </w:tcBorders>
            <w:vAlign w:val="bottom"/>
          </w:tcPr>
          <w:p w:rsidR="00F7184C" w:rsidRDefault="00BC1F4E">
            <w:pPr>
              <w:rPr>
                <w:sz w:val="20"/>
                <w:szCs w:val="20"/>
              </w:rPr>
            </w:pPr>
            <w:r>
              <w:rPr>
                <w:rFonts w:eastAsia="Times New Roman"/>
                <w:sz w:val="24"/>
                <w:szCs w:val="24"/>
              </w:rPr>
              <w:t>с высшим образованием</w:t>
            </w:r>
          </w:p>
        </w:tc>
        <w:tc>
          <w:tcPr>
            <w:tcW w:w="720" w:type="dxa"/>
            <w:vAlign w:val="bottom"/>
          </w:tcPr>
          <w:p w:rsidR="00F7184C" w:rsidRDefault="00BC1F4E">
            <w:pPr>
              <w:ind w:left="120"/>
              <w:jc w:val="center"/>
              <w:rPr>
                <w:sz w:val="20"/>
                <w:szCs w:val="20"/>
              </w:rPr>
            </w:pPr>
            <w:r>
              <w:rPr>
                <w:rFonts w:eastAsia="Times New Roman"/>
                <w:w w:val="99"/>
                <w:sz w:val="24"/>
                <w:szCs w:val="24"/>
              </w:rPr>
              <w:t>20</w:t>
            </w:r>
          </w:p>
        </w:tc>
        <w:tc>
          <w:tcPr>
            <w:tcW w:w="300" w:type="dxa"/>
            <w:tcBorders>
              <w:right w:val="single" w:sz="8" w:space="0" w:color="auto"/>
            </w:tcBorders>
            <w:vAlign w:val="bottom"/>
          </w:tcPr>
          <w:p w:rsidR="00F7184C" w:rsidRDefault="00F7184C">
            <w:pPr>
              <w:rPr>
                <w:sz w:val="24"/>
                <w:szCs w:val="24"/>
              </w:rPr>
            </w:pPr>
          </w:p>
        </w:tc>
        <w:tc>
          <w:tcPr>
            <w:tcW w:w="84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75</w:t>
            </w:r>
          </w:p>
        </w:tc>
        <w:tc>
          <w:tcPr>
            <w:tcW w:w="0" w:type="dxa"/>
            <w:vAlign w:val="bottom"/>
          </w:tcPr>
          <w:p w:rsidR="00F7184C" w:rsidRDefault="00F7184C">
            <w:pPr>
              <w:rPr>
                <w:sz w:val="1"/>
                <w:szCs w:val="1"/>
              </w:rPr>
            </w:pPr>
          </w:p>
        </w:tc>
      </w:tr>
      <w:tr w:rsidR="00F7184C">
        <w:trPr>
          <w:trHeight w:val="104"/>
        </w:trPr>
        <w:tc>
          <w:tcPr>
            <w:tcW w:w="3980" w:type="dxa"/>
            <w:vMerge w:val="restart"/>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педагогических работников</w:t>
            </w:r>
          </w:p>
        </w:tc>
        <w:tc>
          <w:tcPr>
            <w:tcW w:w="4120" w:type="dxa"/>
            <w:tcBorders>
              <w:bottom w:val="single" w:sz="8" w:space="0" w:color="auto"/>
              <w:right w:val="single" w:sz="8" w:space="0" w:color="auto"/>
            </w:tcBorders>
            <w:vAlign w:val="bottom"/>
          </w:tcPr>
          <w:p w:rsidR="00F7184C" w:rsidRDefault="00F7184C">
            <w:pPr>
              <w:rPr>
                <w:sz w:val="9"/>
                <w:szCs w:val="9"/>
              </w:rPr>
            </w:pPr>
          </w:p>
        </w:tc>
        <w:tc>
          <w:tcPr>
            <w:tcW w:w="720" w:type="dxa"/>
            <w:tcBorders>
              <w:bottom w:val="single" w:sz="8" w:space="0" w:color="auto"/>
            </w:tcBorders>
            <w:vAlign w:val="bottom"/>
          </w:tcPr>
          <w:p w:rsidR="00F7184C" w:rsidRDefault="00F7184C">
            <w:pPr>
              <w:rPr>
                <w:sz w:val="9"/>
                <w:szCs w:val="9"/>
              </w:rPr>
            </w:pPr>
          </w:p>
        </w:tc>
        <w:tc>
          <w:tcPr>
            <w:tcW w:w="300" w:type="dxa"/>
            <w:tcBorders>
              <w:bottom w:val="single" w:sz="8" w:space="0" w:color="auto"/>
              <w:right w:val="single" w:sz="8" w:space="0" w:color="auto"/>
            </w:tcBorders>
            <w:vAlign w:val="bottom"/>
          </w:tcPr>
          <w:p w:rsidR="00F7184C" w:rsidRDefault="00F7184C">
            <w:pPr>
              <w:rPr>
                <w:sz w:val="9"/>
                <w:szCs w:val="9"/>
              </w:rPr>
            </w:pPr>
          </w:p>
        </w:tc>
        <w:tc>
          <w:tcPr>
            <w:tcW w:w="840" w:type="dxa"/>
            <w:tcBorders>
              <w:bottom w:val="single" w:sz="8" w:space="0" w:color="auto"/>
              <w:right w:val="single" w:sz="8" w:space="0" w:color="auto"/>
            </w:tcBorders>
            <w:vAlign w:val="bottom"/>
          </w:tcPr>
          <w:p w:rsidR="00F7184C" w:rsidRDefault="00F7184C">
            <w:pPr>
              <w:rPr>
                <w:sz w:val="9"/>
                <w:szCs w:val="9"/>
              </w:rPr>
            </w:pPr>
          </w:p>
        </w:tc>
        <w:tc>
          <w:tcPr>
            <w:tcW w:w="0" w:type="dxa"/>
            <w:vAlign w:val="bottom"/>
          </w:tcPr>
          <w:p w:rsidR="00F7184C" w:rsidRDefault="00F7184C">
            <w:pPr>
              <w:rPr>
                <w:sz w:val="1"/>
                <w:szCs w:val="1"/>
              </w:rPr>
            </w:pPr>
          </w:p>
        </w:tc>
      </w:tr>
      <w:tr w:rsidR="00F7184C">
        <w:trPr>
          <w:trHeight w:val="174"/>
        </w:trPr>
        <w:tc>
          <w:tcPr>
            <w:tcW w:w="3980" w:type="dxa"/>
            <w:vMerge/>
            <w:tcBorders>
              <w:left w:val="single" w:sz="8" w:space="0" w:color="auto"/>
              <w:right w:val="single" w:sz="8" w:space="0" w:color="auto"/>
            </w:tcBorders>
            <w:vAlign w:val="bottom"/>
          </w:tcPr>
          <w:p w:rsidR="00F7184C" w:rsidRDefault="00F7184C">
            <w:pPr>
              <w:rPr>
                <w:sz w:val="15"/>
                <w:szCs w:val="15"/>
              </w:rPr>
            </w:pPr>
          </w:p>
        </w:tc>
        <w:tc>
          <w:tcPr>
            <w:tcW w:w="4120" w:type="dxa"/>
            <w:vMerge w:val="restart"/>
            <w:tcBorders>
              <w:right w:val="single" w:sz="8" w:space="0" w:color="auto"/>
            </w:tcBorders>
            <w:vAlign w:val="bottom"/>
          </w:tcPr>
          <w:p w:rsidR="00F7184C" w:rsidRDefault="00BC1F4E">
            <w:pPr>
              <w:rPr>
                <w:sz w:val="20"/>
                <w:szCs w:val="20"/>
              </w:rPr>
            </w:pPr>
            <w:r>
              <w:rPr>
                <w:rFonts w:eastAsia="Times New Roman"/>
                <w:sz w:val="24"/>
                <w:szCs w:val="24"/>
              </w:rPr>
              <w:t>с незаконченным высшим</w:t>
            </w:r>
          </w:p>
        </w:tc>
        <w:tc>
          <w:tcPr>
            <w:tcW w:w="720" w:type="dxa"/>
            <w:vMerge w:val="restart"/>
            <w:vAlign w:val="bottom"/>
          </w:tcPr>
          <w:p w:rsidR="00F7184C" w:rsidRDefault="00BC1F4E">
            <w:pPr>
              <w:ind w:left="120"/>
              <w:jc w:val="center"/>
              <w:rPr>
                <w:sz w:val="20"/>
                <w:szCs w:val="20"/>
              </w:rPr>
            </w:pPr>
            <w:r>
              <w:rPr>
                <w:rFonts w:eastAsia="Times New Roman"/>
                <w:w w:val="99"/>
                <w:sz w:val="24"/>
                <w:szCs w:val="24"/>
              </w:rPr>
              <w:t>-</w:t>
            </w:r>
          </w:p>
        </w:tc>
        <w:tc>
          <w:tcPr>
            <w:tcW w:w="300" w:type="dxa"/>
            <w:tcBorders>
              <w:right w:val="single" w:sz="8" w:space="0" w:color="auto"/>
            </w:tcBorders>
            <w:vAlign w:val="bottom"/>
          </w:tcPr>
          <w:p w:rsidR="00F7184C" w:rsidRDefault="00F7184C">
            <w:pPr>
              <w:rPr>
                <w:sz w:val="15"/>
                <w:szCs w:val="15"/>
              </w:rPr>
            </w:pPr>
          </w:p>
        </w:tc>
        <w:tc>
          <w:tcPr>
            <w:tcW w:w="840" w:type="dxa"/>
            <w:vMerge w:val="restart"/>
            <w:tcBorders>
              <w:right w:val="single" w:sz="8" w:space="0" w:color="auto"/>
            </w:tcBorders>
            <w:vAlign w:val="bottom"/>
          </w:tcPr>
          <w:p w:rsidR="00F7184C" w:rsidRDefault="00BC1F4E">
            <w:pPr>
              <w:jc w:val="center"/>
              <w:rPr>
                <w:sz w:val="20"/>
                <w:szCs w:val="20"/>
              </w:rPr>
            </w:pPr>
            <w:r>
              <w:rPr>
                <w:rFonts w:eastAsia="Times New Roman"/>
                <w:w w:val="99"/>
                <w:sz w:val="24"/>
                <w:szCs w:val="24"/>
              </w:rPr>
              <w:t>-</w:t>
            </w:r>
          </w:p>
        </w:tc>
        <w:tc>
          <w:tcPr>
            <w:tcW w:w="0" w:type="dxa"/>
            <w:vAlign w:val="bottom"/>
          </w:tcPr>
          <w:p w:rsidR="00F7184C" w:rsidRDefault="00F7184C">
            <w:pPr>
              <w:rPr>
                <w:sz w:val="1"/>
                <w:szCs w:val="1"/>
              </w:rPr>
            </w:pPr>
          </w:p>
        </w:tc>
      </w:tr>
      <w:tr w:rsidR="00F7184C">
        <w:trPr>
          <w:trHeight w:val="144"/>
        </w:trPr>
        <w:tc>
          <w:tcPr>
            <w:tcW w:w="3980" w:type="dxa"/>
            <w:tcBorders>
              <w:left w:val="single" w:sz="8" w:space="0" w:color="auto"/>
              <w:right w:val="single" w:sz="8" w:space="0" w:color="auto"/>
            </w:tcBorders>
            <w:vAlign w:val="bottom"/>
          </w:tcPr>
          <w:p w:rsidR="00F7184C" w:rsidRDefault="00F7184C">
            <w:pPr>
              <w:rPr>
                <w:sz w:val="12"/>
                <w:szCs w:val="12"/>
              </w:rPr>
            </w:pPr>
          </w:p>
        </w:tc>
        <w:tc>
          <w:tcPr>
            <w:tcW w:w="4120" w:type="dxa"/>
            <w:vMerge/>
            <w:tcBorders>
              <w:right w:val="single" w:sz="8" w:space="0" w:color="auto"/>
            </w:tcBorders>
            <w:vAlign w:val="bottom"/>
          </w:tcPr>
          <w:p w:rsidR="00F7184C" w:rsidRDefault="00F7184C">
            <w:pPr>
              <w:rPr>
                <w:sz w:val="12"/>
                <w:szCs w:val="12"/>
              </w:rPr>
            </w:pPr>
          </w:p>
        </w:tc>
        <w:tc>
          <w:tcPr>
            <w:tcW w:w="720" w:type="dxa"/>
            <w:vMerge/>
            <w:vAlign w:val="bottom"/>
          </w:tcPr>
          <w:p w:rsidR="00F7184C" w:rsidRDefault="00F7184C">
            <w:pPr>
              <w:rPr>
                <w:sz w:val="12"/>
                <w:szCs w:val="12"/>
              </w:rPr>
            </w:pPr>
          </w:p>
        </w:tc>
        <w:tc>
          <w:tcPr>
            <w:tcW w:w="300" w:type="dxa"/>
            <w:tcBorders>
              <w:right w:val="single" w:sz="8" w:space="0" w:color="auto"/>
            </w:tcBorders>
            <w:vAlign w:val="bottom"/>
          </w:tcPr>
          <w:p w:rsidR="00F7184C" w:rsidRDefault="00F7184C">
            <w:pPr>
              <w:rPr>
                <w:sz w:val="12"/>
                <w:szCs w:val="12"/>
              </w:rPr>
            </w:pPr>
          </w:p>
        </w:tc>
        <w:tc>
          <w:tcPr>
            <w:tcW w:w="840" w:type="dxa"/>
            <w:vMerge/>
            <w:tcBorders>
              <w:right w:val="single" w:sz="8" w:space="0" w:color="auto"/>
            </w:tcBorders>
            <w:vAlign w:val="bottom"/>
          </w:tcPr>
          <w:p w:rsidR="00F7184C" w:rsidRDefault="00F7184C">
            <w:pPr>
              <w:rPr>
                <w:sz w:val="12"/>
                <w:szCs w:val="12"/>
              </w:rPr>
            </w:pPr>
          </w:p>
        </w:tc>
        <w:tc>
          <w:tcPr>
            <w:tcW w:w="0" w:type="dxa"/>
            <w:vAlign w:val="bottom"/>
          </w:tcPr>
          <w:p w:rsidR="00F7184C" w:rsidRDefault="00F7184C">
            <w:pPr>
              <w:rPr>
                <w:sz w:val="1"/>
                <w:szCs w:val="1"/>
              </w:rPr>
            </w:pPr>
          </w:p>
        </w:tc>
      </w:tr>
      <w:tr w:rsidR="00F7184C">
        <w:trPr>
          <w:trHeight w:val="173"/>
        </w:trPr>
        <w:tc>
          <w:tcPr>
            <w:tcW w:w="3980" w:type="dxa"/>
            <w:tcBorders>
              <w:left w:val="single" w:sz="8" w:space="0" w:color="auto"/>
              <w:right w:val="single" w:sz="8" w:space="0" w:color="auto"/>
            </w:tcBorders>
            <w:vAlign w:val="bottom"/>
          </w:tcPr>
          <w:p w:rsidR="00F7184C" w:rsidRDefault="00F7184C">
            <w:pPr>
              <w:rPr>
                <w:sz w:val="15"/>
                <w:szCs w:val="15"/>
              </w:rPr>
            </w:pPr>
          </w:p>
        </w:tc>
        <w:tc>
          <w:tcPr>
            <w:tcW w:w="4120" w:type="dxa"/>
            <w:vMerge w:val="restart"/>
            <w:tcBorders>
              <w:right w:val="single" w:sz="8" w:space="0" w:color="auto"/>
            </w:tcBorders>
            <w:vAlign w:val="bottom"/>
          </w:tcPr>
          <w:p w:rsidR="00F7184C" w:rsidRDefault="00BC1F4E">
            <w:pPr>
              <w:rPr>
                <w:sz w:val="20"/>
                <w:szCs w:val="20"/>
              </w:rPr>
            </w:pPr>
            <w:r>
              <w:rPr>
                <w:rFonts w:eastAsia="Times New Roman"/>
                <w:sz w:val="24"/>
                <w:szCs w:val="24"/>
              </w:rPr>
              <w:t>образованием</w:t>
            </w:r>
          </w:p>
        </w:tc>
        <w:tc>
          <w:tcPr>
            <w:tcW w:w="720" w:type="dxa"/>
            <w:vMerge/>
            <w:vAlign w:val="bottom"/>
          </w:tcPr>
          <w:p w:rsidR="00F7184C" w:rsidRDefault="00F7184C">
            <w:pPr>
              <w:rPr>
                <w:sz w:val="15"/>
                <w:szCs w:val="15"/>
              </w:rPr>
            </w:pPr>
          </w:p>
        </w:tc>
        <w:tc>
          <w:tcPr>
            <w:tcW w:w="300" w:type="dxa"/>
            <w:tcBorders>
              <w:right w:val="single" w:sz="8" w:space="0" w:color="auto"/>
            </w:tcBorders>
            <w:vAlign w:val="bottom"/>
          </w:tcPr>
          <w:p w:rsidR="00F7184C" w:rsidRDefault="00F7184C">
            <w:pPr>
              <w:rPr>
                <w:sz w:val="15"/>
                <w:szCs w:val="15"/>
              </w:rPr>
            </w:pPr>
          </w:p>
        </w:tc>
        <w:tc>
          <w:tcPr>
            <w:tcW w:w="840" w:type="dxa"/>
            <w:vMerge/>
            <w:tcBorders>
              <w:right w:val="single" w:sz="8" w:space="0" w:color="auto"/>
            </w:tcBorders>
            <w:vAlign w:val="bottom"/>
          </w:tcPr>
          <w:p w:rsidR="00F7184C" w:rsidRDefault="00F7184C">
            <w:pPr>
              <w:rPr>
                <w:sz w:val="15"/>
                <w:szCs w:val="15"/>
              </w:rPr>
            </w:pPr>
          </w:p>
        </w:tc>
        <w:tc>
          <w:tcPr>
            <w:tcW w:w="0" w:type="dxa"/>
            <w:vAlign w:val="bottom"/>
          </w:tcPr>
          <w:p w:rsidR="00F7184C" w:rsidRDefault="00F7184C">
            <w:pPr>
              <w:rPr>
                <w:sz w:val="1"/>
                <w:szCs w:val="1"/>
              </w:rPr>
            </w:pPr>
          </w:p>
        </w:tc>
      </w:tr>
      <w:tr w:rsidR="00F7184C">
        <w:trPr>
          <w:trHeight w:val="125"/>
        </w:trPr>
        <w:tc>
          <w:tcPr>
            <w:tcW w:w="3980" w:type="dxa"/>
            <w:tcBorders>
              <w:left w:val="single" w:sz="8" w:space="0" w:color="auto"/>
              <w:right w:val="single" w:sz="8" w:space="0" w:color="auto"/>
            </w:tcBorders>
            <w:vAlign w:val="bottom"/>
          </w:tcPr>
          <w:p w:rsidR="00F7184C" w:rsidRDefault="00F7184C">
            <w:pPr>
              <w:rPr>
                <w:sz w:val="10"/>
                <w:szCs w:val="10"/>
              </w:rPr>
            </w:pPr>
          </w:p>
        </w:tc>
        <w:tc>
          <w:tcPr>
            <w:tcW w:w="4120" w:type="dxa"/>
            <w:vMerge/>
            <w:tcBorders>
              <w:right w:val="single" w:sz="8" w:space="0" w:color="auto"/>
            </w:tcBorders>
            <w:vAlign w:val="bottom"/>
          </w:tcPr>
          <w:p w:rsidR="00F7184C" w:rsidRDefault="00F7184C">
            <w:pPr>
              <w:rPr>
                <w:sz w:val="10"/>
                <w:szCs w:val="10"/>
              </w:rPr>
            </w:pPr>
          </w:p>
        </w:tc>
        <w:tc>
          <w:tcPr>
            <w:tcW w:w="720" w:type="dxa"/>
            <w:vAlign w:val="bottom"/>
          </w:tcPr>
          <w:p w:rsidR="00F7184C" w:rsidRDefault="00F7184C">
            <w:pPr>
              <w:rPr>
                <w:sz w:val="10"/>
                <w:szCs w:val="10"/>
              </w:rPr>
            </w:pPr>
          </w:p>
        </w:tc>
        <w:tc>
          <w:tcPr>
            <w:tcW w:w="300" w:type="dxa"/>
            <w:tcBorders>
              <w:right w:val="single" w:sz="8" w:space="0" w:color="auto"/>
            </w:tcBorders>
            <w:vAlign w:val="bottom"/>
          </w:tcPr>
          <w:p w:rsidR="00F7184C" w:rsidRDefault="00F7184C">
            <w:pPr>
              <w:rPr>
                <w:sz w:val="10"/>
                <w:szCs w:val="10"/>
              </w:rPr>
            </w:pPr>
          </w:p>
        </w:tc>
        <w:tc>
          <w:tcPr>
            <w:tcW w:w="840" w:type="dxa"/>
            <w:tcBorders>
              <w:right w:val="single" w:sz="8" w:space="0" w:color="auto"/>
            </w:tcBorders>
            <w:vAlign w:val="bottom"/>
          </w:tcPr>
          <w:p w:rsidR="00F7184C" w:rsidRDefault="00F7184C">
            <w:pPr>
              <w:rPr>
                <w:sz w:val="10"/>
                <w:szCs w:val="10"/>
              </w:rPr>
            </w:pPr>
          </w:p>
        </w:tc>
        <w:tc>
          <w:tcPr>
            <w:tcW w:w="0" w:type="dxa"/>
            <w:vAlign w:val="bottom"/>
          </w:tcPr>
          <w:p w:rsidR="00F7184C" w:rsidRDefault="00F7184C">
            <w:pPr>
              <w:rPr>
                <w:sz w:val="1"/>
                <w:szCs w:val="1"/>
              </w:rPr>
            </w:pPr>
          </w:p>
        </w:tc>
      </w:tr>
      <w:tr w:rsidR="00F7184C">
        <w:trPr>
          <w:trHeight w:val="123"/>
        </w:trPr>
        <w:tc>
          <w:tcPr>
            <w:tcW w:w="3980" w:type="dxa"/>
            <w:tcBorders>
              <w:left w:val="single" w:sz="8" w:space="0" w:color="auto"/>
              <w:right w:val="single" w:sz="8" w:space="0" w:color="auto"/>
            </w:tcBorders>
            <w:vAlign w:val="bottom"/>
          </w:tcPr>
          <w:p w:rsidR="00F7184C" w:rsidRDefault="00F7184C">
            <w:pPr>
              <w:rPr>
                <w:sz w:val="10"/>
                <w:szCs w:val="10"/>
              </w:rPr>
            </w:pPr>
          </w:p>
        </w:tc>
        <w:tc>
          <w:tcPr>
            <w:tcW w:w="4120" w:type="dxa"/>
            <w:tcBorders>
              <w:bottom w:val="single" w:sz="8" w:space="0" w:color="auto"/>
              <w:right w:val="single" w:sz="8" w:space="0" w:color="auto"/>
            </w:tcBorders>
            <w:vAlign w:val="bottom"/>
          </w:tcPr>
          <w:p w:rsidR="00F7184C" w:rsidRDefault="00F7184C">
            <w:pPr>
              <w:rPr>
                <w:sz w:val="10"/>
                <w:szCs w:val="10"/>
              </w:rPr>
            </w:pPr>
          </w:p>
        </w:tc>
        <w:tc>
          <w:tcPr>
            <w:tcW w:w="720" w:type="dxa"/>
            <w:tcBorders>
              <w:bottom w:val="single" w:sz="8" w:space="0" w:color="auto"/>
            </w:tcBorders>
            <w:vAlign w:val="bottom"/>
          </w:tcPr>
          <w:p w:rsidR="00F7184C" w:rsidRDefault="00F7184C">
            <w:pPr>
              <w:rPr>
                <w:sz w:val="10"/>
                <w:szCs w:val="10"/>
              </w:rPr>
            </w:pPr>
          </w:p>
        </w:tc>
        <w:tc>
          <w:tcPr>
            <w:tcW w:w="300" w:type="dxa"/>
            <w:tcBorders>
              <w:bottom w:val="single" w:sz="8" w:space="0" w:color="auto"/>
              <w:right w:val="single" w:sz="8" w:space="0" w:color="auto"/>
            </w:tcBorders>
            <w:vAlign w:val="bottom"/>
          </w:tcPr>
          <w:p w:rsidR="00F7184C" w:rsidRDefault="00F7184C">
            <w:pPr>
              <w:rPr>
                <w:sz w:val="10"/>
                <w:szCs w:val="10"/>
              </w:rPr>
            </w:pPr>
          </w:p>
        </w:tc>
        <w:tc>
          <w:tcPr>
            <w:tcW w:w="840" w:type="dxa"/>
            <w:tcBorders>
              <w:bottom w:val="single" w:sz="8" w:space="0" w:color="auto"/>
              <w:right w:val="single" w:sz="8" w:space="0" w:color="auto"/>
            </w:tcBorders>
            <w:vAlign w:val="bottom"/>
          </w:tcPr>
          <w:p w:rsidR="00F7184C" w:rsidRDefault="00F7184C">
            <w:pPr>
              <w:rPr>
                <w:sz w:val="10"/>
                <w:szCs w:val="10"/>
              </w:rPr>
            </w:pPr>
          </w:p>
        </w:tc>
        <w:tc>
          <w:tcPr>
            <w:tcW w:w="0" w:type="dxa"/>
            <w:vAlign w:val="bottom"/>
          </w:tcPr>
          <w:p w:rsidR="00F7184C" w:rsidRDefault="00F7184C">
            <w:pPr>
              <w:rPr>
                <w:sz w:val="1"/>
                <w:szCs w:val="1"/>
              </w:rPr>
            </w:pPr>
          </w:p>
        </w:tc>
      </w:tr>
      <w:tr w:rsidR="00F7184C">
        <w:trPr>
          <w:trHeight w:val="493"/>
        </w:trPr>
        <w:tc>
          <w:tcPr>
            <w:tcW w:w="3980" w:type="dxa"/>
            <w:tcBorders>
              <w:left w:val="single" w:sz="8" w:space="0" w:color="auto"/>
              <w:right w:val="single" w:sz="8" w:space="0" w:color="auto"/>
            </w:tcBorders>
            <w:vAlign w:val="bottom"/>
          </w:tcPr>
          <w:p w:rsidR="00F7184C" w:rsidRDefault="00F7184C">
            <w:pPr>
              <w:rPr>
                <w:sz w:val="24"/>
                <w:szCs w:val="24"/>
              </w:rPr>
            </w:pPr>
          </w:p>
        </w:tc>
        <w:tc>
          <w:tcPr>
            <w:tcW w:w="4120" w:type="dxa"/>
            <w:vMerge w:val="restart"/>
            <w:tcBorders>
              <w:right w:val="single" w:sz="8" w:space="0" w:color="auto"/>
            </w:tcBorders>
            <w:vAlign w:val="bottom"/>
          </w:tcPr>
          <w:p w:rsidR="00F7184C" w:rsidRDefault="00BC1F4E">
            <w:pPr>
              <w:rPr>
                <w:sz w:val="20"/>
                <w:szCs w:val="20"/>
              </w:rPr>
            </w:pPr>
            <w:r>
              <w:rPr>
                <w:rFonts w:eastAsia="Times New Roman"/>
                <w:sz w:val="24"/>
                <w:szCs w:val="24"/>
              </w:rPr>
              <w:t>со средним специальным образованием</w:t>
            </w:r>
          </w:p>
        </w:tc>
        <w:tc>
          <w:tcPr>
            <w:tcW w:w="720" w:type="dxa"/>
            <w:vAlign w:val="bottom"/>
          </w:tcPr>
          <w:p w:rsidR="00F7184C" w:rsidRDefault="00BC1F4E">
            <w:pPr>
              <w:ind w:left="120"/>
              <w:jc w:val="center"/>
              <w:rPr>
                <w:sz w:val="20"/>
                <w:szCs w:val="20"/>
              </w:rPr>
            </w:pPr>
            <w:r>
              <w:rPr>
                <w:rFonts w:eastAsia="Times New Roman"/>
                <w:w w:val="99"/>
                <w:sz w:val="24"/>
                <w:szCs w:val="24"/>
              </w:rPr>
              <w:t>3</w:t>
            </w:r>
          </w:p>
        </w:tc>
        <w:tc>
          <w:tcPr>
            <w:tcW w:w="300" w:type="dxa"/>
            <w:tcBorders>
              <w:right w:val="single" w:sz="8" w:space="0" w:color="auto"/>
            </w:tcBorders>
            <w:vAlign w:val="bottom"/>
          </w:tcPr>
          <w:p w:rsidR="00F7184C" w:rsidRDefault="00F7184C">
            <w:pPr>
              <w:rPr>
                <w:sz w:val="24"/>
                <w:szCs w:val="24"/>
              </w:rPr>
            </w:pPr>
          </w:p>
        </w:tc>
        <w:tc>
          <w:tcPr>
            <w:tcW w:w="84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25</w:t>
            </w:r>
          </w:p>
        </w:tc>
        <w:tc>
          <w:tcPr>
            <w:tcW w:w="0" w:type="dxa"/>
            <w:vAlign w:val="bottom"/>
          </w:tcPr>
          <w:p w:rsidR="00F7184C" w:rsidRDefault="00F7184C">
            <w:pPr>
              <w:rPr>
                <w:sz w:val="1"/>
                <w:szCs w:val="1"/>
              </w:rPr>
            </w:pPr>
          </w:p>
        </w:tc>
      </w:tr>
      <w:tr w:rsidR="00F7184C">
        <w:trPr>
          <w:trHeight w:val="175"/>
        </w:trPr>
        <w:tc>
          <w:tcPr>
            <w:tcW w:w="3980" w:type="dxa"/>
            <w:tcBorders>
              <w:left w:val="single" w:sz="8" w:space="0" w:color="auto"/>
              <w:right w:val="single" w:sz="8" w:space="0" w:color="auto"/>
            </w:tcBorders>
            <w:vAlign w:val="bottom"/>
          </w:tcPr>
          <w:p w:rsidR="00F7184C" w:rsidRDefault="00F7184C">
            <w:pPr>
              <w:rPr>
                <w:sz w:val="15"/>
                <w:szCs w:val="15"/>
              </w:rPr>
            </w:pPr>
          </w:p>
        </w:tc>
        <w:tc>
          <w:tcPr>
            <w:tcW w:w="4120" w:type="dxa"/>
            <w:vMerge/>
            <w:tcBorders>
              <w:right w:val="single" w:sz="8" w:space="0" w:color="auto"/>
            </w:tcBorders>
            <w:vAlign w:val="bottom"/>
          </w:tcPr>
          <w:p w:rsidR="00F7184C" w:rsidRDefault="00F7184C">
            <w:pPr>
              <w:rPr>
                <w:sz w:val="15"/>
                <w:szCs w:val="15"/>
              </w:rPr>
            </w:pPr>
          </w:p>
        </w:tc>
        <w:tc>
          <w:tcPr>
            <w:tcW w:w="720" w:type="dxa"/>
            <w:vAlign w:val="bottom"/>
          </w:tcPr>
          <w:p w:rsidR="00F7184C" w:rsidRDefault="00F7184C">
            <w:pPr>
              <w:rPr>
                <w:sz w:val="15"/>
                <w:szCs w:val="15"/>
              </w:rPr>
            </w:pPr>
          </w:p>
        </w:tc>
        <w:tc>
          <w:tcPr>
            <w:tcW w:w="300" w:type="dxa"/>
            <w:tcBorders>
              <w:right w:val="single" w:sz="8" w:space="0" w:color="auto"/>
            </w:tcBorders>
            <w:vAlign w:val="bottom"/>
          </w:tcPr>
          <w:p w:rsidR="00F7184C" w:rsidRDefault="00F7184C">
            <w:pPr>
              <w:rPr>
                <w:sz w:val="15"/>
                <w:szCs w:val="15"/>
              </w:rPr>
            </w:pPr>
          </w:p>
        </w:tc>
        <w:tc>
          <w:tcPr>
            <w:tcW w:w="840" w:type="dxa"/>
            <w:tcBorders>
              <w:right w:val="single" w:sz="8" w:space="0" w:color="auto"/>
            </w:tcBorders>
            <w:vAlign w:val="bottom"/>
          </w:tcPr>
          <w:p w:rsidR="00F7184C" w:rsidRDefault="00F7184C">
            <w:pPr>
              <w:rPr>
                <w:sz w:val="15"/>
                <w:szCs w:val="15"/>
              </w:rPr>
            </w:pPr>
          </w:p>
        </w:tc>
        <w:tc>
          <w:tcPr>
            <w:tcW w:w="0" w:type="dxa"/>
            <w:vAlign w:val="bottom"/>
          </w:tcPr>
          <w:p w:rsidR="00F7184C" w:rsidRDefault="00F7184C">
            <w:pPr>
              <w:rPr>
                <w:sz w:val="1"/>
                <w:szCs w:val="1"/>
              </w:rPr>
            </w:pPr>
          </w:p>
        </w:tc>
      </w:tr>
      <w:tr w:rsidR="00F7184C">
        <w:trPr>
          <w:trHeight w:val="75"/>
        </w:trPr>
        <w:tc>
          <w:tcPr>
            <w:tcW w:w="3980" w:type="dxa"/>
            <w:tcBorders>
              <w:left w:val="single" w:sz="8" w:space="0" w:color="auto"/>
              <w:right w:val="single" w:sz="8" w:space="0" w:color="auto"/>
            </w:tcBorders>
            <w:vAlign w:val="bottom"/>
          </w:tcPr>
          <w:p w:rsidR="00F7184C" w:rsidRDefault="00F7184C">
            <w:pPr>
              <w:rPr>
                <w:sz w:val="6"/>
                <w:szCs w:val="6"/>
              </w:rPr>
            </w:pPr>
          </w:p>
        </w:tc>
        <w:tc>
          <w:tcPr>
            <w:tcW w:w="4120" w:type="dxa"/>
            <w:tcBorders>
              <w:bottom w:val="single" w:sz="8" w:space="0" w:color="auto"/>
              <w:right w:val="single" w:sz="8" w:space="0" w:color="auto"/>
            </w:tcBorders>
            <w:vAlign w:val="bottom"/>
          </w:tcPr>
          <w:p w:rsidR="00F7184C" w:rsidRDefault="00F7184C">
            <w:pPr>
              <w:rPr>
                <w:sz w:val="6"/>
                <w:szCs w:val="6"/>
              </w:rPr>
            </w:pPr>
          </w:p>
        </w:tc>
        <w:tc>
          <w:tcPr>
            <w:tcW w:w="720" w:type="dxa"/>
            <w:tcBorders>
              <w:bottom w:val="single" w:sz="8" w:space="0" w:color="auto"/>
            </w:tcBorders>
            <w:vAlign w:val="bottom"/>
          </w:tcPr>
          <w:p w:rsidR="00F7184C" w:rsidRDefault="00F7184C">
            <w:pPr>
              <w:rPr>
                <w:sz w:val="6"/>
                <w:szCs w:val="6"/>
              </w:rPr>
            </w:pPr>
          </w:p>
        </w:tc>
        <w:tc>
          <w:tcPr>
            <w:tcW w:w="300" w:type="dxa"/>
            <w:tcBorders>
              <w:bottom w:val="single" w:sz="8" w:space="0" w:color="auto"/>
              <w:right w:val="single" w:sz="8" w:space="0" w:color="auto"/>
            </w:tcBorders>
            <w:vAlign w:val="bottom"/>
          </w:tcPr>
          <w:p w:rsidR="00F7184C" w:rsidRDefault="00F7184C">
            <w:pPr>
              <w:rPr>
                <w:sz w:val="6"/>
                <w:szCs w:val="6"/>
              </w:rPr>
            </w:pPr>
          </w:p>
        </w:tc>
        <w:tc>
          <w:tcPr>
            <w:tcW w:w="840" w:type="dxa"/>
            <w:tcBorders>
              <w:bottom w:val="single" w:sz="8" w:space="0" w:color="auto"/>
              <w:right w:val="single" w:sz="8" w:space="0" w:color="auto"/>
            </w:tcBorders>
            <w:vAlign w:val="bottom"/>
          </w:tcPr>
          <w:p w:rsidR="00F7184C" w:rsidRDefault="00F7184C">
            <w:pPr>
              <w:rPr>
                <w:sz w:val="6"/>
                <w:szCs w:val="6"/>
              </w:rPr>
            </w:pPr>
          </w:p>
        </w:tc>
        <w:tc>
          <w:tcPr>
            <w:tcW w:w="0" w:type="dxa"/>
            <w:vAlign w:val="bottom"/>
          </w:tcPr>
          <w:p w:rsidR="00F7184C" w:rsidRDefault="00F7184C">
            <w:pPr>
              <w:rPr>
                <w:sz w:val="1"/>
                <w:szCs w:val="1"/>
              </w:rPr>
            </w:pPr>
          </w:p>
        </w:tc>
      </w:tr>
      <w:tr w:rsidR="00F7184C">
        <w:trPr>
          <w:trHeight w:val="318"/>
        </w:trPr>
        <w:tc>
          <w:tcPr>
            <w:tcW w:w="3980" w:type="dxa"/>
            <w:tcBorders>
              <w:left w:val="single" w:sz="8" w:space="0" w:color="auto"/>
              <w:right w:val="single" w:sz="8" w:space="0" w:color="auto"/>
            </w:tcBorders>
            <w:vAlign w:val="bottom"/>
          </w:tcPr>
          <w:p w:rsidR="00F7184C" w:rsidRDefault="00F7184C">
            <w:pPr>
              <w:rPr>
                <w:sz w:val="24"/>
                <w:szCs w:val="24"/>
              </w:rPr>
            </w:pPr>
          </w:p>
        </w:tc>
        <w:tc>
          <w:tcPr>
            <w:tcW w:w="4120" w:type="dxa"/>
            <w:tcBorders>
              <w:right w:val="single" w:sz="8" w:space="0" w:color="auto"/>
            </w:tcBorders>
            <w:vAlign w:val="bottom"/>
          </w:tcPr>
          <w:p w:rsidR="00F7184C" w:rsidRDefault="00BC1F4E">
            <w:pPr>
              <w:rPr>
                <w:sz w:val="20"/>
                <w:szCs w:val="20"/>
              </w:rPr>
            </w:pPr>
            <w:r>
              <w:rPr>
                <w:rFonts w:eastAsia="Times New Roman"/>
                <w:sz w:val="24"/>
                <w:szCs w:val="24"/>
              </w:rPr>
              <w:t>с общим средним образованием</w:t>
            </w:r>
          </w:p>
        </w:tc>
        <w:tc>
          <w:tcPr>
            <w:tcW w:w="720" w:type="dxa"/>
            <w:vAlign w:val="bottom"/>
          </w:tcPr>
          <w:p w:rsidR="00F7184C" w:rsidRDefault="00BC1F4E">
            <w:pPr>
              <w:ind w:left="120"/>
              <w:jc w:val="center"/>
              <w:rPr>
                <w:sz w:val="20"/>
                <w:szCs w:val="20"/>
              </w:rPr>
            </w:pPr>
            <w:r>
              <w:rPr>
                <w:rFonts w:eastAsia="Times New Roman"/>
                <w:w w:val="99"/>
                <w:sz w:val="24"/>
                <w:szCs w:val="24"/>
              </w:rPr>
              <w:t>-</w:t>
            </w:r>
          </w:p>
        </w:tc>
        <w:tc>
          <w:tcPr>
            <w:tcW w:w="300" w:type="dxa"/>
            <w:tcBorders>
              <w:right w:val="single" w:sz="8" w:space="0" w:color="auto"/>
            </w:tcBorders>
            <w:vAlign w:val="bottom"/>
          </w:tcPr>
          <w:p w:rsidR="00F7184C" w:rsidRDefault="00F7184C">
            <w:pPr>
              <w:rPr>
                <w:sz w:val="24"/>
                <w:szCs w:val="24"/>
              </w:rPr>
            </w:pPr>
          </w:p>
        </w:tc>
        <w:tc>
          <w:tcPr>
            <w:tcW w:w="84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w:t>
            </w:r>
          </w:p>
        </w:tc>
        <w:tc>
          <w:tcPr>
            <w:tcW w:w="0" w:type="dxa"/>
            <w:vAlign w:val="bottom"/>
          </w:tcPr>
          <w:p w:rsidR="00F7184C" w:rsidRDefault="00F7184C">
            <w:pPr>
              <w:rPr>
                <w:sz w:val="1"/>
                <w:szCs w:val="1"/>
              </w:rPr>
            </w:pPr>
          </w:p>
        </w:tc>
      </w:tr>
      <w:tr w:rsidR="00F7184C">
        <w:trPr>
          <w:trHeight w:val="104"/>
        </w:trPr>
        <w:tc>
          <w:tcPr>
            <w:tcW w:w="3980" w:type="dxa"/>
            <w:tcBorders>
              <w:left w:val="single" w:sz="8" w:space="0" w:color="auto"/>
              <w:bottom w:val="single" w:sz="8" w:space="0" w:color="auto"/>
              <w:right w:val="single" w:sz="8" w:space="0" w:color="auto"/>
            </w:tcBorders>
            <w:vAlign w:val="bottom"/>
          </w:tcPr>
          <w:p w:rsidR="00F7184C" w:rsidRDefault="00F7184C">
            <w:pPr>
              <w:rPr>
                <w:sz w:val="9"/>
                <w:szCs w:val="9"/>
              </w:rPr>
            </w:pPr>
          </w:p>
        </w:tc>
        <w:tc>
          <w:tcPr>
            <w:tcW w:w="4120" w:type="dxa"/>
            <w:tcBorders>
              <w:bottom w:val="single" w:sz="8" w:space="0" w:color="auto"/>
              <w:right w:val="single" w:sz="8" w:space="0" w:color="auto"/>
            </w:tcBorders>
            <w:vAlign w:val="bottom"/>
          </w:tcPr>
          <w:p w:rsidR="00F7184C" w:rsidRDefault="00F7184C">
            <w:pPr>
              <w:rPr>
                <w:sz w:val="9"/>
                <w:szCs w:val="9"/>
              </w:rPr>
            </w:pPr>
          </w:p>
        </w:tc>
        <w:tc>
          <w:tcPr>
            <w:tcW w:w="720" w:type="dxa"/>
            <w:tcBorders>
              <w:bottom w:val="single" w:sz="8" w:space="0" w:color="auto"/>
            </w:tcBorders>
            <w:vAlign w:val="bottom"/>
          </w:tcPr>
          <w:p w:rsidR="00F7184C" w:rsidRDefault="00F7184C">
            <w:pPr>
              <w:rPr>
                <w:sz w:val="9"/>
                <w:szCs w:val="9"/>
              </w:rPr>
            </w:pPr>
          </w:p>
        </w:tc>
        <w:tc>
          <w:tcPr>
            <w:tcW w:w="300" w:type="dxa"/>
            <w:tcBorders>
              <w:bottom w:val="single" w:sz="8" w:space="0" w:color="auto"/>
              <w:right w:val="single" w:sz="8" w:space="0" w:color="auto"/>
            </w:tcBorders>
            <w:vAlign w:val="bottom"/>
          </w:tcPr>
          <w:p w:rsidR="00F7184C" w:rsidRDefault="00F7184C">
            <w:pPr>
              <w:rPr>
                <w:sz w:val="9"/>
                <w:szCs w:val="9"/>
              </w:rPr>
            </w:pPr>
          </w:p>
        </w:tc>
        <w:tc>
          <w:tcPr>
            <w:tcW w:w="840" w:type="dxa"/>
            <w:tcBorders>
              <w:bottom w:val="single" w:sz="8" w:space="0" w:color="auto"/>
              <w:right w:val="single" w:sz="8" w:space="0" w:color="auto"/>
            </w:tcBorders>
            <w:vAlign w:val="bottom"/>
          </w:tcPr>
          <w:p w:rsidR="00F7184C" w:rsidRDefault="00F7184C">
            <w:pPr>
              <w:rPr>
                <w:sz w:val="9"/>
                <w:szCs w:val="9"/>
              </w:rPr>
            </w:pPr>
          </w:p>
        </w:tc>
        <w:tc>
          <w:tcPr>
            <w:tcW w:w="0" w:type="dxa"/>
            <w:vAlign w:val="bottom"/>
          </w:tcPr>
          <w:p w:rsidR="00F7184C" w:rsidRDefault="00F7184C">
            <w:pPr>
              <w:rPr>
                <w:sz w:val="1"/>
                <w:szCs w:val="1"/>
              </w:rPr>
            </w:pPr>
          </w:p>
        </w:tc>
      </w:tr>
      <w:tr w:rsidR="00F7184C">
        <w:trPr>
          <w:trHeight w:val="318"/>
        </w:trPr>
        <w:tc>
          <w:tcPr>
            <w:tcW w:w="3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Имеют учёную степень</w:t>
            </w:r>
          </w:p>
        </w:tc>
        <w:tc>
          <w:tcPr>
            <w:tcW w:w="4120" w:type="dxa"/>
            <w:tcBorders>
              <w:right w:val="single" w:sz="8" w:space="0" w:color="auto"/>
            </w:tcBorders>
            <w:vAlign w:val="bottom"/>
          </w:tcPr>
          <w:p w:rsidR="00F7184C" w:rsidRDefault="00BC1F4E">
            <w:pPr>
              <w:rPr>
                <w:sz w:val="20"/>
                <w:szCs w:val="20"/>
              </w:rPr>
            </w:pPr>
            <w:r>
              <w:rPr>
                <w:rFonts w:eastAsia="Times New Roman"/>
                <w:sz w:val="24"/>
                <w:szCs w:val="24"/>
              </w:rPr>
              <w:t>кандидата наук</w:t>
            </w:r>
          </w:p>
        </w:tc>
        <w:tc>
          <w:tcPr>
            <w:tcW w:w="720" w:type="dxa"/>
            <w:vAlign w:val="bottom"/>
          </w:tcPr>
          <w:p w:rsidR="00F7184C" w:rsidRDefault="00BC1F4E">
            <w:pPr>
              <w:ind w:left="120"/>
              <w:jc w:val="center"/>
              <w:rPr>
                <w:sz w:val="20"/>
                <w:szCs w:val="20"/>
              </w:rPr>
            </w:pPr>
            <w:r>
              <w:rPr>
                <w:rFonts w:eastAsia="Times New Roman"/>
                <w:w w:val="99"/>
                <w:sz w:val="24"/>
                <w:szCs w:val="24"/>
              </w:rPr>
              <w:t>1</w:t>
            </w:r>
          </w:p>
        </w:tc>
        <w:tc>
          <w:tcPr>
            <w:tcW w:w="300" w:type="dxa"/>
            <w:tcBorders>
              <w:right w:val="single" w:sz="8" w:space="0" w:color="auto"/>
            </w:tcBorders>
            <w:vAlign w:val="bottom"/>
          </w:tcPr>
          <w:p w:rsidR="00F7184C" w:rsidRDefault="00F7184C">
            <w:pPr>
              <w:rPr>
                <w:sz w:val="24"/>
                <w:szCs w:val="24"/>
              </w:rPr>
            </w:pPr>
          </w:p>
        </w:tc>
        <w:tc>
          <w:tcPr>
            <w:tcW w:w="84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w:t>
            </w:r>
          </w:p>
        </w:tc>
        <w:tc>
          <w:tcPr>
            <w:tcW w:w="0" w:type="dxa"/>
            <w:vAlign w:val="bottom"/>
          </w:tcPr>
          <w:p w:rsidR="00F7184C" w:rsidRDefault="00F7184C">
            <w:pPr>
              <w:rPr>
                <w:sz w:val="1"/>
                <w:szCs w:val="1"/>
              </w:rPr>
            </w:pPr>
          </w:p>
        </w:tc>
      </w:tr>
      <w:tr w:rsidR="00F7184C">
        <w:trPr>
          <w:trHeight w:val="104"/>
        </w:trPr>
        <w:tc>
          <w:tcPr>
            <w:tcW w:w="3980" w:type="dxa"/>
            <w:tcBorders>
              <w:left w:val="single" w:sz="8" w:space="0" w:color="auto"/>
              <w:right w:val="single" w:sz="8" w:space="0" w:color="auto"/>
            </w:tcBorders>
            <w:vAlign w:val="bottom"/>
          </w:tcPr>
          <w:p w:rsidR="00F7184C" w:rsidRDefault="00F7184C">
            <w:pPr>
              <w:rPr>
                <w:sz w:val="9"/>
                <w:szCs w:val="9"/>
              </w:rPr>
            </w:pPr>
          </w:p>
        </w:tc>
        <w:tc>
          <w:tcPr>
            <w:tcW w:w="4120" w:type="dxa"/>
            <w:tcBorders>
              <w:bottom w:val="single" w:sz="8" w:space="0" w:color="auto"/>
              <w:right w:val="single" w:sz="8" w:space="0" w:color="auto"/>
            </w:tcBorders>
            <w:vAlign w:val="bottom"/>
          </w:tcPr>
          <w:p w:rsidR="00F7184C" w:rsidRDefault="00F7184C">
            <w:pPr>
              <w:rPr>
                <w:sz w:val="9"/>
                <w:szCs w:val="9"/>
              </w:rPr>
            </w:pPr>
          </w:p>
        </w:tc>
        <w:tc>
          <w:tcPr>
            <w:tcW w:w="720" w:type="dxa"/>
            <w:tcBorders>
              <w:bottom w:val="single" w:sz="8" w:space="0" w:color="auto"/>
            </w:tcBorders>
            <w:vAlign w:val="bottom"/>
          </w:tcPr>
          <w:p w:rsidR="00F7184C" w:rsidRDefault="00F7184C">
            <w:pPr>
              <w:rPr>
                <w:sz w:val="9"/>
                <w:szCs w:val="9"/>
              </w:rPr>
            </w:pPr>
          </w:p>
        </w:tc>
        <w:tc>
          <w:tcPr>
            <w:tcW w:w="300" w:type="dxa"/>
            <w:tcBorders>
              <w:bottom w:val="single" w:sz="8" w:space="0" w:color="auto"/>
              <w:right w:val="single" w:sz="8" w:space="0" w:color="auto"/>
            </w:tcBorders>
            <w:vAlign w:val="bottom"/>
          </w:tcPr>
          <w:p w:rsidR="00F7184C" w:rsidRDefault="00F7184C">
            <w:pPr>
              <w:rPr>
                <w:sz w:val="9"/>
                <w:szCs w:val="9"/>
              </w:rPr>
            </w:pPr>
          </w:p>
        </w:tc>
        <w:tc>
          <w:tcPr>
            <w:tcW w:w="840" w:type="dxa"/>
            <w:tcBorders>
              <w:bottom w:val="single" w:sz="8" w:space="0" w:color="auto"/>
              <w:right w:val="single" w:sz="8" w:space="0" w:color="auto"/>
            </w:tcBorders>
            <w:vAlign w:val="bottom"/>
          </w:tcPr>
          <w:p w:rsidR="00F7184C" w:rsidRDefault="00F7184C">
            <w:pPr>
              <w:rPr>
                <w:sz w:val="9"/>
                <w:szCs w:val="9"/>
              </w:rPr>
            </w:pPr>
          </w:p>
        </w:tc>
        <w:tc>
          <w:tcPr>
            <w:tcW w:w="0" w:type="dxa"/>
            <w:vAlign w:val="bottom"/>
          </w:tcPr>
          <w:p w:rsidR="00F7184C" w:rsidRDefault="00F7184C">
            <w:pPr>
              <w:rPr>
                <w:sz w:val="1"/>
                <w:szCs w:val="1"/>
              </w:rPr>
            </w:pPr>
          </w:p>
        </w:tc>
      </w:tr>
      <w:tr w:rsidR="00F7184C">
        <w:trPr>
          <w:trHeight w:val="320"/>
        </w:trPr>
        <w:tc>
          <w:tcPr>
            <w:tcW w:w="3980" w:type="dxa"/>
            <w:tcBorders>
              <w:left w:val="single" w:sz="8" w:space="0" w:color="auto"/>
              <w:right w:val="single" w:sz="8" w:space="0" w:color="auto"/>
            </w:tcBorders>
            <w:vAlign w:val="bottom"/>
          </w:tcPr>
          <w:p w:rsidR="00F7184C" w:rsidRDefault="00F7184C">
            <w:pPr>
              <w:rPr>
                <w:sz w:val="24"/>
                <w:szCs w:val="24"/>
              </w:rPr>
            </w:pPr>
          </w:p>
        </w:tc>
        <w:tc>
          <w:tcPr>
            <w:tcW w:w="4120" w:type="dxa"/>
            <w:tcBorders>
              <w:right w:val="single" w:sz="8" w:space="0" w:color="auto"/>
            </w:tcBorders>
            <w:vAlign w:val="bottom"/>
          </w:tcPr>
          <w:p w:rsidR="00F7184C" w:rsidRDefault="00BC1F4E">
            <w:pPr>
              <w:rPr>
                <w:sz w:val="20"/>
                <w:szCs w:val="20"/>
              </w:rPr>
            </w:pPr>
            <w:r>
              <w:rPr>
                <w:rFonts w:eastAsia="Times New Roman"/>
                <w:sz w:val="24"/>
                <w:szCs w:val="24"/>
              </w:rPr>
              <w:t>доктора наук</w:t>
            </w:r>
          </w:p>
        </w:tc>
        <w:tc>
          <w:tcPr>
            <w:tcW w:w="720" w:type="dxa"/>
            <w:vAlign w:val="bottom"/>
          </w:tcPr>
          <w:p w:rsidR="00F7184C" w:rsidRDefault="00BC1F4E">
            <w:pPr>
              <w:ind w:left="120"/>
              <w:jc w:val="center"/>
              <w:rPr>
                <w:sz w:val="20"/>
                <w:szCs w:val="20"/>
              </w:rPr>
            </w:pPr>
            <w:r>
              <w:rPr>
                <w:rFonts w:eastAsia="Times New Roman"/>
                <w:w w:val="99"/>
                <w:sz w:val="24"/>
                <w:szCs w:val="24"/>
              </w:rPr>
              <w:t>-</w:t>
            </w:r>
          </w:p>
        </w:tc>
        <w:tc>
          <w:tcPr>
            <w:tcW w:w="300" w:type="dxa"/>
            <w:tcBorders>
              <w:right w:val="single" w:sz="8" w:space="0" w:color="auto"/>
            </w:tcBorders>
            <w:vAlign w:val="bottom"/>
          </w:tcPr>
          <w:p w:rsidR="00F7184C" w:rsidRDefault="00F7184C">
            <w:pPr>
              <w:rPr>
                <w:sz w:val="24"/>
                <w:szCs w:val="24"/>
              </w:rPr>
            </w:pPr>
          </w:p>
        </w:tc>
        <w:tc>
          <w:tcPr>
            <w:tcW w:w="84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w:t>
            </w:r>
          </w:p>
        </w:tc>
        <w:tc>
          <w:tcPr>
            <w:tcW w:w="0" w:type="dxa"/>
            <w:vAlign w:val="bottom"/>
          </w:tcPr>
          <w:p w:rsidR="00F7184C" w:rsidRDefault="00F7184C">
            <w:pPr>
              <w:rPr>
                <w:sz w:val="1"/>
                <w:szCs w:val="1"/>
              </w:rPr>
            </w:pPr>
          </w:p>
        </w:tc>
      </w:tr>
      <w:tr w:rsidR="00F7184C">
        <w:trPr>
          <w:trHeight w:val="101"/>
        </w:trPr>
        <w:tc>
          <w:tcPr>
            <w:tcW w:w="3980" w:type="dxa"/>
            <w:tcBorders>
              <w:left w:val="single" w:sz="8" w:space="0" w:color="auto"/>
              <w:bottom w:val="single" w:sz="8" w:space="0" w:color="auto"/>
              <w:right w:val="single" w:sz="8" w:space="0" w:color="auto"/>
            </w:tcBorders>
            <w:vAlign w:val="bottom"/>
          </w:tcPr>
          <w:p w:rsidR="00F7184C" w:rsidRDefault="00F7184C">
            <w:pPr>
              <w:rPr>
                <w:sz w:val="8"/>
                <w:szCs w:val="8"/>
              </w:rPr>
            </w:pPr>
          </w:p>
        </w:tc>
        <w:tc>
          <w:tcPr>
            <w:tcW w:w="4120" w:type="dxa"/>
            <w:tcBorders>
              <w:bottom w:val="single" w:sz="8" w:space="0" w:color="auto"/>
              <w:right w:val="single" w:sz="8" w:space="0" w:color="auto"/>
            </w:tcBorders>
            <w:vAlign w:val="bottom"/>
          </w:tcPr>
          <w:p w:rsidR="00F7184C" w:rsidRDefault="00F7184C">
            <w:pPr>
              <w:rPr>
                <w:sz w:val="8"/>
                <w:szCs w:val="8"/>
              </w:rPr>
            </w:pPr>
          </w:p>
        </w:tc>
        <w:tc>
          <w:tcPr>
            <w:tcW w:w="720" w:type="dxa"/>
            <w:tcBorders>
              <w:bottom w:val="single" w:sz="8" w:space="0" w:color="auto"/>
            </w:tcBorders>
            <w:vAlign w:val="bottom"/>
          </w:tcPr>
          <w:p w:rsidR="00F7184C" w:rsidRDefault="00F7184C">
            <w:pPr>
              <w:rPr>
                <w:sz w:val="8"/>
                <w:szCs w:val="8"/>
              </w:rPr>
            </w:pPr>
          </w:p>
        </w:tc>
        <w:tc>
          <w:tcPr>
            <w:tcW w:w="300" w:type="dxa"/>
            <w:tcBorders>
              <w:bottom w:val="single" w:sz="8" w:space="0" w:color="auto"/>
              <w:right w:val="single" w:sz="8" w:space="0" w:color="auto"/>
            </w:tcBorders>
            <w:vAlign w:val="bottom"/>
          </w:tcPr>
          <w:p w:rsidR="00F7184C" w:rsidRDefault="00F7184C">
            <w:pPr>
              <w:rPr>
                <w:sz w:val="8"/>
                <w:szCs w:val="8"/>
              </w:rPr>
            </w:pPr>
          </w:p>
        </w:tc>
        <w:tc>
          <w:tcPr>
            <w:tcW w:w="840" w:type="dxa"/>
            <w:tcBorders>
              <w:bottom w:val="single" w:sz="8" w:space="0" w:color="auto"/>
              <w:right w:val="single" w:sz="8" w:space="0" w:color="auto"/>
            </w:tcBorders>
            <w:vAlign w:val="bottom"/>
          </w:tcPr>
          <w:p w:rsidR="00F7184C" w:rsidRDefault="00F7184C">
            <w:pPr>
              <w:rPr>
                <w:sz w:val="8"/>
                <w:szCs w:val="8"/>
              </w:rPr>
            </w:pPr>
          </w:p>
        </w:tc>
        <w:tc>
          <w:tcPr>
            <w:tcW w:w="0" w:type="dxa"/>
            <w:vAlign w:val="bottom"/>
          </w:tcPr>
          <w:p w:rsidR="00F7184C" w:rsidRDefault="00F7184C">
            <w:pPr>
              <w:rPr>
                <w:sz w:val="1"/>
                <w:szCs w:val="1"/>
              </w:rPr>
            </w:pPr>
          </w:p>
        </w:tc>
      </w:tr>
      <w:tr w:rsidR="00F7184C">
        <w:trPr>
          <w:trHeight w:val="318"/>
        </w:trPr>
        <w:tc>
          <w:tcPr>
            <w:tcW w:w="8100" w:type="dxa"/>
            <w:gridSpan w:val="2"/>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Прошли курсы повышения квалификации за последние 5 лет</w:t>
            </w:r>
          </w:p>
        </w:tc>
        <w:tc>
          <w:tcPr>
            <w:tcW w:w="720" w:type="dxa"/>
            <w:vAlign w:val="bottom"/>
          </w:tcPr>
          <w:p w:rsidR="00F7184C" w:rsidRDefault="00F7184C">
            <w:pPr>
              <w:rPr>
                <w:sz w:val="24"/>
                <w:szCs w:val="24"/>
              </w:rPr>
            </w:pPr>
          </w:p>
        </w:tc>
        <w:tc>
          <w:tcPr>
            <w:tcW w:w="300" w:type="dxa"/>
            <w:tcBorders>
              <w:right w:val="single" w:sz="8" w:space="0" w:color="auto"/>
            </w:tcBorders>
            <w:vAlign w:val="bottom"/>
          </w:tcPr>
          <w:p w:rsidR="00F7184C" w:rsidRDefault="00F7184C">
            <w:pPr>
              <w:rPr>
                <w:sz w:val="24"/>
                <w:szCs w:val="24"/>
              </w:rPr>
            </w:pPr>
          </w:p>
        </w:tc>
        <w:tc>
          <w:tcPr>
            <w:tcW w:w="840" w:type="dxa"/>
            <w:tcBorders>
              <w:right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104"/>
        </w:trPr>
        <w:tc>
          <w:tcPr>
            <w:tcW w:w="3980" w:type="dxa"/>
            <w:tcBorders>
              <w:left w:val="single" w:sz="8" w:space="0" w:color="auto"/>
              <w:bottom w:val="single" w:sz="8" w:space="0" w:color="auto"/>
            </w:tcBorders>
            <w:vAlign w:val="bottom"/>
          </w:tcPr>
          <w:p w:rsidR="00F7184C" w:rsidRDefault="00F7184C">
            <w:pPr>
              <w:rPr>
                <w:sz w:val="9"/>
                <w:szCs w:val="9"/>
              </w:rPr>
            </w:pPr>
          </w:p>
        </w:tc>
        <w:tc>
          <w:tcPr>
            <w:tcW w:w="4120" w:type="dxa"/>
            <w:tcBorders>
              <w:bottom w:val="single" w:sz="8" w:space="0" w:color="auto"/>
              <w:right w:val="single" w:sz="8" w:space="0" w:color="auto"/>
            </w:tcBorders>
            <w:vAlign w:val="bottom"/>
          </w:tcPr>
          <w:p w:rsidR="00F7184C" w:rsidRDefault="00F7184C">
            <w:pPr>
              <w:rPr>
                <w:sz w:val="9"/>
                <w:szCs w:val="9"/>
              </w:rPr>
            </w:pPr>
          </w:p>
        </w:tc>
        <w:tc>
          <w:tcPr>
            <w:tcW w:w="720" w:type="dxa"/>
            <w:tcBorders>
              <w:bottom w:val="single" w:sz="8" w:space="0" w:color="auto"/>
            </w:tcBorders>
            <w:vAlign w:val="bottom"/>
          </w:tcPr>
          <w:p w:rsidR="00F7184C" w:rsidRDefault="00F7184C">
            <w:pPr>
              <w:rPr>
                <w:sz w:val="9"/>
                <w:szCs w:val="9"/>
              </w:rPr>
            </w:pPr>
          </w:p>
        </w:tc>
        <w:tc>
          <w:tcPr>
            <w:tcW w:w="300" w:type="dxa"/>
            <w:tcBorders>
              <w:bottom w:val="single" w:sz="8" w:space="0" w:color="auto"/>
              <w:right w:val="single" w:sz="8" w:space="0" w:color="auto"/>
            </w:tcBorders>
            <w:vAlign w:val="bottom"/>
          </w:tcPr>
          <w:p w:rsidR="00F7184C" w:rsidRDefault="00F7184C">
            <w:pPr>
              <w:rPr>
                <w:sz w:val="9"/>
                <w:szCs w:val="9"/>
              </w:rPr>
            </w:pPr>
          </w:p>
        </w:tc>
        <w:tc>
          <w:tcPr>
            <w:tcW w:w="840" w:type="dxa"/>
            <w:tcBorders>
              <w:bottom w:val="single" w:sz="8" w:space="0" w:color="auto"/>
              <w:right w:val="single" w:sz="8" w:space="0" w:color="auto"/>
            </w:tcBorders>
            <w:vAlign w:val="bottom"/>
          </w:tcPr>
          <w:p w:rsidR="00F7184C" w:rsidRDefault="00F7184C">
            <w:pPr>
              <w:rPr>
                <w:sz w:val="9"/>
                <w:szCs w:val="9"/>
              </w:rPr>
            </w:pPr>
          </w:p>
        </w:tc>
        <w:tc>
          <w:tcPr>
            <w:tcW w:w="0" w:type="dxa"/>
            <w:vAlign w:val="bottom"/>
          </w:tcPr>
          <w:p w:rsidR="00F7184C" w:rsidRDefault="00F7184C">
            <w:pPr>
              <w:rPr>
                <w:sz w:val="1"/>
                <w:szCs w:val="1"/>
              </w:rPr>
            </w:pPr>
          </w:p>
        </w:tc>
      </w:tr>
      <w:tr w:rsidR="00F7184C">
        <w:trPr>
          <w:trHeight w:val="320"/>
        </w:trPr>
        <w:tc>
          <w:tcPr>
            <w:tcW w:w="3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Имеют квалификационную</w:t>
            </w:r>
          </w:p>
        </w:tc>
        <w:tc>
          <w:tcPr>
            <w:tcW w:w="4120" w:type="dxa"/>
            <w:tcBorders>
              <w:right w:val="single" w:sz="8" w:space="0" w:color="auto"/>
            </w:tcBorders>
            <w:vAlign w:val="bottom"/>
          </w:tcPr>
          <w:p w:rsidR="00F7184C" w:rsidRDefault="00BC1F4E">
            <w:pPr>
              <w:rPr>
                <w:sz w:val="20"/>
                <w:szCs w:val="20"/>
              </w:rPr>
            </w:pPr>
            <w:r>
              <w:rPr>
                <w:rFonts w:eastAsia="Times New Roman"/>
                <w:sz w:val="24"/>
                <w:szCs w:val="24"/>
              </w:rPr>
              <w:t>Всего</w:t>
            </w:r>
          </w:p>
        </w:tc>
        <w:tc>
          <w:tcPr>
            <w:tcW w:w="720" w:type="dxa"/>
            <w:vAlign w:val="bottom"/>
          </w:tcPr>
          <w:p w:rsidR="00F7184C" w:rsidRDefault="00BC1F4E">
            <w:pPr>
              <w:ind w:left="120"/>
              <w:jc w:val="center"/>
              <w:rPr>
                <w:sz w:val="20"/>
                <w:szCs w:val="20"/>
              </w:rPr>
            </w:pPr>
            <w:r>
              <w:rPr>
                <w:rFonts w:eastAsia="Times New Roman"/>
                <w:w w:val="99"/>
                <w:sz w:val="24"/>
                <w:szCs w:val="24"/>
              </w:rPr>
              <w:t>23</w:t>
            </w:r>
          </w:p>
        </w:tc>
        <w:tc>
          <w:tcPr>
            <w:tcW w:w="300" w:type="dxa"/>
            <w:tcBorders>
              <w:right w:val="single" w:sz="8" w:space="0" w:color="auto"/>
            </w:tcBorders>
            <w:vAlign w:val="bottom"/>
          </w:tcPr>
          <w:p w:rsidR="00F7184C" w:rsidRDefault="00F7184C">
            <w:pPr>
              <w:rPr>
                <w:sz w:val="24"/>
                <w:szCs w:val="24"/>
              </w:rPr>
            </w:pPr>
          </w:p>
        </w:tc>
        <w:tc>
          <w:tcPr>
            <w:tcW w:w="84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75</w:t>
            </w:r>
          </w:p>
        </w:tc>
        <w:tc>
          <w:tcPr>
            <w:tcW w:w="0" w:type="dxa"/>
            <w:vAlign w:val="bottom"/>
          </w:tcPr>
          <w:p w:rsidR="00F7184C" w:rsidRDefault="00F7184C">
            <w:pPr>
              <w:rPr>
                <w:sz w:val="1"/>
                <w:szCs w:val="1"/>
              </w:rPr>
            </w:pPr>
          </w:p>
        </w:tc>
      </w:tr>
      <w:tr w:rsidR="00F7184C">
        <w:trPr>
          <w:trHeight w:val="108"/>
        </w:trPr>
        <w:tc>
          <w:tcPr>
            <w:tcW w:w="3980" w:type="dxa"/>
            <w:vMerge w:val="restart"/>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категорию</w:t>
            </w:r>
          </w:p>
        </w:tc>
        <w:tc>
          <w:tcPr>
            <w:tcW w:w="4120" w:type="dxa"/>
            <w:tcBorders>
              <w:bottom w:val="single" w:sz="8" w:space="0" w:color="auto"/>
              <w:right w:val="single" w:sz="8" w:space="0" w:color="auto"/>
            </w:tcBorders>
            <w:vAlign w:val="bottom"/>
          </w:tcPr>
          <w:p w:rsidR="00F7184C" w:rsidRDefault="00F7184C">
            <w:pPr>
              <w:rPr>
                <w:sz w:val="9"/>
                <w:szCs w:val="9"/>
              </w:rPr>
            </w:pPr>
          </w:p>
        </w:tc>
        <w:tc>
          <w:tcPr>
            <w:tcW w:w="720" w:type="dxa"/>
            <w:tcBorders>
              <w:bottom w:val="single" w:sz="8" w:space="0" w:color="auto"/>
            </w:tcBorders>
            <w:vAlign w:val="bottom"/>
          </w:tcPr>
          <w:p w:rsidR="00F7184C" w:rsidRDefault="00F7184C">
            <w:pPr>
              <w:rPr>
                <w:sz w:val="9"/>
                <w:szCs w:val="9"/>
              </w:rPr>
            </w:pPr>
          </w:p>
        </w:tc>
        <w:tc>
          <w:tcPr>
            <w:tcW w:w="300" w:type="dxa"/>
            <w:tcBorders>
              <w:bottom w:val="single" w:sz="8" w:space="0" w:color="auto"/>
              <w:right w:val="single" w:sz="8" w:space="0" w:color="auto"/>
            </w:tcBorders>
            <w:vAlign w:val="bottom"/>
          </w:tcPr>
          <w:p w:rsidR="00F7184C" w:rsidRDefault="00F7184C">
            <w:pPr>
              <w:rPr>
                <w:sz w:val="9"/>
                <w:szCs w:val="9"/>
              </w:rPr>
            </w:pPr>
          </w:p>
        </w:tc>
        <w:tc>
          <w:tcPr>
            <w:tcW w:w="840" w:type="dxa"/>
            <w:tcBorders>
              <w:bottom w:val="single" w:sz="8" w:space="0" w:color="auto"/>
              <w:right w:val="single" w:sz="8" w:space="0" w:color="auto"/>
            </w:tcBorders>
            <w:vAlign w:val="bottom"/>
          </w:tcPr>
          <w:p w:rsidR="00F7184C" w:rsidRDefault="00F7184C">
            <w:pPr>
              <w:rPr>
                <w:sz w:val="9"/>
                <w:szCs w:val="9"/>
              </w:rPr>
            </w:pPr>
          </w:p>
        </w:tc>
        <w:tc>
          <w:tcPr>
            <w:tcW w:w="0" w:type="dxa"/>
            <w:vAlign w:val="bottom"/>
          </w:tcPr>
          <w:p w:rsidR="00F7184C" w:rsidRDefault="00F7184C">
            <w:pPr>
              <w:rPr>
                <w:sz w:val="1"/>
                <w:szCs w:val="1"/>
              </w:rPr>
            </w:pPr>
          </w:p>
        </w:tc>
      </w:tr>
      <w:tr w:rsidR="00F7184C">
        <w:trPr>
          <w:trHeight w:val="170"/>
        </w:trPr>
        <w:tc>
          <w:tcPr>
            <w:tcW w:w="3980" w:type="dxa"/>
            <w:vMerge/>
            <w:tcBorders>
              <w:left w:val="single" w:sz="8" w:space="0" w:color="auto"/>
              <w:right w:val="single" w:sz="8" w:space="0" w:color="auto"/>
            </w:tcBorders>
            <w:vAlign w:val="bottom"/>
          </w:tcPr>
          <w:p w:rsidR="00F7184C" w:rsidRDefault="00F7184C">
            <w:pPr>
              <w:rPr>
                <w:sz w:val="14"/>
                <w:szCs w:val="14"/>
              </w:rPr>
            </w:pPr>
          </w:p>
        </w:tc>
        <w:tc>
          <w:tcPr>
            <w:tcW w:w="4120" w:type="dxa"/>
            <w:vMerge w:val="restart"/>
            <w:tcBorders>
              <w:right w:val="single" w:sz="8" w:space="0" w:color="auto"/>
            </w:tcBorders>
            <w:vAlign w:val="bottom"/>
          </w:tcPr>
          <w:p w:rsidR="00F7184C" w:rsidRDefault="00BC1F4E">
            <w:pPr>
              <w:rPr>
                <w:sz w:val="20"/>
                <w:szCs w:val="20"/>
              </w:rPr>
            </w:pPr>
            <w:r>
              <w:rPr>
                <w:rFonts w:eastAsia="Times New Roman"/>
                <w:sz w:val="24"/>
                <w:szCs w:val="24"/>
              </w:rPr>
              <w:t>Высшую</w:t>
            </w:r>
          </w:p>
        </w:tc>
        <w:tc>
          <w:tcPr>
            <w:tcW w:w="720" w:type="dxa"/>
            <w:vMerge w:val="restart"/>
            <w:vAlign w:val="bottom"/>
          </w:tcPr>
          <w:p w:rsidR="00F7184C" w:rsidRDefault="00BC1F4E">
            <w:pPr>
              <w:ind w:left="120"/>
              <w:jc w:val="center"/>
              <w:rPr>
                <w:sz w:val="20"/>
                <w:szCs w:val="20"/>
              </w:rPr>
            </w:pPr>
            <w:r>
              <w:rPr>
                <w:rFonts w:eastAsia="Times New Roman"/>
                <w:w w:val="99"/>
                <w:sz w:val="24"/>
                <w:szCs w:val="24"/>
              </w:rPr>
              <w:t>9</w:t>
            </w:r>
          </w:p>
        </w:tc>
        <w:tc>
          <w:tcPr>
            <w:tcW w:w="300" w:type="dxa"/>
            <w:tcBorders>
              <w:right w:val="single" w:sz="8" w:space="0" w:color="auto"/>
            </w:tcBorders>
            <w:vAlign w:val="bottom"/>
          </w:tcPr>
          <w:p w:rsidR="00F7184C" w:rsidRDefault="00F7184C">
            <w:pPr>
              <w:rPr>
                <w:sz w:val="14"/>
                <w:szCs w:val="14"/>
              </w:rPr>
            </w:pPr>
          </w:p>
        </w:tc>
        <w:tc>
          <w:tcPr>
            <w:tcW w:w="840" w:type="dxa"/>
            <w:vMerge w:val="restart"/>
            <w:tcBorders>
              <w:right w:val="single" w:sz="8" w:space="0" w:color="auto"/>
            </w:tcBorders>
            <w:vAlign w:val="bottom"/>
          </w:tcPr>
          <w:p w:rsidR="00F7184C" w:rsidRDefault="00BC1F4E">
            <w:pPr>
              <w:jc w:val="center"/>
              <w:rPr>
                <w:sz w:val="20"/>
                <w:szCs w:val="20"/>
              </w:rPr>
            </w:pPr>
            <w:r>
              <w:rPr>
                <w:rFonts w:eastAsia="Times New Roman"/>
                <w:w w:val="99"/>
                <w:sz w:val="24"/>
                <w:szCs w:val="24"/>
              </w:rPr>
              <w:t>23</w:t>
            </w:r>
          </w:p>
        </w:tc>
        <w:tc>
          <w:tcPr>
            <w:tcW w:w="0" w:type="dxa"/>
            <w:vAlign w:val="bottom"/>
          </w:tcPr>
          <w:p w:rsidR="00F7184C" w:rsidRDefault="00F7184C">
            <w:pPr>
              <w:rPr>
                <w:sz w:val="1"/>
                <w:szCs w:val="1"/>
              </w:rPr>
            </w:pPr>
          </w:p>
        </w:tc>
      </w:tr>
      <w:tr w:rsidR="00F7184C">
        <w:trPr>
          <w:trHeight w:val="149"/>
        </w:trPr>
        <w:tc>
          <w:tcPr>
            <w:tcW w:w="3980" w:type="dxa"/>
            <w:tcBorders>
              <w:left w:val="single" w:sz="8" w:space="0" w:color="auto"/>
              <w:right w:val="single" w:sz="8" w:space="0" w:color="auto"/>
            </w:tcBorders>
            <w:vAlign w:val="bottom"/>
          </w:tcPr>
          <w:p w:rsidR="00F7184C" w:rsidRDefault="00F7184C">
            <w:pPr>
              <w:rPr>
                <w:sz w:val="12"/>
                <w:szCs w:val="12"/>
              </w:rPr>
            </w:pPr>
          </w:p>
        </w:tc>
        <w:tc>
          <w:tcPr>
            <w:tcW w:w="4120" w:type="dxa"/>
            <w:vMerge/>
            <w:tcBorders>
              <w:right w:val="single" w:sz="8" w:space="0" w:color="auto"/>
            </w:tcBorders>
            <w:vAlign w:val="bottom"/>
          </w:tcPr>
          <w:p w:rsidR="00F7184C" w:rsidRDefault="00F7184C">
            <w:pPr>
              <w:rPr>
                <w:sz w:val="12"/>
                <w:szCs w:val="12"/>
              </w:rPr>
            </w:pPr>
          </w:p>
        </w:tc>
        <w:tc>
          <w:tcPr>
            <w:tcW w:w="720" w:type="dxa"/>
            <w:vMerge/>
            <w:vAlign w:val="bottom"/>
          </w:tcPr>
          <w:p w:rsidR="00F7184C" w:rsidRDefault="00F7184C">
            <w:pPr>
              <w:rPr>
                <w:sz w:val="12"/>
                <w:szCs w:val="12"/>
              </w:rPr>
            </w:pPr>
          </w:p>
        </w:tc>
        <w:tc>
          <w:tcPr>
            <w:tcW w:w="300" w:type="dxa"/>
            <w:tcBorders>
              <w:right w:val="single" w:sz="8" w:space="0" w:color="auto"/>
            </w:tcBorders>
            <w:vAlign w:val="bottom"/>
          </w:tcPr>
          <w:p w:rsidR="00F7184C" w:rsidRDefault="00F7184C">
            <w:pPr>
              <w:rPr>
                <w:sz w:val="12"/>
                <w:szCs w:val="12"/>
              </w:rPr>
            </w:pPr>
          </w:p>
        </w:tc>
        <w:tc>
          <w:tcPr>
            <w:tcW w:w="840" w:type="dxa"/>
            <w:vMerge/>
            <w:tcBorders>
              <w:right w:val="single" w:sz="8" w:space="0" w:color="auto"/>
            </w:tcBorders>
            <w:vAlign w:val="bottom"/>
          </w:tcPr>
          <w:p w:rsidR="00F7184C" w:rsidRDefault="00F7184C">
            <w:pPr>
              <w:rPr>
                <w:sz w:val="12"/>
                <w:szCs w:val="12"/>
              </w:rPr>
            </w:pPr>
          </w:p>
        </w:tc>
        <w:tc>
          <w:tcPr>
            <w:tcW w:w="0" w:type="dxa"/>
            <w:vAlign w:val="bottom"/>
          </w:tcPr>
          <w:p w:rsidR="00F7184C" w:rsidRDefault="00F7184C">
            <w:pPr>
              <w:rPr>
                <w:sz w:val="1"/>
                <w:szCs w:val="1"/>
              </w:rPr>
            </w:pPr>
          </w:p>
        </w:tc>
      </w:tr>
      <w:tr w:rsidR="00F7184C">
        <w:trPr>
          <w:trHeight w:val="104"/>
        </w:trPr>
        <w:tc>
          <w:tcPr>
            <w:tcW w:w="3980" w:type="dxa"/>
            <w:tcBorders>
              <w:left w:val="single" w:sz="8" w:space="0" w:color="auto"/>
              <w:right w:val="single" w:sz="8" w:space="0" w:color="auto"/>
            </w:tcBorders>
            <w:vAlign w:val="bottom"/>
          </w:tcPr>
          <w:p w:rsidR="00F7184C" w:rsidRDefault="00F7184C">
            <w:pPr>
              <w:rPr>
                <w:sz w:val="9"/>
                <w:szCs w:val="9"/>
              </w:rPr>
            </w:pPr>
          </w:p>
        </w:tc>
        <w:tc>
          <w:tcPr>
            <w:tcW w:w="4120" w:type="dxa"/>
            <w:tcBorders>
              <w:bottom w:val="single" w:sz="8" w:space="0" w:color="auto"/>
              <w:right w:val="single" w:sz="8" w:space="0" w:color="auto"/>
            </w:tcBorders>
            <w:vAlign w:val="bottom"/>
          </w:tcPr>
          <w:p w:rsidR="00F7184C" w:rsidRDefault="00F7184C">
            <w:pPr>
              <w:rPr>
                <w:sz w:val="9"/>
                <w:szCs w:val="9"/>
              </w:rPr>
            </w:pPr>
          </w:p>
        </w:tc>
        <w:tc>
          <w:tcPr>
            <w:tcW w:w="720" w:type="dxa"/>
            <w:tcBorders>
              <w:bottom w:val="single" w:sz="8" w:space="0" w:color="auto"/>
            </w:tcBorders>
            <w:vAlign w:val="bottom"/>
          </w:tcPr>
          <w:p w:rsidR="00F7184C" w:rsidRDefault="00F7184C">
            <w:pPr>
              <w:rPr>
                <w:sz w:val="9"/>
                <w:szCs w:val="9"/>
              </w:rPr>
            </w:pPr>
          </w:p>
        </w:tc>
        <w:tc>
          <w:tcPr>
            <w:tcW w:w="300" w:type="dxa"/>
            <w:tcBorders>
              <w:bottom w:val="single" w:sz="8" w:space="0" w:color="auto"/>
              <w:right w:val="single" w:sz="8" w:space="0" w:color="auto"/>
            </w:tcBorders>
            <w:vAlign w:val="bottom"/>
          </w:tcPr>
          <w:p w:rsidR="00F7184C" w:rsidRDefault="00F7184C">
            <w:pPr>
              <w:rPr>
                <w:sz w:val="9"/>
                <w:szCs w:val="9"/>
              </w:rPr>
            </w:pPr>
          </w:p>
        </w:tc>
        <w:tc>
          <w:tcPr>
            <w:tcW w:w="840" w:type="dxa"/>
            <w:tcBorders>
              <w:bottom w:val="single" w:sz="8" w:space="0" w:color="auto"/>
              <w:right w:val="single" w:sz="8" w:space="0" w:color="auto"/>
            </w:tcBorders>
            <w:vAlign w:val="bottom"/>
          </w:tcPr>
          <w:p w:rsidR="00F7184C" w:rsidRDefault="00F7184C">
            <w:pPr>
              <w:rPr>
                <w:sz w:val="9"/>
                <w:szCs w:val="9"/>
              </w:rPr>
            </w:pPr>
          </w:p>
        </w:tc>
        <w:tc>
          <w:tcPr>
            <w:tcW w:w="0" w:type="dxa"/>
            <w:vAlign w:val="bottom"/>
          </w:tcPr>
          <w:p w:rsidR="00F7184C" w:rsidRDefault="00F7184C">
            <w:pPr>
              <w:rPr>
                <w:sz w:val="1"/>
                <w:szCs w:val="1"/>
              </w:rPr>
            </w:pPr>
          </w:p>
        </w:tc>
      </w:tr>
      <w:tr w:rsidR="00F7184C">
        <w:trPr>
          <w:trHeight w:val="318"/>
        </w:trPr>
        <w:tc>
          <w:tcPr>
            <w:tcW w:w="3980" w:type="dxa"/>
            <w:tcBorders>
              <w:left w:val="single" w:sz="8" w:space="0" w:color="auto"/>
              <w:right w:val="single" w:sz="8" w:space="0" w:color="auto"/>
            </w:tcBorders>
            <w:vAlign w:val="bottom"/>
          </w:tcPr>
          <w:p w:rsidR="00F7184C" w:rsidRDefault="00F7184C">
            <w:pPr>
              <w:rPr>
                <w:sz w:val="24"/>
                <w:szCs w:val="24"/>
              </w:rPr>
            </w:pPr>
          </w:p>
        </w:tc>
        <w:tc>
          <w:tcPr>
            <w:tcW w:w="4120" w:type="dxa"/>
            <w:tcBorders>
              <w:right w:val="single" w:sz="8" w:space="0" w:color="auto"/>
            </w:tcBorders>
            <w:vAlign w:val="bottom"/>
          </w:tcPr>
          <w:p w:rsidR="00F7184C" w:rsidRDefault="00BC1F4E">
            <w:pPr>
              <w:rPr>
                <w:sz w:val="20"/>
                <w:szCs w:val="20"/>
              </w:rPr>
            </w:pPr>
            <w:r>
              <w:rPr>
                <w:rFonts w:eastAsia="Times New Roman"/>
                <w:sz w:val="24"/>
                <w:szCs w:val="24"/>
              </w:rPr>
              <w:t>Первую</w:t>
            </w:r>
          </w:p>
        </w:tc>
        <w:tc>
          <w:tcPr>
            <w:tcW w:w="720" w:type="dxa"/>
            <w:vAlign w:val="bottom"/>
          </w:tcPr>
          <w:p w:rsidR="00F7184C" w:rsidRDefault="00BC1F4E">
            <w:pPr>
              <w:ind w:left="120"/>
              <w:jc w:val="center"/>
              <w:rPr>
                <w:sz w:val="20"/>
                <w:szCs w:val="20"/>
              </w:rPr>
            </w:pPr>
            <w:r>
              <w:rPr>
                <w:rFonts w:eastAsia="Times New Roman"/>
                <w:w w:val="99"/>
                <w:sz w:val="24"/>
                <w:szCs w:val="24"/>
              </w:rPr>
              <w:t>8</w:t>
            </w:r>
          </w:p>
        </w:tc>
        <w:tc>
          <w:tcPr>
            <w:tcW w:w="300" w:type="dxa"/>
            <w:tcBorders>
              <w:right w:val="single" w:sz="8" w:space="0" w:color="auto"/>
            </w:tcBorders>
            <w:vAlign w:val="bottom"/>
          </w:tcPr>
          <w:p w:rsidR="00F7184C" w:rsidRDefault="00F7184C">
            <w:pPr>
              <w:rPr>
                <w:sz w:val="24"/>
                <w:szCs w:val="24"/>
              </w:rPr>
            </w:pPr>
          </w:p>
        </w:tc>
        <w:tc>
          <w:tcPr>
            <w:tcW w:w="84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25</w:t>
            </w:r>
          </w:p>
        </w:tc>
        <w:tc>
          <w:tcPr>
            <w:tcW w:w="0" w:type="dxa"/>
            <w:vAlign w:val="bottom"/>
          </w:tcPr>
          <w:p w:rsidR="00F7184C" w:rsidRDefault="00F7184C">
            <w:pPr>
              <w:rPr>
                <w:sz w:val="1"/>
                <w:szCs w:val="1"/>
              </w:rPr>
            </w:pPr>
          </w:p>
        </w:tc>
      </w:tr>
      <w:tr w:rsidR="00F7184C">
        <w:trPr>
          <w:trHeight w:val="104"/>
        </w:trPr>
        <w:tc>
          <w:tcPr>
            <w:tcW w:w="3980" w:type="dxa"/>
            <w:tcBorders>
              <w:left w:val="single" w:sz="8" w:space="0" w:color="auto"/>
              <w:right w:val="single" w:sz="8" w:space="0" w:color="auto"/>
            </w:tcBorders>
            <w:vAlign w:val="bottom"/>
          </w:tcPr>
          <w:p w:rsidR="00F7184C" w:rsidRDefault="00F7184C">
            <w:pPr>
              <w:rPr>
                <w:sz w:val="9"/>
                <w:szCs w:val="9"/>
              </w:rPr>
            </w:pPr>
          </w:p>
        </w:tc>
        <w:tc>
          <w:tcPr>
            <w:tcW w:w="4120" w:type="dxa"/>
            <w:tcBorders>
              <w:bottom w:val="single" w:sz="8" w:space="0" w:color="auto"/>
              <w:right w:val="single" w:sz="8" w:space="0" w:color="auto"/>
            </w:tcBorders>
            <w:vAlign w:val="bottom"/>
          </w:tcPr>
          <w:p w:rsidR="00F7184C" w:rsidRDefault="00F7184C">
            <w:pPr>
              <w:rPr>
                <w:sz w:val="9"/>
                <w:szCs w:val="9"/>
              </w:rPr>
            </w:pPr>
          </w:p>
        </w:tc>
        <w:tc>
          <w:tcPr>
            <w:tcW w:w="720" w:type="dxa"/>
            <w:tcBorders>
              <w:bottom w:val="single" w:sz="8" w:space="0" w:color="auto"/>
            </w:tcBorders>
            <w:vAlign w:val="bottom"/>
          </w:tcPr>
          <w:p w:rsidR="00F7184C" w:rsidRDefault="00F7184C">
            <w:pPr>
              <w:rPr>
                <w:sz w:val="9"/>
                <w:szCs w:val="9"/>
              </w:rPr>
            </w:pPr>
          </w:p>
        </w:tc>
        <w:tc>
          <w:tcPr>
            <w:tcW w:w="300" w:type="dxa"/>
            <w:tcBorders>
              <w:bottom w:val="single" w:sz="8" w:space="0" w:color="auto"/>
              <w:right w:val="single" w:sz="8" w:space="0" w:color="auto"/>
            </w:tcBorders>
            <w:vAlign w:val="bottom"/>
          </w:tcPr>
          <w:p w:rsidR="00F7184C" w:rsidRDefault="00F7184C">
            <w:pPr>
              <w:rPr>
                <w:sz w:val="9"/>
                <w:szCs w:val="9"/>
              </w:rPr>
            </w:pPr>
          </w:p>
        </w:tc>
        <w:tc>
          <w:tcPr>
            <w:tcW w:w="840" w:type="dxa"/>
            <w:tcBorders>
              <w:bottom w:val="single" w:sz="8" w:space="0" w:color="auto"/>
              <w:right w:val="single" w:sz="8" w:space="0" w:color="auto"/>
            </w:tcBorders>
            <w:vAlign w:val="bottom"/>
          </w:tcPr>
          <w:p w:rsidR="00F7184C" w:rsidRDefault="00F7184C">
            <w:pPr>
              <w:rPr>
                <w:sz w:val="9"/>
                <w:szCs w:val="9"/>
              </w:rPr>
            </w:pPr>
          </w:p>
        </w:tc>
        <w:tc>
          <w:tcPr>
            <w:tcW w:w="0" w:type="dxa"/>
            <w:vAlign w:val="bottom"/>
          </w:tcPr>
          <w:p w:rsidR="00F7184C" w:rsidRDefault="00F7184C">
            <w:pPr>
              <w:rPr>
                <w:sz w:val="1"/>
                <w:szCs w:val="1"/>
              </w:rPr>
            </w:pPr>
          </w:p>
        </w:tc>
      </w:tr>
      <w:tr w:rsidR="00F7184C">
        <w:trPr>
          <w:trHeight w:val="318"/>
        </w:trPr>
        <w:tc>
          <w:tcPr>
            <w:tcW w:w="3980" w:type="dxa"/>
            <w:tcBorders>
              <w:left w:val="single" w:sz="8" w:space="0" w:color="auto"/>
              <w:right w:val="single" w:sz="8" w:space="0" w:color="auto"/>
            </w:tcBorders>
            <w:vAlign w:val="bottom"/>
          </w:tcPr>
          <w:p w:rsidR="00F7184C" w:rsidRDefault="00F7184C">
            <w:pPr>
              <w:rPr>
                <w:sz w:val="24"/>
                <w:szCs w:val="24"/>
              </w:rPr>
            </w:pPr>
          </w:p>
        </w:tc>
        <w:tc>
          <w:tcPr>
            <w:tcW w:w="4120" w:type="dxa"/>
            <w:tcBorders>
              <w:right w:val="single" w:sz="8" w:space="0" w:color="auto"/>
            </w:tcBorders>
            <w:vAlign w:val="bottom"/>
          </w:tcPr>
          <w:p w:rsidR="00F7184C" w:rsidRDefault="00BC1F4E">
            <w:pPr>
              <w:rPr>
                <w:sz w:val="20"/>
                <w:szCs w:val="20"/>
              </w:rPr>
            </w:pPr>
            <w:r>
              <w:rPr>
                <w:rFonts w:eastAsia="Times New Roman"/>
                <w:sz w:val="24"/>
                <w:szCs w:val="24"/>
              </w:rPr>
              <w:t>Соответствуют занимаемой должности</w:t>
            </w:r>
          </w:p>
        </w:tc>
        <w:tc>
          <w:tcPr>
            <w:tcW w:w="720" w:type="dxa"/>
            <w:vMerge w:val="restart"/>
            <w:vAlign w:val="bottom"/>
          </w:tcPr>
          <w:p w:rsidR="00F7184C" w:rsidRDefault="00BC1F4E">
            <w:pPr>
              <w:ind w:left="120"/>
              <w:jc w:val="center"/>
              <w:rPr>
                <w:sz w:val="20"/>
                <w:szCs w:val="20"/>
              </w:rPr>
            </w:pPr>
            <w:r>
              <w:rPr>
                <w:rFonts w:eastAsia="Times New Roman"/>
                <w:w w:val="99"/>
                <w:sz w:val="24"/>
                <w:szCs w:val="24"/>
              </w:rPr>
              <w:t>4</w:t>
            </w:r>
          </w:p>
        </w:tc>
        <w:tc>
          <w:tcPr>
            <w:tcW w:w="300" w:type="dxa"/>
            <w:tcBorders>
              <w:right w:val="single" w:sz="8" w:space="0" w:color="auto"/>
            </w:tcBorders>
            <w:vAlign w:val="bottom"/>
          </w:tcPr>
          <w:p w:rsidR="00F7184C" w:rsidRDefault="00F7184C">
            <w:pPr>
              <w:rPr>
                <w:sz w:val="24"/>
                <w:szCs w:val="24"/>
              </w:rPr>
            </w:pPr>
          </w:p>
        </w:tc>
        <w:tc>
          <w:tcPr>
            <w:tcW w:w="840" w:type="dxa"/>
            <w:vMerge w:val="restart"/>
            <w:tcBorders>
              <w:right w:val="single" w:sz="8" w:space="0" w:color="auto"/>
            </w:tcBorders>
            <w:vAlign w:val="bottom"/>
          </w:tcPr>
          <w:p w:rsidR="00F7184C" w:rsidRDefault="00BC1F4E">
            <w:pPr>
              <w:jc w:val="center"/>
              <w:rPr>
                <w:sz w:val="20"/>
                <w:szCs w:val="20"/>
              </w:rPr>
            </w:pPr>
            <w:r>
              <w:rPr>
                <w:rFonts w:eastAsia="Times New Roman"/>
                <w:w w:val="99"/>
                <w:sz w:val="24"/>
                <w:szCs w:val="24"/>
              </w:rPr>
              <w:t>27</w:t>
            </w:r>
          </w:p>
        </w:tc>
        <w:tc>
          <w:tcPr>
            <w:tcW w:w="0" w:type="dxa"/>
            <w:vAlign w:val="bottom"/>
          </w:tcPr>
          <w:p w:rsidR="00F7184C" w:rsidRDefault="00F7184C">
            <w:pPr>
              <w:rPr>
                <w:sz w:val="1"/>
                <w:szCs w:val="1"/>
              </w:rPr>
            </w:pPr>
          </w:p>
        </w:tc>
      </w:tr>
      <w:tr w:rsidR="00F7184C">
        <w:trPr>
          <w:trHeight w:val="70"/>
        </w:trPr>
        <w:tc>
          <w:tcPr>
            <w:tcW w:w="3980" w:type="dxa"/>
            <w:tcBorders>
              <w:left w:val="single" w:sz="8" w:space="0" w:color="auto"/>
              <w:right w:val="single" w:sz="8" w:space="0" w:color="auto"/>
            </w:tcBorders>
            <w:vAlign w:val="bottom"/>
          </w:tcPr>
          <w:p w:rsidR="00F7184C" w:rsidRDefault="00F7184C">
            <w:pPr>
              <w:rPr>
                <w:sz w:val="6"/>
                <w:szCs w:val="6"/>
              </w:rPr>
            </w:pPr>
          </w:p>
        </w:tc>
        <w:tc>
          <w:tcPr>
            <w:tcW w:w="4120" w:type="dxa"/>
            <w:tcBorders>
              <w:right w:val="single" w:sz="8" w:space="0" w:color="auto"/>
            </w:tcBorders>
            <w:vAlign w:val="bottom"/>
          </w:tcPr>
          <w:p w:rsidR="00F7184C" w:rsidRDefault="00F7184C">
            <w:pPr>
              <w:rPr>
                <w:sz w:val="6"/>
                <w:szCs w:val="6"/>
              </w:rPr>
            </w:pPr>
          </w:p>
        </w:tc>
        <w:tc>
          <w:tcPr>
            <w:tcW w:w="720" w:type="dxa"/>
            <w:vMerge/>
            <w:vAlign w:val="bottom"/>
          </w:tcPr>
          <w:p w:rsidR="00F7184C" w:rsidRDefault="00F7184C">
            <w:pPr>
              <w:rPr>
                <w:sz w:val="6"/>
                <w:szCs w:val="6"/>
              </w:rPr>
            </w:pPr>
          </w:p>
        </w:tc>
        <w:tc>
          <w:tcPr>
            <w:tcW w:w="300" w:type="dxa"/>
            <w:tcBorders>
              <w:right w:val="single" w:sz="8" w:space="0" w:color="auto"/>
            </w:tcBorders>
            <w:vAlign w:val="bottom"/>
          </w:tcPr>
          <w:p w:rsidR="00F7184C" w:rsidRDefault="00F7184C">
            <w:pPr>
              <w:rPr>
                <w:sz w:val="6"/>
                <w:szCs w:val="6"/>
              </w:rPr>
            </w:pPr>
          </w:p>
        </w:tc>
        <w:tc>
          <w:tcPr>
            <w:tcW w:w="840" w:type="dxa"/>
            <w:vMerge/>
            <w:tcBorders>
              <w:right w:val="single" w:sz="8" w:space="0" w:color="auto"/>
            </w:tcBorders>
            <w:vAlign w:val="bottom"/>
          </w:tcPr>
          <w:p w:rsidR="00F7184C" w:rsidRDefault="00F7184C">
            <w:pPr>
              <w:rPr>
                <w:sz w:val="6"/>
                <w:szCs w:val="6"/>
              </w:rPr>
            </w:pPr>
          </w:p>
        </w:tc>
        <w:tc>
          <w:tcPr>
            <w:tcW w:w="0" w:type="dxa"/>
            <w:vAlign w:val="bottom"/>
          </w:tcPr>
          <w:p w:rsidR="00F7184C" w:rsidRDefault="00F7184C">
            <w:pPr>
              <w:rPr>
                <w:sz w:val="1"/>
                <w:szCs w:val="1"/>
              </w:rPr>
            </w:pPr>
          </w:p>
        </w:tc>
      </w:tr>
      <w:tr w:rsidR="00F7184C">
        <w:trPr>
          <w:trHeight w:val="144"/>
        </w:trPr>
        <w:tc>
          <w:tcPr>
            <w:tcW w:w="3980" w:type="dxa"/>
            <w:tcBorders>
              <w:left w:val="single" w:sz="8" w:space="0" w:color="auto"/>
              <w:bottom w:val="single" w:sz="8" w:space="0" w:color="auto"/>
              <w:right w:val="single" w:sz="8" w:space="0" w:color="auto"/>
            </w:tcBorders>
            <w:vAlign w:val="bottom"/>
          </w:tcPr>
          <w:p w:rsidR="00F7184C" w:rsidRDefault="00F7184C">
            <w:pPr>
              <w:rPr>
                <w:sz w:val="12"/>
                <w:szCs w:val="12"/>
              </w:rPr>
            </w:pPr>
          </w:p>
        </w:tc>
        <w:tc>
          <w:tcPr>
            <w:tcW w:w="4120" w:type="dxa"/>
            <w:tcBorders>
              <w:bottom w:val="single" w:sz="8" w:space="0" w:color="auto"/>
              <w:right w:val="single" w:sz="8" w:space="0" w:color="auto"/>
            </w:tcBorders>
            <w:vAlign w:val="bottom"/>
          </w:tcPr>
          <w:p w:rsidR="00F7184C" w:rsidRDefault="00F7184C">
            <w:pPr>
              <w:rPr>
                <w:sz w:val="12"/>
                <w:szCs w:val="12"/>
              </w:rPr>
            </w:pPr>
          </w:p>
        </w:tc>
        <w:tc>
          <w:tcPr>
            <w:tcW w:w="720" w:type="dxa"/>
            <w:tcBorders>
              <w:bottom w:val="single" w:sz="8" w:space="0" w:color="auto"/>
            </w:tcBorders>
            <w:vAlign w:val="bottom"/>
          </w:tcPr>
          <w:p w:rsidR="00F7184C" w:rsidRDefault="00F7184C">
            <w:pPr>
              <w:rPr>
                <w:sz w:val="12"/>
                <w:szCs w:val="12"/>
              </w:rPr>
            </w:pPr>
          </w:p>
        </w:tc>
        <w:tc>
          <w:tcPr>
            <w:tcW w:w="300" w:type="dxa"/>
            <w:tcBorders>
              <w:bottom w:val="single" w:sz="8" w:space="0" w:color="auto"/>
              <w:right w:val="single" w:sz="8" w:space="0" w:color="auto"/>
            </w:tcBorders>
            <w:vAlign w:val="bottom"/>
          </w:tcPr>
          <w:p w:rsidR="00F7184C" w:rsidRDefault="00F7184C">
            <w:pPr>
              <w:rPr>
                <w:sz w:val="12"/>
                <w:szCs w:val="12"/>
              </w:rPr>
            </w:pPr>
          </w:p>
        </w:tc>
        <w:tc>
          <w:tcPr>
            <w:tcW w:w="840" w:type="dxa"/>
            <w:tcBorders>
              <w:bottom w:val="single" w:sz="8" w:space="0" w:color="auto"/>
              <w:right w:val="single" w:sz="8" w:space="0" w:color="auto"/>
            </w:tcBorders>
            <w:vAlign w:val="bottom"/>
          </w:tcPr>
          <w:p w:rsidR="00F7184C" w:rsidRDefault="00F7184C">
            <w:pPr>
              <w:rPr>
                <w:sz w:val="12"/>
                <w:szCs w:val="12"/>
              </w:rPr>
            </w:pPr>
          </w:p>
        </w:tc>
        <w:tc>
          <w:tcPr>
            <w:tcW w:w="0" w:type="dxa"/>
            <w:vAlign w:val="bottom"/>
          </w:tcPr>
          <w:p w:rsidR="00F7184C" w:rsidRDefault="00F7184C">
            <w:pPr>
              <w:rPr>
                <w:sz w:val="1"/>
                <w:szCs w:val="1"/>
              </w:rPr>
            </w:pPr>
          </w:p>
        </w:tc>
      </w:tr>
      <w:tr w:rsidR="00F7184C">
        <w:trPr>
          <w:trHeight w:val="318"/>
        </w:trPr>
        <w:tc>
          <w:tcPr>
            <w:tcW w:w="3980" w:type="dxa"/>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Состав педагогического коллектива</w:t>
            </w:r>
          </w:p>
        </w:tc>
        <w:tc>
          <w:tcPr>
            <w:tcW w:w="4120" w:type="dxa"/>
            <w:tcBorders>
              <w:right w:val="single" w:sz="8" w:space="0" w:color="auto"/>
            </w:tcBorders>
            <w:vAlign w:val="bottom"/>
          </w:tcPr>
          <w:p w:rsidR="00F7184C" w:rsidRDefault="00BC1F4E">
            <w:pPr>
              <w:ind w:left="40"/>
              <w:rPr>
                <w:sz w:val="20"/>
                <w:szCs w:val="20"/>
              </w:rPr>
            </w:pPr>
            <w:r>
              <w:rPr>
                <w:rFonts w:eastAsia="Times New Roman"/>
                <w:sz w:val="24"/>
                <w:szCs w:val="24"/>
              </w:rPr>
              <w:t>Учитель</w:t>
            </w:r>
          </w:p>
        </w:tc>
        <w:tc>
          <w:tcPr>
            <w:tcW w:w="720" w:type="dxa"/>
            <w:vAlign w:val="bottom"/>
          </w:tcPr>
          <w:p w:rsidR="00F7184C" w:rsidRDefault="00BC1F4E">
            <w:pPr>
              <w:ind w:left="120"/>
              <w:jc w:val="center"/>
              <w:rPr>
                <w:sz w:val="20"/>
                <w:szCs w:val="20"/>
              </w:rPr>
            </w:pPr>
            <w:r>
              <w:rPr>
                <w:rFonts w:eastAsia="Times New Roman"/>
                <w:w w:val="99"/>
                <w:sz w:val="24"/>
                <w:szCs w:val="24"/>
              </w:rPr>
              <w:t>23</w:t>
            </w:r>
          </w:p>
        </w:tc>
        <w:tc>
          <w:tcPr>
            <w:tcW w:w="300" w:type="dxa"/>
            <w:tcBorders>
              <w:right w:val="single" w:sz="8" w:space="0" w:color="auto"/>
            </w:tcBorders>
            <w:vAlign w:val="bottom"/>
          </w:tcPr>
          <w:p w:rsidR="00F7184C" w:rsidRDefault="00F7184C">
            <w:pPr>
              <w:rPr>
                <w:sz w:val="24"/>
                <w:szCs w:val="24"/>
              </w:rPr>
            </w:pPr>
          </w:p>
        </w:tc>
        <w:tc>
          <w:tcPr>
            <w:tcW w:w="84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90</w:t>
            </w:r>
          </w:p>
        </w:tc>
        <w:tc>
          <w:tcPr>
            <w:tcW w:w="0" w:type="dxa"/>
            <w:vAlign w:val="bottom"/>
          </w:tcPr>
          <w:p w:rsidR="00F7184C" w:rsidRDefault="00F7184C">
            <w:pPr>
              <w:rPr>
                <w:sz w:val="1"/>
                <w:szCs w:val="1"/>
              </w:rPr>
            </w:pPr>
          </w:p>
        </w:tc>
      </w:tr>
      <w:tr w:rsidR="00F7184C">
        <w:trPr>
          <w:trHeight w:val="104"/>
        </w:trPr>
        <w:tc>
          <w:tcPr>
            <w:tcW w:w="3980" w:type="dxa"/>
            <w:vMerge w:val="restart"/>
            <w:tcBorders>
              <w:left w:val="single" w:sz="8" w:space="0" w:color="auto"/>
              <w:right w:val="single" w:sz="8" w:space="0" w:color="auto"/>
            </w:tcBorders>
            <w:vAlign w:val="bottom"/>
          </w:tcPr>
          <w:p w:rsidR="00F7184C" w:rsidRDefault="00BC1F4E">
            <w:pPr>
              <w:ind w:left="20"/>
              <w:rPr>
                <w:sz w:val="20"/>
                <w:szCs w:val="20"/>
              </w:rPr>
            </w:pPr>
            <w:r>
              <w:rPr>
                <w:rFonts w:eastAsia="Times New Roman"/>
                <w:sz w:val="24"/>
                <w:szCs w:val="24"/>
              </w:rPr>
              <w:t>по должностям</w:t>
            </w:r>
          </w:p>
        </w:tc>
        <w:tc>
          <w:tcPr>
            <w:tcW w:w="4120" w:type="dxa"/>
            <w:tcBorders>
              <w:bottom w:val="single" w:sz="8" w:space="0" w:color="auto"/>
              <w:right w:val="single" w:sz="8" w:space="0" w:color="auto"/>
            </w:tcBorders>
            <w:vAlign w:val="bottom"/>
          </w:tcPr>
          <w:p w:rsidR="00F7184C" w:rsidRDefault="00F7184C">
            <w:pPr>
              <w:rPr>
                <w:sz w:val="9"/>
                <w:szCs w:val="9"/>
              </w:rPr>
            </w:pPr>
          </w:p>
        </w:tc>
        <w:tc>
          <w:tcPr>
            <w:tcW w:w="720" w:type="dxa"/>
            <w:tcBorders>
              <w:bottom w:val="single" w:sz="8" w:space="0" w:color="auto"/>
            </w:tcBorders>
            <w:vAlign w:val="bottom"/>
          </w:tcPr>
          <w:p w:rsidR="00F7184C" w:rsidRDefault="00F7184C">
            <w:pPr>
              <w:rPr>
                <w:sz w:val="9"/>
                <w:szCs w:val="9"/>
              </w:rPr>
            </w:pPr>
          </w:p>
        </w:tc>
        <w:tc>
          <w:tcPr>
            <w:tcW w:w="300" w:type="dxa"/>
            <w:tcBorders>
              <w:bottom w:val="single" w:sz="8" w:space="0" w:color="auto"/>
              <w:right w:val="single" w:sz="8" w:space="0" w:color="auto"/>
            </w:tcBorders>
            <w:vAlign w:val="bottom"/>
          </w:tcPr>
          <w:p w:rsidR="00F7184C" w:rsidRDefault="00F7184C">
            <w:pPr>
              <w:rPr>
                <w:sz w:val="9"/>
                <w:szCs w:val="9"/>
              </w:rPr>
            </w:pPr>
          </w:p>
        </w:tc>
        <w:tc>
          <w:tcPr>
            <w:tcW w:w="840" w:type="dxa"/>
            <w:tcBorders>
              <w:bottom w:val="single" w:sz="8" w:space="0" w:color="auto"/>
              <w:right w:val="single" w:sz="8" w:space="0" w:color="auto"/>
            </w:tcBorders>
            <w:vAlign w:val="bottom"/>
          </w:tcPr>
          <w:p w:rsidR="00F7184C" w:rsidRDefault="00F7184C">
            <w:pPr>
              <w:rPr>
                <w:sz w:val="9"/>
                <w:szCs w:val="9"/>
              </w:rPr>
            </w:pPr>
          </w:p>
        </w:tc>
        <w:tc>
          <w:tcPr>
            <w:tcW w:w="0" w:type="dxa"/>
            <w:vAlign w:val="bottom"/>
          </w:tcPr>
          <w:p w:rsidR="00F7184C" w:rsidRDefault="00F7184C">
            <w:pPr>
              <w:rPr>
                <w:sz w:val="1"/>
                <w:szCs w:val="1"/>
              </w:rPr>
            </w:pPr>
          </w:p>
        </w:tc>
      </w:tr>
      <w:tr w:rsidR="00F7184C">
        <w:trPr>
          <w:trHeight w:val="174"/>
        </w:trPr>
        <w:tc>
          <w:tcPr>
            <w:tcW w:w="3980" w:type="dxa"/>
            <w:vMerge/>
            <w:tcBorders>
              <w:left w:val="single" w:sz="8" w:space="0" w:color="auto"/>
              <w:right w:val="single" w:sz="8" w:space="0" w:color="auto"/>
            </w:tcBorders>
            <w:vAlign w:val="bottom"/>
          </w:tcPr>
          <w:p w:rsidR="00F7184C" w:rsidRDefault="00F7184C">
            <w:pPr>
              <w:rPr>
                <w:sz w:val="15"/>
                <w:szCs w:val="15"/>
              </w:rPr>
            </w:pPr>
          </w:p>
        </w:tc>
        <w:tc>
          <w:tcPr>
            <w:tcW w:w="4120" w:type="dxa"/>
            <w:vMerge w:val="restart"/>
            <w:tcBorders>
              <w:right w:val="single" w:sz="8" w:space="0" w:color="auto"/>
            </w:tcBorders>
            <w:vAlign w:val="bottom"/>
          </w:tcPr>
          <w:p w:rsidR="00F7184C" w:rsidRDefault="00BC1F4E">
            <w:pPr>
              <w:rPr>
                <w:sz w:val="20"/>
                <w:szCs w:val="20"/>
              </w:rPr>
            </w:pPr>
            <w:r>
              <w:rPr>
                <w:rFonts w:eastAsia="Times New Roman"/>
                <w:sz w:val="24"/>
                <w:szCs w:val="24"/>
              </w:rPr>
              <w:t>Социальный педагог</w:t>
            </w:r>
          </w:p>
        </w:tc>
        <w:tc>
          <w:tcPr>
            <w:tcW w:w="720" w:type="dxa"/>
            <w:vMerge w:val="restart"/>
            <w:vAlign w:val="bottom"/>
          </w:tcPr>
          <w:p w:rsidR="00F7184C" w:rsidRDefault="00BC1F4E">
            <w:pPr>
              <w:ind w:left="120"/>
              <w:jc w:val="center"/>
              <w:rPr>
                <w:sz w:val="20"/>
                <w:szCs w:val="20"/>
              </w:rPr>
            </w:pPr>
            <w:r>
              <w:rPr>
                <w:rFonts w:eastAsia="Times New Roman"/>
                <w:w w:val="99"/>
                <w:sz w:val="24"/>
                <w:szCs w:val="24"/>
              </w:rPr>
              <w:t>1</w:t>
            </w:r>
          </w:p>
        </w:tc>
        <w:tc>
          <w:tcPr>
            <w:tcW w:w="300" w:type="dxa"/>
            <w:tcBorders>
              <w:right w:val="single" w:sz="8" w:space="0" w:color="auto"/>
            </w:tcBorders>
            <w:vAlign w:val="bottom"/>
          </w:tcPr>
          <w:p w:rsidR="00F7184C" w:rsidRDefault="00F7184C">
            <w:pPr>
              <w:rPr>
                <w:sz w:val="15"/>
                <w:szCs w:val="15"/>
              </w:rPr>
            </w:pPr>
          </w:p>
        </w:tc>
        <w:tc>
          <w:tcPr>
            <w:tcW w:w="840" w:type="dxa"/>
            <w:vMerge w:val="restart"/>
            <w:tcBorders>
              <w:right w:val="single" w:sz="8" w:space="0" w:color="auto"/>
            </w:tcBorders>
            <w:vAlign w:val="bottom"/>
          </w:tcPr>
          <w:p w:rsidR="00F7184C" w:rsidRDefault="00BC1F4E">
            <w:pPr>
              <w:jc w:val="center"/>
              <w:rPr>
                <w:sz w:val="20"/>
                <w:szCs w:val="20"/>
              </w:rPr>
            </w:pPr>
            <w:r>
              <w:rPr>
                <w:rFonts w:eastAsia="Times New Roman"/>
                <w:w w:val="99"/>
                <w:sz w:val="24"/>
                <w:szCs w:val="24"/>
              </w:rPr>
              <w:t>2,5</w:t>
            </w:r>
          </w:p>
        </w:tc>
        <w:tc>
          <w:tcPr>
            <w:tcW w:w="0" w:type="dxa"/>
            <w:vAlign w:val="bottom"/>
          </w:tcPr>
          <w:p w:rsidR="00F7184C" w:rsidRDefault="00F7184C">
            <w:pPr>
              <w:rPr>
                <w:sz w:val="1"/>
                <w:szCs w:val="1"/>
              </w:rPr>
            </w:pPr>
          </w:p>
        </w:tc>
      </w:tr>
      <w:tr w:rsidR="00F7184C">
        <w:trPr>
          <w:trHeight w:val="144"/>
        </w:trPr>
        <w:tc>
          <w:tcPr>
            <w:tcW w:w="3980" w:type="dxa"/>
            <w:tcBorders>
              <w:left w:val="single" w:sz="8" w:space="0" w:color="auto"/>
              <w:right w:val="single" w:sz="8" w:space="0" w:color="auto"/>
            </w:tcBorders>
            <w:vAlign w:val="bottom"/>
          </w:tcPr>
          <w:p w:rsidR="00F7184C" w:rsidRDefault="00F7184C">
            <w:pPr>
              <w:rPr>
                <w:sz w:val="12"/>
                <w:szCs w:val="12"/>
              </w:rPr>
            </w:pPr>
          </w:p>
        </w:tc>
        <w:tc>
          <w:tcPr>
            <w:tcW w:w="4120" w:type="dxa"/>
            <w:vMerge/>
            <w:tcBorders>
              <w:right w:val="single" w:sz="8" w:space="0" w:color="auto"/>
            </w:tcBorders>
            <w:vAlign w:val="bottom"/>
          </w:tcPr>
          <w:p w:rsidR="00F7184C" w:rsidRDefault="00F7184C">
            <w:pPr>
              <w:rPr>
                <w:sz w:val="12"/>
                <w:szCs w:val="12"/>
              </w:rPr>
            </w:pPr>
          </w:p>
        </w:tc>
        <w:tc>
          <w:tcPr>
            <w:tcW w:w="720" w:type="dxa"/>
            <w:vMerge/>
            <w:vAlign w:val="bottom"/>
          </w:tcPr>
          <w:p w:rsidR="00F7184C" w:rsidRDefault="00F7184C">
            <w:pPr>
              <w:rPr>
                <w:sz w:val="12"/>
                <w:szCs w:val="12"/>
              </w:rPr>
            </w:pPr>
          </w:p>
        </w:tc>
        <w:tc>
          <w:tcPr>
            <w:tcW w:w="300" w:type="dxa"/>
            <w:tcBorders>
              <w:right w:val="single" w:sz="8" w:space="0" w:color="auto"/>
            </w:tcBorders>
            <w:vAlign w:val="bottom"/>
          </w:tcPr>
          <w:p w:rsidR="00F7184C" w:rsidRDefault="00F7184C">
            <w:pPr>
              <w:rPr>
                <w:sz w:val="12"/>
                <w:szCs w:val="12"/>
              </w:rPr>
            </w:pPr>
          </w:p>
        </w:tc>
        <w:tc>
          <w:tcPr>
            <w:tcW w:w="840" w:type="dxa"/>
            <w:vMerge/>
            <w:tcBorders>
              <w:right w:val="single" w:sz="8" w:space="0" w:color="auto"/>
            </w:tcBorders>
            <w:vAlign w:val="bottom"/>
          </w:tcPr>
          <w:p w:rsidR="00F7184C" w:rsidRDefault="00F7184C">
            <w:pPr>
              <w:rPr>
                <w:sz w:val="12"/>
                <w:szCs w:val="12"/>
              </w:rPr>
            </w:pPr>
          </w:p>
        </w:tc>
        <w:tc>
          <w:tcPr>
            <w:tcW w:w="0" w:type="dxa"/>
            <w:vAlign w:val="bottom"/>
          </w:tcPr>
          <w:p w:rsidR="00F7184C" w:rsidRDefault="00F7184C">
            <w:pPr>
              <w:rPr>
                <w:sz w:val="1"/>
                <w:szCs w:val="1"/>
              </w:rPr>
            </w:pPr>
          </w:p>
        </w:tc>
      </w:tr>
      <w:tr w:rsidR="00F7184C">
        <w:trPr>
          <w:trHeight w:val="116"/>
        </w:trPr>
        <w:tc>
          <w:tcPr>
            <w:tcW w:w="3980" w:type="dxa"/>
            <w:tcBorders>
              <w:left w:val="single" w:sz="8" w:space="0" w:color="auto"/>
              <w:bottom w:val="single" w:sz="8" w:space="0" w:color="auto"/>
              <w:right w:val="single" w:sz="8" w:space="0" w:color="auto"/>
            </w:tcBorders>
            <w:vAlign w:val="bottom"/>
          </w:tcPr>
          <w:p w:rsidR="00F7184C" w:rsidRDefault="00F7184C">
            <w:pPr>
              <w:rPr>
                <w:sz w:val="10"/>
                <w:szCs w:val="10"/>
              </w:rPr>
            </w:pPr>
          </w:p>
        </w:tc>
        <w:tc>
          <w:tcPr>
            <w:tcW w:w="4120" w:type="dxa"/>
            <w:tcBorders>
              <w:bottom w:val="single" w:sz="8" w:space="0" w:color="auto"/>
              <w:right w:val="single" w:sz="8" w:space="0" w:color="auto"/>
            </w:tcBorders>
            <w:vAlign w:val="bottom"/>
          </w:tcPr>
          <w:p w:rsidR="00F7184C" w:rsidRDefault="00F7184C">
            <w:pPr>
              <w:rPr>
                <w:sz w:val="10"/>
                <w:szCs w:val="10"/>
              </w:rPr>
            </w:pPr>
          </w:p>
        </w:tc>
        <w:tc>
          <w:tcPr>
            <w:tcW w:w="720" w:type="dxa"/>
            <w:tcBorders>
              <w:bottom w:val="single" w:sz="8" w:space="0" w:color="auto"/>
            </w:tcBorders>
            <w:vAlign w:val="bottom"/>
          </w:tcPr>
          <w:p w:rsidR="00F7184C" w:rsidRDefault="00F7184C">
            <w:pPr>
              <w:rPr>
                <w:sz w:val="10"/>
                <w:szCs w:val="10"/>
              </w:rPr>
            </w:pPr>
          </w:p>
        </w:tc>
        <w:tc>
          <w:tcPr>
            <w:tcW w:w="300" w:type="dxa"/>
            <w:tcBorders>
              <w:bottom w:val="single" w:sz="8" w:space="0" w:color="auto"/>
              <w:right w:val="single" w:sz="8" w:space="0" w:color="auto"/>
            </w:tcBorders>
            <w:vAlign w:val="bottom"/>
          </w:tcPr>
          <w:p w:rsidR="00F7184C" w:rsidRDefault="00F7184C">
            <w:pPr>
              <w:rPr>
                <w:sz w:val="10"/>
                <w:szCs w:val="10"/>
              </w:rPr>
            </w:pPr>
          </w:p>
        </w:tc>
        <w:tc>
          <w:tcPr>
            <w:tcW w:w="840" w:type="dxa"/>
            <w:tcBorders>
              <w:bottom w:val="single" w:sz="8" w:space="0" w:color="auto"/>
              <w:right w:val="single" w:sz="8" w:space="0" w:color="auto"/>
            </w:tcBorders>
            <w:vAlign w:val="bottom"/>
          </w:tcPr>
          <w:p w:rsidR="00F7184C" w:rsidRDefault="00F7184C">
            <w:pPr>
              <w:rPr>
                <w:sz w:val="10"/>
                <w:szCs w:val="10"/>
              </w:rPr>
            </w:pPr>
          </w:p>
        </w:tc>
        <w:tc>
          <w:tcPr>
            <w:tcW w:w="0" w:type="dxa"/>
            <w:vAlign w:val="bottom"/>
          </w:tcPr>
          <w:p w:rsidR="00F7184C" w:rsidRDefault="00F7184C">
            <w:pPr>
              <w:rPr>
                <w:sz w:val="1"/>
                <w:szCs w:val="1"/>
              </w:rPr>
            </w:pPr>
          </w:p>
        </w:tc>
      </w:tr>
      <w:tr w:rsidR="00F7184C">
        <w:trPr>
          <w:trHeight w:val="585"/>
        </w:trPr>
        <w:tc>
          <w:tcPr>
            <w:tcW w:w="3980" w:type="dxa"/>
            <w:tcBorders>
              <w:bottom w:val="single" w:sz="8" w:space="0" w:color="auto"/>
            </w:tcBorders>
            <w:vAlign w:val="bottom"/>
          </w:tcPr>
          <w:p w:rsidR="00F7184C" w:rsidRDefault="00F7184C">
            <w:pPr>
              <w:rPr>
                <w:sz w:val="24"/>
                <w:szCs w:val="24"/>
              </w:rPr>
            </w:pPr>
          </w:p>
        </w:tc>
        <w:tc>
          <w:tcPr>
            <w:tcW w:w="4120" w:type="dxa"/>
            <w:tcBorders>
              <w:bottom w:val="single" w:sz="8" w:space="0" w:color="auto"/>
            </w:tcBorders>
            <w:vAlign w:val="bottom"/>
          </w:tcPr>
          <w:p w:rsidR="00F7184C" w:rsidRDefault="00F7184C">
            <w:pPr>
              <w:rPr>
                <w:sz w:val="24"/>
                <w:szCs w:val="24"/>
              </w:rPr>
            </w:pPr>
          </w:p>
        </w:tc>
        <w:tc>
          <w:tcPr>
            <w:tcW w:w="720" w:type="dxa"/>
            <w:tcBorders>
              <w:bottom w:val="single" w:sz="8" w:space="0" w:color="auto"/>
            </w:tcBorders>
            <w:vAlign w:val="bottom"/>
          </w:tcPr>
          <w:p w:rsidR="00F7184C" w:rsidRDefault="00F7184C">
            <w:pPr>
              <w:rPr>
                <w:sz w:val="24"/>
                <w:szCs w:val="24"/>
              </w:rPr>
            </w:pPr>
          </w:p>
        </w:tc>
        <w:tc>
          <w:tcPr>
            <w:tcW w:w="1140" w:type="dxa"/>
            <w:gridSpan w:val="2"/>
            <w:tcBorders>
              <w:bottom w:val="single" w:sz="8" w:space="0" w:color="auto"/>
            </w:tcBorders>
            <w:vAlign w:val="bottom"/>
          </w:tcPr>
          <w:p w:rsidR="00F7184C" w:rsidRDefault="00F7184C">
            <w:pPr>
              <w:rPr>
                <w:sz w:val="24"/>
                <w:szCs w:val="24"/>
              </w:rPr>
            </w:pPr>
          </w:p>
        </w:tc>
        <w:tc>
          <w:tcPr>
            <w:tcW w:w="0" w:type="dxa"/>
            <w:vAlign w:val="bottom"/>
          </w:tcPr>
          <w:p w:rsidR="00F7184C" w:rsidRDefault="00F7184C">
            <w:pPr>
              <w:rPr>
                <w:sz w:val="1"/>
                <w:szCs w:val="1"/>
              </w:rPr>
            </w:pPr>
          </w:p>
        </w:tc>
      </w:tr>
      <w:tr w:rsidR="00F7184C">
        <w:trPr>
          <w:trHeight w:val="287"/>
        </w:trPr>
        <w:tc>
          <w:tcPr>
            <w:tcW w:w="3980" w:type="dxa"/>
            <w:tcBorders>
              <w:left w:val="single" w:sz="8" w:space="0" w:color="auto"/>
              <w:right w:val="single" w:sz="8" w:space="0" w:color="auto"/>
            </w:tcBorders>
            <w:vAlign w:val="bottom"/>
          </w:tcPr>
          <w:p w:rsidR="00F7184C" w:rsidRDefault="00F7184C">
            <w:pPr>
              <w:rPr>
                <w:sz w:val="24"/>
                <w:szCs w:val="24"/>
              </w:rPr>
            </w:pPr>
          </w:p>
        </w:tc>
        <w:tc>
          <w:tcPr>
            <w:tcW w:w="4120" w:type="dxa"/>
            <w:tcBorders>
              <w:right w:val="single" w:sz="8" w:space="0" w:color="auto"/>
            </w:tcBorders>
            <w:vAlign w:val="bottom"/>
          </w:tcPr>
          <w:p w:rsidR="00F7184C" w:rsidRDefault="00BC1F4E">
            <w:pPr>
              <w:rPr>
                <w:sz w:val="20"/>
                <w:szCs w:val="20"/>
              </w:rPr>
            </w:pPr>
            <w:r>
              <w:rPr>
                <w:rFonts w:eastAsia="Times New Roman"/>
                <w:sz w:val="24"/>
                <w:szCs w:val="24"/>
              </w:rPr>
              <w:t>Учитель-логопед</w:t>
            </w:r>
          </w:p>
        </w:tc>
        <w:tc>
          <w:tcPr>
            <w:tcW w:w="720" w:type="dxa"/>
            <w:vAlign w:val="bottom"/>
          </w:tcPr>
          <w:p w:rsidR="00F7184C" w:rsidRDefault="00BC1F4E">
            <w:pPr>
              <w:ind w:left="160"/>
              <w:jc w:val="center"/>
              <w:rPr>
                <w:sz w:val="20"/>
                <w:szCs w:val="20"/>
              </w:rPr>
            </w:pPr>
            <w:r>
              <w:rPr>
                <w:rFonts w:eastAsia="Times New Roman"/>
                <w:w w:val="99"/>
                <w:sz w:val="24"/>
                <w:szCs w:val="24"/>
              </w:rPr>
              <w:t>1</w:t>
            </w:r>
          </w:p>
        </w:tc>
        <w:tc>
          <w:tcPr>
            <w:tcW w:w="300" w:type="dxa"/>
            <w:tcBorders>
              <w:right w:val="single" w:sz="8" w:space="0" w:color="auto"/>
            </w:tcBorders>
            <w:vAlign w:val="bottom"/>
          </w:tcPr>
          <w:p w:rsidR="00F7184C" w:rsidRDefault="00F7184C">
            <w:pPr>
              <w:rPr>
                <w:sz w:val="24"/>
                <w:szCs w:val="24"/>
              </w:rPr>
            </w:pPr>
          </w:p>
        </w:tc>
        <w:tc>
          <w:tcPr>
            <w:tcW w:w="84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w:t>
            </w:r>
          </w:p>
        </w:tc>
        <w:tc>
          <w:tcPr>
            <w:tcW w:w="0" w:type="dxa"/>
            <w:vAlign w:val="bottom"/>
          </w:tcPr>
          <w:p w:rsidR="00F7184C" w:rsidRDefault="00F7184C">
            <w:pPr>
              <w:rPr>
                <w:sz w:val="1"/>
                <w:szCs w:val="1"/>
              </w:rPr>
            </w:pPr>
          </w:p>
        </w:tc>
      </w:tr>
      <w:tr w:rsidR="00F7184C">
        <w:trPr>
          <w:trHeight w:val="63"/>
        </w:trPr>
        <w:tc>
          <w:tcPr>
            <w:tcW w:w="3980" w:type="dxa"/>
            <w:tcBorders>
              <w:left w:val="single" w:sz="8" w:space="0" w:color="auto"/>
              <w:right w:val="single" w:sz="8" w:space="0" w:color="auto"/>
            </w:tcBorders>
            <w:vAlign w:val="bottom"/>
          </w:tcPr>
          <w:p w:rsidR="00F7184C" w:rsidRDefault="00F7184C">
            <w:pPr>
              <w:rPr>
                <w:sz w:val="5"/>
                <w:szCs w:val="5"/>
              </w:rPr>
            </w:pPr>
          </w:p>
        </w:tc>
        <w:tc>
          <w:tcPr>
            <w:tcW w:w="4120" w:type="dxa"/>
            <w:tcBorders>
              <w:bottom w:val="single" w:sz="8" w:space="0" w:color="auto"/>
              <w:right w:val="single" w:sz="8" w:space="0" w:color="auto"/>
            </w:tcBorders>
            <w:vAlign w:val="bottom"/>
          </w:tcPr>
          <w:p w:rsidR="00F7184C" w:rsidRDefault="00F7184C">
            <w:pPr>
              <w:rPr>
                <w:sz w:val="5"/>
                <w:szCs w:val="5"/>
              </w:rPr>
            </w:pPr>
          </w:p>
        </w:tc>
        <w:tc>
          <w:tcPr>
            <w:tcW w:w="720" w:type="dxa"/>
            <w:tcBorders>
              <w:bottom w:val="single" w:sz="8" w:space="0" w:color="auto"/>
            </w:tcBorders>
            <w:vAlign w:val="bottom"/>
          </w:tcPr>
          <w:p w:rsidR="00F7184C" w:rsidRDefault="00F7184C">
            <w:pPr>
              <w:rPr>
                <w:sz w:val="5"/>
                <w:szCs w:val="5"/>
              </w:rPr>
            </w:pPr>
          </w:p>
        </w:tc>
        <w:tc>
          <w:tcPr>
            <w:tcW w:w="300" w:type="dxa"/>
            <w:tcBorders>
              <w:bottom w:val="single" w:sz="8" w:space="0" w:color="auto"/>
              <w:right w:val="single" w:sz="8" w:space="0" w:color="auto"/>
            </w:tcBorders>
            <w:vAlign w:val="bottom"/>
          </w:tcPr>
          <w:p w:rsidR="00F7184C" w:rsidRDefault="00F7184C">
            <w:pPr>
              <w:rPr>
                <w:sz w:val="5"/>
                <w:szCs w:val="5"/>
              </w:rPr>
            </w:pPr>
          </w:p>
        </w:tc>
        <w:tc>
          <w:tcPr>
            <w:tcW w:w="840" w:type="dxa"/>
            <w:tcBorders>
              <w:bottom w:val="single" w:sz="8" w:space="0" w:color="auto"/>
              <w:right w:val="single" w:sz="8" w:space="0" w:color="auto"/>
            </w:tcBorders>
            <w:vAlign w:val="bottom"/>
          </w:tcPr>
          <w:p w:rsidR="00F7184C" w:rsidRDefault="00F7184C">
            <w:pPr>
              <w:rPr>
                <w:sz w:val="5"/>
                <w:szCs w:val="5"/>
              </w:rPr>
            </w:pPr>
          </w:p>
        </w:tc>
        <w:tc>
          <w:tcPr>
            <w:tcW w:w="0" w:type="dxa"/>
            <w:vAlign w:val="bottom"/>
          </w:tcPr>
          <w:p w:rsidR="00F7184C" w:rsidRDefault="00F7184C">
            <w:pPr>
              <w:rPr>
                <w:sz w:val="1"/>
                <w:szCs w:val="1"/>
              </w:rPr>
            </w:pPr>
          </w:p>
        </w:tc>
      </w:tr>
      <w:tr w:rsidR="00F7184C">
        <w:trPr>
          <w:trHeight w:val="285"/>
        </w:trPr>
        <w:tc>
          <w:tcPr>
            <w:tcW w:w="3980" w:type="dxa"/>
            <w:tcBorders>
              <w:left w:val="single" w:sz="8" w:space="0" w:color="auto"/>
              <w:right w:val="single" w:sz="8" w:space="0" w:color="auto"/>
            </w:tcBorders>
            <w:vAlign w:val="bottom"/>
          </w:tcPr>
          <w:p w:rsidR="00F7184C" w:rsidRDefault="00F7184C">
            <w:pPr>
              <w:rPr>
                <w:sz w:val="24"/>
                <w:szCs w:val="24"/>
              </w:rPr>
            </w:pPr>
          </w:p>
        </w:tc>
        <w:tc>
          <w:tcPr>
            <w:tcW w:w="4120" w:type="dxa"/>
            <w:tcBorders>
              <w:right w:val="single" w:sz="8" w:space="0" w:color="auto"/>
            </w:tcBorders>
            <w:vAlign w:val="bottom"/>
          </w:tcPr>
          <w:p w:rsidR="00F7184C" w:rsidRDefault="00BC1F4E">
            <w:pPr>
              <w:rPr>
                <w:sz w:val="20"/>
                <w:szCs w:val="20"/>
              </w:rPr>
            </w:pPr>
            <w:r>
              <w:rPr>
                <w:rFonts w:eastAsia="Times New Roman"/>
                <w:sz w:val="24"/>
                <w:szCs w:val="24"/>
              </w:rPr>
              <w:t>Педагог-психолог</w:t>
            </w:r>
          </w:p>
        </w:tc>
        <w:tc>
          <w:tcPr>
            <w:tcW w:w="720" w:type="dxa"/>
            <w:vAlign w:val="bottom"/>
          </w:tcPr>
          <w:p w:rsidR="00F7184C" w:rsidRDefault="00BC1F4E">
            <w:pPr>
              <w:ind w:left="160"/>
              <w:jc w:val="center"/>
              <w:rPr>
                <w:sz w:val="20"/>
                <w:szCs w:val="20"/>
              </w:rPr>
            </w:pPr>
            <w:r>
              <w:rPr>
                <w:rFonts w:eastAsia="Times New Roman"/>
                <w:w w:val="99"/>
                <w:sz w:val="24"/>
                <w:szCs w:val="24"/>
              </w:rPr>
              <w:t>2</w:t>
            </w:r>
          </w:p>
        </w:tc>
        <w:tc>
          <w:tcPr>
            <w:tcW w:w="300" w:type="dxa"/>
            <w:tcBorders>
              <w:right w:val="single" w:sz="8" w:space="0" w:color="auto"/>
            </w:tcBorders>
            <w:vAlign w:val="bottom"/>
          </w:tcPr>
          <w:p w:rsidR="00F7184C" w:rsidRDefault="00F7184C">
            <w:pPr>
              <w:rPr>
                <w:sz w:val="24"/>
                <w:szCs w:val="24"/>
              </w:rPr>
            </w:pPr>
          </w:p>
        </w:tc>
        <w:tc>
          <w:tcPr>
            <w:tcW w:w="84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5</w:t>
            </w:r>
          </w:p>
        </w:tc>
        <w:tc>
          <w:tcPr>
            <w:tcW w:w="0" w:type="dxa"/>
            <w:vAlign w:val="bottom"/>
          </w:tcPr>
          <w:p w:rsidR="00F7184C" w:rsidRDefault="00F7184C">
            <w:pPr>
              <w:rPr>
                <w:sz w:val="1"/>
                <w:szCs w:val="1"/>
              </w:rPr>
            </w:pPr>
          </w:p>
        </w:tc>
      </w:tr>
      <w:tr w:rsidR="00F7184C">
        <w:trPr>
          <w:trHeight w:val="58"/>
        </w:trPr>
        <w:tc>
          <w:tcPr>
            <w:tcW w:w="3980" w:type="dxa"/>
            <w:tcBorders>
              <w:left w:val="single" w:sz="8" w:space="0" w:color="auto"/>
              <w:right w:val="single" w:sz="8" w:space="0" w:color="auto"/>
            </w:tcBorders>
            <w:vAlign w:val="bottom"/>
          </w:tcPr>
          <w:p w:rsidR="00F7184C" w:rsidRDefault="00F7184C">
            <w:pPr>
              <w:rPr>
                <w:sz w:val="5"/>
                <w:szCs w:val="5"/>
              </w:rPr>
            </w:pPr>
          </w:p>
        </w:tc>
        <w:tc>
          <w:tcPr>
            <w:tcW w:w="4120" w:type="dxa"/>
            <w:tcBorders>
              <w:bottom w:val="single" w:sz="8" w:space="0" w:color="auto"/>
              <w:right w:val="single" w:sz="8" w:space="0" w:color="auto"/>
            </w:tcBorders>
            <w:vAlign w:val="bottom"/>
          </w:tcPr>
          <w:p w:rsidR="00F7184C" w:rsidRDefault="00F7184C">
            <w:pPr>
              <w:rPr>
                <w:sz w:val="5"/>
                <w:szCs w:val="5"/>
              </w:rPr>
            </w:pPr>
          </w:p>
        </w:tc>
        <w:tc>
          <w:tcPr>
            <w:tcW w:w="720" w:type="dxa"/>
            <w:tcBorders>
              <w:bottom w:val="single" w:sz="8" w:space="0" w:color="auto"/>
            </w:tcBorders>
            <w:vAlign w:val="bottom"/>
          </w:tcPr>
          <w:p w:rsidR="00F7184C" w:rsidRDefault="00F7184C">
            <w:pPr>
              <w:rPr>
                <w:sz w:val="5"/>
                <w:szCs w:val="5"/>
              </w:rPr>
            </w:pPr>
          </w:p>
        </w:tc>
        <w:tc>
          <w:tcPr>
            <w:tcW w:w="300" w:type="dxa"/>
            <w:tcBorders>
              <w:bottom w:val="single" w:sz="8" w:space="0" w:color="auto"/>
              <w:right w:val="single" w:sz="8" w:space="0" w:color="auto"/>
            </w:tcBorders>
            <w:vAlign w:val="bottom"/>
          </w:tcPr>
          <w:p w:rsidR="00F7184C" w:rsidRDefault="00F7184C">
            <w:pPr>
              <w:rPr>
                <w:sz w:val="5"/>
                <w:szCs w:val="5"/>
              </w:rPr>
            </w:pPr>
          </w:p>
        </w:tc>
        <w:tc>
          <w:tcPr>
            <w:tcW w:w="840" w:type="dxa"/>
            <w:tcBorders>
              <w:bottom w:val="single" w:sz="8" w:space="0" w:color="auto"/>
              <w:right w:val="single" w:sz="8" w:space="0" w:color="auto"/>
            </w:tcBorders>
            <w:vAlign w:val="bottom"/>
          </w:tcPr>
          <w:p w:rsidR="00F7184C" w:rsidRDefault="00F7184C">
            <w:pPr>
              <w:rPr>
                <w:sz w:val="5"/>
                <w:szCs w:val="5"/>
              </w:rPr>
            </w:pPr>
          </w:p>
        </w:tc>
        <w:tc>
          <w:tcPr>
            <w:tcW w:w="0" w:type="dxa"/>
            <w:vAlign w:val="bottom"/>
          </w:tcPr>
          <w:p w:rsidR="00F7184C" w:rsidRDefault="00F7184C">
            <w:pPr>
              <w:rPr>
                <w:sz w:val="1"/>
                <w:szCs w:val="1"/>
              </w:rPr>
            </w:pPr>
          </w:p>
        </w:tc>
      </w:tr>
      <w:tr w:rsidR="00F7184C">
        <w:trPr>
          <w:trHeight w:val="287"/>
        </w:trPr>
        <w:tc>
          <w:tcPr>
            <w:tcW w:w="3980" w:type="dxa"/>
            <w:tcBorders>
              <w:left w:val="single" w:sz="8" w:space="0" w:color="auto"/>
              <w:right w:val="single" w:sz="8" w:space="0" w:color="auto"/>
            </w:tcBorders>
            <w:vAlign w:val="bottom"/>
          </w:tcPr>
          <w:p w:rsidR="00F7184C" w:rsidRDefault="00F7184C">
            <w:pPr>
              <w:rPr>
                <w:sz w:val="24"/>
                <w:szCs w:val="24"/>
              </w:rPr>
            </w:pPr>
          </w:p>
        </w:tc>
        <w:tc>
          <w:tcPr>
            <w:tcW w:w="4120" w:type="dxa"/>
            <w:tcBorders>
              <w:right w:val="single" w:sz="8" w:space="0" w:color="auto"/>
            </w:tcBorders>
            <w:vAlign w:val="bottom"/>
          </w:tcPr>
          <w:p w:rsidR="00F7184C" w:rsidRDefault="00BC1F4E">
            <w:pPr>
              <w:rPr>
                <w:sz w:val="20"/>
                <w:szCs w:val="20"/>
              </w:rPr>
            </w:pPr>
            <w:r>
              <w:rPr>
                <w:rFonts w:eastAsia="Times New Roman"/>
                <w:sz w:val="24"/>
                <w:szCs w:val="24"/>
              </w:rPr>
              <w:t>Педагог дополнительного образования</w:t>
            </w:r>
          </w:p>
        </w:tc>
        <w:tc>
          <w:tcPr>
            <w:tcW w:w="720" w:type="dxa"/>
            <w:vAlign w:val="bottom"/>
          </w:tcPr>
          <w:p w:rsidR="00F7184C" w:rsidRDefault="00BC1F4E">
            <w:pPr>
              <w:ind w:left="160"/>
              <w:jc w:val="center"/>
              <w:rPr>
                <w:sz w:val="20"/>
                <w:szCs w:val="20"/>
              </w:rPr>
            </w:pPr>
            <w:r>
              <w:rPr>
                <w:rFonts w:eastAsia="Times New Roman"/>
                <w:w w:val="99"/>
                <w:sz w:val="24"/>
                <w:szCs w:val="24"/>
              </w:rPr>
              <w:t>-</w:t>
            </w:r>
          </w:p>
        </w:tc>
        <w:tc>
          <w:tcPr>
            <w:tcW w:w="300" w:type="dxa"/>
            <w:tcBorders>
              <w:right w:val="single" w:sz="8" w:space="0" w:color="auto"/>
            </w:tcBorders>
            <w:vAlign w:val="bottom"/>
          </w:tcPr>
          <w:p w:rsidR="00F7184C" w:rsidRDefault="00F7184C">
            <w:pPr>
              <w:rPr>
                <w:sz w:val="24"/>
                <w:szCs w:val="24"/>
              </w:rPr>
            </w:pPr>
          </w:p>
        </w:tc>
        <w:tc>
          <w:tcPr>
            <w:tcW w:w="84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w:t>
            </w:r>
          </w:p>
        </w:tc>
        <w:tc>
          <w:tcPr>
            <w:tcW w:w="0" w:type="dxa"/>
            <w:vAlign w:val="bottom"/>
          </w:tcPr>
          <w:p w:rsidR="00F7184C" w:rsidRDefault="00F7184C">
            <w:pPr>
              <w:rPr>
                <w:sz w:val="1"/>
                <w:szCs w:val="1"/>
              </w:rPr>
            </w:pPr>
          </w:p>
        </w:tc>
      </w:tr>
      <w:tr w:rsidR="00F7184C">
        <w:trPr>
          <w:trHeight w:val="72"/>
        </w:trPr>
        <w:tc>
          <w:tcPr>
            <w:tcW w:w="3980" w:type="dxa"/>
            <w:tcBorders>
              <w:left w:val="single" w:sz="8" w:space="0" w:color="auto"/>
              <w:right w:val="single" w:sz="8" w:space="0" w:color="auto"/>
            </w:tcBorders>
            <w:vAlign w:val="bottom"/>
          </w:tcPr>
          <w:p w:rsidR="00F7184C" w:rsidRDefault="00F7184C">
            <w:pPr>
              <w:rPr>
                <w:sz w:val="6"/>
                <w:szCs w:val="6"/>
              </w:rPr>
            </w:pPr>
          </w:p>
        </w:tc>
        <w:tc>
          <w:tcPr>
            <w:tcW w:w="4120" w:type="dxa"/>
            <w:tcBorders>
              <w:bottom w:val="single" w:sz="8" w:space="0" w:color="auto"/>
              <w:right w:val="single" w:sz="8" w:space="0" w:color="auto"/>
            </w:tcBorders>
            <w:vAlign w:val="bottom"/>
          </w:tcPr>
          <w:p w:rsidR="00F7184C" w:rsidRDefault="00F7184C">
            <w:pPr>
              <w:rPr>
                <w:sz w:val="6"/>
                <w:szCs w:val="6"/>
              </w:rPr>
            </w:pPr>
          </w:p>
        </w:tc>
        <w:tc>
          <w:tcPr>
            <w:tcW w:w="720" w:type="dxa"/>
            <w:tcBorders>
              <w:bottom w:val="single" w:sz="8" w:space="0" w:color="auto"/>
            </w:tcBorders>
            <w:vAlign w:val="bottom"/>
          </w:tcPr>
          <w:p w:rsidR="00F7184C" w:rsidRDefault="00F7184C">
            <w:pPr>
              <w:rPr>
                <w:sz w:val="6"/>
                <w:szCs w:val="6"/>
              </w:rPr>
            </w:pPr>
          </w:p>
        </w:tc>
        <w:tc>
          <w:tcPr>
            <w:tcW w:w="300" w:type="dxa"/>
            <w:tcBorders>
              <w:bottom w:val="single" w:sz="8" w:space="0" w:color="auto"/>
              <w:right w:val="single" w:sz="8" w:space="0" w:color="auto"/>
            </w:tcBorders>
            <w:vAlign w:val="bottom"/>
          </w:tcPr>
          <w:p w:rsidR="00F7184C" w:rsidRDefault="00F7184C">
            <w:pPr>
              <w:rPr>
                <w:sz w:val="6"/>
                <w:szCs w:val="6"/>
              </w:rPr>
            </w:pPr>
          </w:p>
        </w:tc>
        <w:tc>
          <w:tcPr>
            <w:tcW w:w="840" w:type="dxa"/>
            <w:tcBorders>
              <w:bottom w:val="single" w:sz="8" w:space="0" w:color="auto"/>
              <w:right w:val="single" w:sz="8" w:space="0" w:color="auto"/>
            </w:tcBorders>
            <w:vAlign w:val="bottom"/>
          </w:tcPr>
          <w:p w:rsidR="00F7184C" w:rsidRDefault="00F7184C">
            <w:pPr>
              <w:rPr>
                <w:sz w:val="6"/>
                <w:szCs w:val="6"/>
              </w:rPr>
            </w:pPr>
          </w:p>
        </w:tc>
        <w:tc>
          <w:tcPr>
            <w:tcW w:w="0" w:type="dxa"/>
            <w:vAlign w:val="bottom"/>
          </w:tcPr>
          <w:p w:rsidR="00F7184C" w:rsidRDefault="00F7184C">
            <w:pPr>
              <w:rPr>
                <w:sz w:val="1"/>
                <w:szCs w:val="1"/>
              </w:rPr>
            </w:pPr>
          </w:p>
        </w:tc>
      </w:tr>
      <w:tr w:rsidR="00F7184C">
        <w:trPr>
          <w:trHeight w:val="287"/>
        </w:trPr>
        <w:tc>
          <w:tcPr>
            <w:tcW w:w="3980" w:type="dxa"/>
            <w:tcBorders>
              <w:left w:val="single" w:sz="8" w:space="0" w:color="auto"/>
              <w:right w:val="single" w:sz="8" w:space="0" w:color="auto"/>
            </w:tcBorders>
            <w:vAlign w:val="bottom"/>
          </w:tcPr>
          <w:p w:rsidR="00F7184C" w:rsidRDefault="00F7184C">
            <w:pPr>
              <w:rPr>
                <w:sz w:val="24"/>
                <w:szCs w:val="24"/>
              </w:rPr>
            </w:pPr>
          </w:p>
        </w:tc>
        <w:tc>
          <w:tcPr>
            <w:tcW w:w="4120" w:type="dxa"/>
            <w:tcBorders>
              <w:right w:val="single" w:sz="8" w:space="0" w:color="auto"/>
            </w:tcBorders>
            <w:vAlign w:val="bottom"/>
          </w:tcPr>
          <w:p w:rsidR="00F7184C" w:rsidRDefault="00BC1F4E">
            <w:pPr>
              <w:rPr>
                <w:sz w:val="20"/>
                <w:szCs w:val="20"/>
              </w:rPr>
            </w:pPr>
            <w:r>
              <w:rPr>
                <w:rFonts w:eastAsia="Times New Roman"/>
                <w:sz w:val="24"/>
                <w:szCs w:val="24"/>
              </w:rPr>
              <w:t>Педагог-организатор</w:t>
            </w:r>
          </w:p>
        </w:tc>
        <w:tc>
          <w:tcPr>
            <w:tcW w:w="720" w:type="dxa"/>
            <w:vAlign w:val="bottom"/>
          </w:tcPr>
          <w:p w:rsidR="00F7184C" w:rsidRDefault="00BC1F4E">
            <w:pPr>
              <w:ind w:left="160"/>
              <w:jc w:val="center"/>
              <w:rPr>
                <w:sz w:val="20"/>
                <w:szCs w:val="20"/>
              </w:rPr>
            </w:pPr>
            <w:r>
              <w:rPr>
                <w:rFonts w:eastAsia="Times New Roman"/>
                <w:w w:val="99"/>
                <w:sz w:val="24"/>
                <w:szCs w:val="24"/>
              </w:rPr>
              <w:t>0</w:t>
            </w:r>
          </w:p>
        </w:tc>
        <w:tc>
          <w:tcPr>
            <w:tcW w:w="300" w:type="dxa"/>
            <w:tcBorders>
              <w:right w:val="single" w:sz="8" w:space="0" w:color="auto"/>
            </w:tcBorders>
            <w:vAlign w:val="bottom"/>
          </w:tcPr>
          <w:p w:rsidR="00F7184C" w:rsidRDefault="00F7184C">
            <w:pPr>
              <w:rPr>
                <w:sz w:val="24"/>
                <w:szCs w:val="24"/>
              </w:rPr>
            </w:pPr>
          </w:p>
        </w:tc>
        <w:tc>
          <w:tcPr>
            <w:tcW w:w="840" w:type="dxa"/>
            <w:tcBorders>
              <w:right w:val="single" w:sz="8" w:space="0" w:color="auto"/>
            </w:tcBorders>
            <w:vAlign w:val="bottom"/>
          </w:tcPr>
          <w:p w:rsidR="00F7184C" w:rsidRDefault="00BC1F4E">
            <w:pPr>
              <w:jc w:val="center"/>
              <w:rPr>
                <w:sz w:val="20"/>
                <w:szCs w:val="20"/>
              </w:rPr>
            </w:pPr>
            <w:r>
              <w:rPr>
                <w:rFonts w:eastAsia="Times New Roman"/>
                <w:w w:val="99"/>
                <w:sz w:val="24"/>
                <w:szCs w:val="24"/>
              </w:rPr>
              <w:t>2,5</w:t>
            </w:r>
          </w:p>
        </w:tc>
        <w:tc>
          <w:tcPr>
            <w:tcW w:w="0" w:type="dxa"/>
            <w:vAlign w:val="bottom"/>
          </w:tcPr>
          <w:p w:rsidR="00F7184C" w:rsidRDefault="00F7184C">
            <w:pPr>
              <w:rPr>
                <w:sz w:val="1"/>
                <w:szCs w:val="1"/>
              </w:rPr>
            </w:pPr>
          </w:p>
        </w:tc>
      </w:tr>
      <w:tr w:rsidR="00F7184C">
        <w:trPr>
          <w:trHeight w:val="58"/>
        </w:trPr>
        <w:tc>
          <w:tcPr>
            <w:tcW w:w="3980" w:type="dxa"/>
            <w:tcBorders>
              <w:left w:val="single" w:sz="8" w:space="0" w:color="auto"/>
              <w:bottom w:val="single" w:sz="8" w:space="0" w:color="auto"/>
              <w:right w:val="single" w:sz="8" w:space="0" w:color="auto"/>
            </w:tcBorders>
            <w:vAlign w:val="bottom"/>
          </w:tcPr>
          <w:p w:rsidR="00F7184C" w:rsidRDefault="00F7184C">
            <w:pPr>
              <w:rPr>
                <w:sz w:val="5"/>
                <w:szCs w:val="5"/>
              </w:rPr>
            </w:pPr>
          </w:p>
        </w:tc>
        <w:tc>
          <w:tcPr>
            <w:tcW w:w="4120" w:type="dxa"/>
            <w:tcBorders>
              <w:bottom w:val="single" w:sz="8" w:space="0" w:color="auto"/>
              <w:right w:val="single" w:sz="8" w:space="0" w:color="auto"/>
            </w:tcBorders>
            <w:vAlign w:val="bottom"/>
          </w:tcPr>
          <w:p w:rsidR="00F7184C" w:rsidRDefault="00F7184C">
            <w:pPr>
              <w:rPr>
                <w:sz w:val="5"/>
                <w:szCs w:val="5"/>
              </w:rPr>
            </w:pPr>
          </w:p>
        </w:tc>
        <w:tc>
          <w:tcPr>
            <w:tcW w:w="720" w:type="dxa"/>
            <w:tcBorders>
              <w:bottom w:val="single" w:sz="8" w:space="0" w:color="auto"/>
            </w:tcBorders>
            <w:vAlign w:val="bottom"/>
          </w:tcPr>
          <w:p w:rsidR="00F7184C" w:rsidRDefault="00F7184C">
            <w:pPr>
              <w:rPr>
                <w:sz w:val="5"/>
                <w:szCs w:val="5"/>
              </w:rPr>
            </w:pPr>
          </w:p>
        </w:tc>
        <w:tc>
          <w:tcPr>
            <w:tcW w:w="300" w:type="dxa"/>
            <w:tcBorders>
              <w:bottom w:val="single" w:sz="8" w:space="0" w:color="auto"/>
              <w:right w:val="single" w:sz="8" w:space="0" w:color="auto"/>
            </w:tcBorders>
            <w:vAlign w:val="bottom"/>
          </w:tcPr>
          <w:p w:rsidR="00F7184C" w:rsidRDefault="00F7184C">
            <w:pPr>
              <w:rPr>
                <w:sz w:val="5"/>
                <w:szCs w:val="5"/>
              </w:rPr>
            </w:pPr>
          </w:p>
        </w:tc>
        <w:tc>
          <w:tcPr>
            <w:tcW w:w="840" w:type="dxa"/>
            <w:tcBorders>
              <w:bottom w:val="single" w:sz="8" w:space="0" w:color="auto"/>
              <w:right w:val="single" w:sz="8" w:space="0" w:color="auto"/>
            </w:tcBorders>
            <w:vAlign w:val="bottom"/>
          </w:tcPr>
          <w:p w:rsidR="00F7184C" w:rsidRDefault="00F7184C">
            <w:pPr>
              <w:rPr>
                <w:sz w:val="5"/>
                <w:szCs w:val="5"/>
              </w:rPr>
            </w:pPr>
          </w:p>
        </w:tc>
        <w:tc>
          <w:tcPr>
            <w:tcW w:w="0" w:type="dxa"/>
            <w:vAlign w:val="bottom"/>
          </w:tcPr>
          <w:p w:rsidR="00F7184C" w:rsidRDefault="00F7184C">
            <w:pPr>
              <w:rPr>
                <w:sz w:val="1"/>
                <w:szCs w:val="1"/>
              </w:rPr>
            </w:pPr>
          </w:p>
        </w:tc>
      </w:tr>
    </w:tbl>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6" w:lineRule="exact"/>
        <w:rPr>
          <w:sz w:val="20"/>
          <w:szCs w:val="20"/>
        </w:rPr>
      </w:pPr>
    </w:p>
    <w:p w:rsidR="00F7184C" w:rsidRDefault="00BC1F4E">
      <w:pPr>
        <w:spacing w:line="267" w:lineRule="auto"/>
        <w:ind w:firstLine="710"/>
        <w:jc w:val="both"/>
        <w:rPr>
          <w:sz w:val="20"/>
          <w:szCs w:val="20"/>
        </w:rPr>
      </w:pPr>
      <w:r>
        <w:rPr>
          <w:rFonts w:eastAsia="Times New Roman"/>
          <w:sz w:val="24"/>
          <w:szCs w:val="24"/>
        </w:rPr>
        <w:t>Школа обладает необходимым потенциалом для решения педагогических задач. Продуктивно решены вопросы повышения профессиональной квалификации педагогов, способных решать задачи предпрофильного обучения и выполнять работу по развитию интеллектуальных, креативных и физических возможностей учащихся, максимально удовлетворять образовательные потребности участников образовательного процесса,</w:t>
      </w:r>
    </w:p>
    <w:p w:rsidR="00F7184C" w:rsidRDefault="00F7184C">
      <w:pPr>
        <w:spacing w:line="200" w:lineRule="exact"/>
        <w:rPr>
          <w:sz w:val="20"/>
          <w:szCs w:val="20"/>
        </w:rPr>
      </w:pPr>
    </w:p>
    <w:p w:rsidR="00F7184C" w:rsidRDefault="00F7184C">
      <w:pPr>
        <w:spacing w:line="377" w:lineRule="exact"/>
        <w:rPr>
          <w:sz w:val="20"/>
          <w:szCs w:val="20"/>
        </w:rPr>
      </w:pPr>
    </w:p>
    <w:p w:rsidR="00F7184C" w:rsidRDefault="00BC1F4E">
      <w:pPr>
        <w:ind w:left="9580"/>
        <w:rPr>
          <w:sz w:val="20"/>
          <w:szCs w:val="20"/>
        </w:rPr>
      </w:pPr>
      <w:r>
        <w:rPr>
          <w:rFonts w:eastAsia="Times New Roman"/>
          <w:sz w:val="24"/>
          <w:szCs w:val="24"/>
        </w:rPr>
        <w:t>104</w:t>
      </w:r>
    </w:p>
    <w:p w:rsidR="00F7184C" w:rsidRDefault="00F7184C">
      <w:pPr>
        <w:sectPr w:rsidR="00F7184C">
          <w:pgSz w:w="11900" w:h="16841"/>
          <w:pgMar w:top="871" w:right="564" w:bottom="439" w:left="1400" w:header="0" w:footer="0" w:gutter="0"/>
          <w:cols w:space="720" w:equalWidth="0">
            <w:col w:w="9940"/>
          </w:cols>
        </w:sectPr>
      </w:pPr>
    </w:p>
    <w:p w:rsidR="00F7184C" w:rsidRDefault="00BC1F4E">
      <w:pPr>
        <w:spacing w:line="258" w:lineRule="auto"/>
        <w:ind w:left="340"/>
        <w:rPr>
          <w:sz w:val="20"/>
          <w:szCs w:val="20"/>
        </w:rPr>
      </w:pPr>
      <w:r>
        <w:rPr>
          <w:rFonts w:eastAsia="Times New Roman"/>
          <w:sz w:val="24"/>
          <w:szCs w:val="24"/>
        </w:rPr>
        <w:lastRenderedPageBreak/>
        <w:t>обеспечить новое качество образования в рамках президентских инициатив, расширить возможности социализации учащихся, их подготовки к профессиональному самоопределению.</w:t>
      </w:r>
    </w:p>
    <w:p w:rsidR="00F7184C" w:rsidRDefault="00F7184C">
      <w:pPr>
        <w:spacing w:line="125" w:lineRule="exact"/>
        <w:rPr>
          <w:sz w:val="20"/>
          <w:szCs w:val="20"/>
        </w:rPr>
      </w:pPr>
    </w:p>
    <w:p w:rsidR="00F7184C" w:rsidRDefault="00BC1F4E">
      <w:pPr>
        <w:spacing w:line="264" w:lineRule="auto"/>
        <w:ind w:left="1520" w:right="440" w:hanging="561"/>
        <w:rPr>
          <w:sz w:val="20"/>
          <w:szCs w:val="20"/>
        </w:rPr>
      </w:pPr>
      <w:r>
        <w:rPr>
          <w:rFonts w:eastAsia="Times New Roman"/>
          <w:b/>
          <w:bCs/>
          <w:i/>
          <w:iCs/>
          <w:sz w:val="24"/>
          <w:szCs w:val="24"/>
        </w:rPr>
        <w:t>3.3.2. Материально-технические условия реализации адаптированной основной образовательной программы общего образования обучающихся с умственной отсталостью</w:t>
      </w:r>
    </w:p>
    <w:p w:rsidR="00F7184C" w:rsidRDefault="00F7184C">
      <w:pPr>
        <w:spacing w:line="20" w:lineRule="exact"/>
        <w:rPr>
          <w:sz w:val="20"/>
          <w:szCs w:val="20"/>
        </w:rPr>
      </w:pPr>
    </w:p>
    <w:p w:rsidR="00F7184C" w:rsidRDefault="00BC1F4E">
      <w:pPr>
        <w:spacing w:line="237" w:lineRule="auto"/>
        <w:ind w:left="140" w:hanging="141"/>
        <w:jc w:val="both"/>
        <w:rPr>
          <w:sz w:val="20"/>
          <w:szCs w:val="20"/>
        </w:rPr>
      </w:pPr>
      <w:r>
        <w:rPr>
          <w:rFonts w:eastAsia="Times New Roman"/>
          <w:sz w:val="24"/>
          <w:szCs w:val="24"/>
        </w:rPr>
        <w:t>Материально-техническая база</w:t>
      </w:r>
      <w:r>
        <w:rPr>
          <w:sz w:val="20"/>
          <w:szCs w:val="20"/>
        </w:rPr>
        <w:t xml:space="preserve"> </w:t>
      </w:r>
      <w:r>
        <w:rPr>
          <w:rFonts w:eastAsia="Times New Roman"/>
          <w:sz w:val="24"/>
          <w:szCs w:val="24"/>
        </w:rPr>
        <w:t>школы приведена в соответствие с задачами по обеспечению реализации основной образовательной программы образовательной организации, необходимого учебно-материального оснащения образовательного процесса и созданию соответствующей образовательной и социальной среды.</w:t>
      </w:r>
    </w:p>
    <w:p w:rsidR="00F7184C" w:rsidRDefault="00F7184C">
      <w:pPr>
        <w:spacing w:line="14" w:lineRule="exact"/>
        <w:rPr>
          <w:sz w:val="20"/>
          <w:szCs w:val="20"/>
        </w:rPr>
      </w:pPr>
    </w:p>
    <w:p w:rsidR="00F7184C" w:rsidRDefault="00BC1F4E">
      <w:pPr>
        <w:ind w:left="140" w:hanging="141"/>
        <w:jc w:val="both"/>
        <w:rPr>
          <w:sz w:val="20"/>
          <w:szCs w:val="20"/>
        </w:rPr>
      </w:pPr>
      <w:r>
        <w:rPr>
          <w:rFonts w:eastAsia="Times New Roman"/>
          <w:sz w:val="24"/>
          <w:szCs w:val="24"/>
        </w:rPr>
        <w:t>Критериальными</w:t>
      </w:r>
      <w:r>
        <w:rPr>
          <w:sz w:val="20"/>
          <w:szCs w:val="20"/>
        </w:rPr>
        <w:t xml:space="preserve"> </w:t>
      </w:r>
      <w:r>
        <w:rPr>
          <w:rFonts w:eastAsia="Times New Roman"/>
          <w:sz w:val="24"/>
          <w:szCs w:val="24"/>
        </w:rPr>
        <w:t>источниками оценки учебно-материального обеспечения образовательного процесса являются требования ФГОС, Положения о лицензировании образовательной деятельности, утвержденного постановлением Правительства Российской Федерации от 28 октября 2013 №966, а также соответствующие приказы и методические рекомендации, в том числе:</w:t>
      </w:r>
    </w:p>
    <w:p w:rsidR="00F7184C" w:rsidRDefault="00BC1F4E">
      <w:pPr>
        <w:spacing w:line="20" w:lineRule="exact"/>
        <w:rPr>
          <w:sz w:val="20"/>
          <w:szCs w:val="20"/>
        </w:rPr>
      </w:pPr>
      <w:r>
        <w:rPr>
          <w:noProof/>
          <w:sz w:val="20"/>
          <w:szCs w:val="20"/>
        </w:rPr>
        <w:drawing>
          <wp:anchor distT="0" distB="0" distL="114300" distR="114300" simplePos="0" relativeHeight="251658240" behindDoc="1" locked="0" layoutInCell="0" allowOverlap="1">
            <wp:simplePos x="0" y="0"/>
            <wp:positionH relativeFrom="column">
              <wp:posOffset>-635</wp:posOffset>
            </wp:positionH>
            <wp:positionV relativeFrom="paragraph">
              <wp:posOffset>171450</wp:posOffset>
            </wp:positionV>
            <wp:extent cx="140335" cy="1873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blip>
                    <a:srcRect/>
                    <a:stretch>
                      <a:fillRect/>
                    </a:stretch>
                  </pic:blipFill>
                  <pic:spPr bwMode="auto">
                    <a:xfrm>
                      <a:off x="0" y="0"/>
                      <a:ext cx="140335" cy="187325"/>
                    </a:xfrm>
                    <a:prstGeom prst="rect">
                      <a:avLst/>
                    </a:prstGeom>
                    <a:noFill/>
                  </pic:spPr>
                </pic:pic>
              </a:graphicData>
            </a:graphic>
          </wp:anchor>
        </w:drawing>
      </w:r>
    </w:p>
    <w:p w:rsidR="00F7184C" w:rsidRDefault="00F7184C">
      <w:pPr>
        <w:spacing w:line="264" w:lineRule="exact"/>
        <w:rPr>
          <w:sz w:val="20"/>
          <w:szCs w:val="20"/>
        </w:rPr>
      </w:pPr>
    </w:p>
    <w:p w:rsidR="00F7184C" w:rsidRDefault="00BC1F4E">
      <w:pPr>
        <w:tabs>
          <w:tab w:val="left" w:pos="1380"/>
          <w:tab w:val="left" w:pos="1640"/>
          <w:tab w:val="left" w:pos="3920"/>
          <w:tab w:val="left" w:pos="4900"/>
          <w:tab w:val="left" w:pos="5180"/>
          <w:tab w:val="left" w:pos="6460"/>
          <w:tab w:val="left" w:pos="7460"/>
          <w:tab w:val="left" w:pos="8960"/>
        </w:tabs>
        <w:ind w:left="140"/>
        <w:rPr>
          <w:sz w:val="20"/>
          <w:szCs w:val="20"/>
        </w:rPr>
      </w:pPr>
      <w:r>
        <w:rPr>
          <w:rFonts w:eastAsia="Times New Roman"/>
          <w:sz w:val="24"/>
          <w:szCs w:val="24"/>
        </w:rPr>
        <w:t>Санитарно</w:t>
      </w:r>
      <w:r>
        <w:rPr>
          <w:rFonts w:eastAsia="Times New Roman"/>
          <w:sz w:val="24"/>
          <w:szCs w:val="24"/>
        </w:rPr>
        <w:tab/>
        <w:t>–</w:t>
      </w:r>
      <w:r>
        <w:rPr>
          <w:rFonts w:eastAsia="Times New Roman"/>
          <w:sz w:val="24"/>
          <w:szCs w:val="24"/>
        </w:rPr>
        <w:tab/>
        <w:t>эпидемиологические</w:t>
      </w:r>
      <w:r>
        <w:rPr>
          <w:rFonts w:eastAsia="Times New Roman"/>
          <w:sz w:val="24"/>
          <w:szCs w:val="24"/>
        </w:rPr>
        <w:tab/>
        <w:t>правила</w:t>
      </w:r>
      <w:r>
        <w:rPr>
          <w:rFonts w:eastAsia="Times New Roman"/>
          <w:sz w:val="24"/>
          <w:szCs w:val="24"/>
        </w:rPr>
        <w:tab/>
        <w:t>и</w:t>
      </w:r>
      <w:r>
        <w:rPr>
          <w:rFonts w:eastAsia="Times New Roman"/>
          <w:sz w:val="24"/>
          <w:szCs w:val="24"/>
        </w:rPr>
        <w:tab/>
        <w:t>нормативы</w:t>
      </w:r>
      <w:r>
        <w:rPr>
          <w:rFonts w:eastAsia="Times New Roman"/>
          <w:sz w:val="24"/>
          <w:szCs w:val="24"/>
        </w:rPr>
        <w:tab/>
        <w:t>СанПиН</w:t>
      </w:r>
      <w:r>
        <w:rPr>
          <w:rFonts w:eastAsia="Times New Roman"/>
          <w:sz w:val="24"/>
          <w:szCs w:val="24"/>
        </w:rPr>
        <w:tab/>
        <w:t>2.4.2.2821-10</w:t>
      </w:r>
      <w:r>
        <w:rPr>
          <w:sz w:val="20"/>
          <w:szCs w:val="20"/>
        </w:rPr>
        <w:tab/>
      </w:r>
      <w:r>
        <w:rPr>
          <w:rFonts w:eastAsia="Times New Roman"/>
          <w:sz w:val="23"/>
          <w:szCs w:val="23"/>
        </w:rPr>
        <w:t>«Санитарно-</w:t>
      </w:r>
    </w:p>
    <w:p w:rsidR="00F7184C" w:rsidRDefault="00BC1F4E">
      <w:pPr>
        <w:spacing w:line="237" w:lineRule="auto"/>
        <w:ind w:left="140"/>
        <w:rPr>
          <w:sz w:val="20"/>
          <w:szCs w:val="20"/>
        </w:rPr>
      </w:pPr>
      <w:r>
        <w:rPr>
          <w:rFonts w:eastAsia="Times New Roman"/>
          <w:sz w:val="24"/>
          <w:szCs w:val="24"/>
        </w:rPr>
        <w:t>эпидемиологические  требования  к  условиям  и  организации  обучения  в  общеобразовательных</w:t>
      </w:r>
    </w:p>
    <w:p w:rsidR="00F7184C" w:rsidRDefault="00F7184C">
      <w:pPr>
        <w:spacing w:line="1" w:lineRule="exact"/>
        <w:rPr>
          <w:sz w:val="20"/>
          <w:szCs w:val="20"/>
        </w:rPr>
      </w:pPr>
    </w:p>
    <w:p w:rsidR="00F7184C" w:rsidRDefault="00BC1F4E">
      <w:pPr>
        <w:ind w:left="140"/>
        <w:rPr>
          <w:sz w:val="20"/>
          <w:szCs w:val="20"/>
        </w:rPr>
      </w:pPr>
      <w:r>
        <w:rPr>
          <w:rFonts w:eastAsia="Times New Roman"/>
          <w:sz w:val="24"/>
          <w:szCs w:val="24"/>
        </w:rPr>
        <w:t>учреждениях»;</w:t>
      </w:r>
    </w:p>
    <w:p w:rsidR="00F7184C" w:rsidRDefault="00BC1F4E">
      <w:pPr>
        <w:spacing w:line="20" w:lineRule="exact"/>
        <w:rPr>
          <w:sz w:val="20"/>
          <w:szCs w:val="20"/>
        </w:rPr>
      </w:pPr>
      <w:r>
        <w:rPr>
          <w:noProof/>
          <w:sz w:val="20"/>
          <w:szCs w:val="20"/>
        </w:rPr>
        <w:drawing>
          <wp:anchor distT="0" distB="0" distL="114300" distR="114300" simplePos="0" relativeHeight="251659264" behindDoc="1" locked="0" layoutInCell="0" allowOverlap="1">
            <wp:simplePos x="0" y="0"/>
            <wp:positionH relativeFrom="column">
              <wp:posOffset>-635</wp:posOffset>
            </wp:positionH>
            <wp:positionV relativeFrom="paragraph">
              <wp:posOffset>3175</wp:posOffset>
            </wp:positionV>
            <wp:extent cx="140335" cy="1873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blip>
                    <a:srcRect/>
                    <a:stretch>
                      <a:fillRect/>
                    </a:stretch>
                  </pic:blipFill>
                  <pic:spPr bwMode="auto">
                    <a:xfrm>
                      <a:off x="0" y="0"/>
                      <a:ext cx="140335" cy="187325"/>
                    </a:xfrm>
                    <a:prstGeom prst="rect">
                      <a:avLst/>
                    </a:prstGeom>
                    <a:noFill/>
                  </pic:spPr>
                </pic:pic>
              </a:graphicData>
            </a:graphic>
          </wp:anchor>
        </w:drawing>
      </w:r>
    </w:p>
    <w:p w:rsidR="00F7184C" w:rsidRDefault="00BC1F4E">
      <w:pPr>
        <w:ind w:left="140"/>
        <w:rPr>
          <w:sz w:val="20"/>
          <w:szCs w:val="20"/>
        </w:rPr>
      </w:pPr>
      <w:r>
        <w:rPr>
          <w:rFonts w:eastAsia="Times New Roman"/>
          <w:sz w:val="24"/>
          <w:szCs w:val="24"/>
        </w:rPr>
        <w:t>приказ Минобрнауки России от 4 октября 2010 г. № 986 «Об утверждении федеральных</w:t>
      </w:r>
    </w:p>
    <w:p w:rsidR="00F7184C" w:rsidRDefault="00BC1F4E">
      <w:pPr>
        <w:tabs>
          <w:tab w:val="left" w:pos="1320"/>
          <w:tab w:val="left" w:pos="1600"/>
          <w:tab w:val="left" w:pos="3560"/>
          <w:tab w:val="left" w:pos="5100"/>
          <w:tab w:val="left" w:pos="5380"/>
          <w:tab w:val="left" w:pos="6120"/>
          <w:tab w:val="left" w:pos="7700"/>
          <w:tab w:val="left" w:pos="9320"/>
        </w:tabs>
        <w:spacing w:line="237" w:lineRule="auto"/>
        <w:rPr>
          <w:sz w:val="20"/>
          <w:szCs w:val="20"/>
        </w:rPr>
      </w:pPr>
      <w:r>
        <w:rPr>
          <w:rFonts w:eastAsia="Times New Roman"/>
          <w:sz w:val="24"/>
          <w:szCs w:val="24"/>
        </w:rPr>
        <w:t>требований</w:t>
      </w:r>
      <w:r>
        <w:rPr>
          <w:rFonts w:eastAsia="Times New Roman"/>
          <w:sz w:val="24"/>
          <w:szCs w:val="24"/>
        </w:rPr>
        <w:tab/>
        <w:t>к</w:t>
      </w:r>
      <w:r>
        <w:rPr>
          <w:rFonts w:eastAsia="Times New Roman"/>
          <w:sz w:val="24"/>
          <w:szCs w:val="24"/>
        </w:rPr>
        <w:tab/>
        <w:t>образовательным</w:t>
      </w:r>
      <w:r>
        <w:rPr>
          <w:rFonts w:eastAsia="Times New Roman"/>
          <w:sz w:val="24"/>
          <w:szCs w:val="24"/>
        </w:rPr>
        <w:tab/>
        <w:t>учреждениям</w:t>
      </w:r>
      <w:r>
        <w:rPr>
          <w:rFonts w:eastAsia="Times New Roman"/>
          <w:sz w:val="24"/>
          <w:szCs w:val="24"/>
        </w:rPr>
        <w:tab/>
        <w:t>в</w:t>
      </w:r>
      <w:r>
        <w:rPr>
          <w:rFonts w:eastAsia="Times New Roman"/>
          <w:sz w:val="24"/>
          <w:szCs w:val="24"/>
        </w:rPr>
        <w:tab/>
        <w:t>части</w:t>
      </w:r>
      <w:r>
        <w:rPr>
          <w:rFonts w:eastAsia="Times New Roman"/>
          <w:sz w:val="24"/>
          <w:szCs w:val="24"/>
        </w:rPr>
        <w:tab/>
        <w:t>минимальной</w:t>
      </w:r>
      <w:r>
        <w:rPr>
          <w:rFonts w:eastAsia="Times New Roman"/>
          <w:sz w:val="24"/>
          <w:szCs w:val="24"/>
        </w:rPr>
        <w:tab/>
        <w:t>оснащённости</w:t>
      </w:r>
      <w:r>
        <w:rPr>
          <w:rFonts w:eastAsia="Times New Roman"/>
          <w:sz w:val="24"/>
          <w:szCs w:val="24"/>
        </w:rPr>
        <w:tab/>
        <w:t>учебного</w:t>
      </w:r>
    </w:p>
    <w:p w:rsidR="00F7184C" w:rsidRDefault="00F7184C">
      <w:pPr>
        <w:spacing w:line="1" w:lineRule="exact"/>
        <w:rPr>
          <w:sz w:val="20"/>
          <w:szCs w:val="20"/>
        </w:rPr>
      </w:pPr>
    </w:p>
    <w:p w:rsidR="00F7184C" w:rsidRDefault="00BC1F4E">
      <w:pPr>
        <w:ind w:left="140"/>
        <w:rPr>
          <w:sz w:val="20"/>
          <w:szCs w:val="20"/>
        </w:rPr>
      </w:pPr>
      <w:r>
        <w:rPr>
          <w:rFonts w:eastAsia="Times New Roman"/>
          <w:sz w:val="24"/>
          <w:szCs w:val="24"/>
        </w:rPr>
        <w:t>процесса и оборудования учебных помещений»;</w:t>
      </w:r>
    </w:p>
    <w:p w:rsidR="00F7184C" w:rsidRDefault="00BC1F4E">
      <w:pPr>
        <w:spacing w:line="20" w:lineRule="exact"/>
        <w:rPr>
          <w:sz w:val="20"/>
          <w:szCs w:val="20"/>
        </w:rPr>
      </w:pPr>
      <w:r>
        <w:rPr>
          <w:noProof/>
          <w:sz w:val="20"/>
          <w:szCs w:val="20"/>
        </w:rPr>
        <w:drawing>
          <wp:anchor distT="0" distB="0" distL="114300" distR="114300" simplePos="0" relativeHeight="251660288" behindDoc="1" locked="0" layoutInCell="0" allowOverlap="1">
            <wp:simplePos x="0" y="0"/>
            <wp:positionH relativeFrom="column">
              <wp:posOffset>-635</wp:posOffset>
            </wp:positionH>
            <wp:positionV relativeFrom="paragraph">
              <wp:posOffset>3175</wp:posOffset>
            </wp:positionV>
            <wp:extent cx="140335" cy="1873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blip>
                    <a:srcRect/>
                    <a:stretch>
                      <a:fillRect/>
                    </a:stretch>
                  </pic:blipFill>
                  <pic:spPr bwMode="auto">
                    <a:xfrm>
                      <a:off x="0" y="0"/>
                      <a:ext cx="140335" cy="187325"/>
                    </a:xfrm>
                    <a:prstGeom prst="rect">
                      <a:avLst/>
                    </a:prstGeom>
                    <a:noFill/>
                  </pic:spPr>
                </pic:pic>
              </a:graphicData>
            </a:graphic>
          </wp:anchor>
        </w:drawing>
      </w:r>
    </w:p>
    <w:p w:rsidR="00F7184C" w:rsidRDefault="00BC1F4E">
      <w:pPr>
        <w:tabs>
          <w:tab w:val="left" w:pos="980"/>
          <w:tab w:val="left" w:pos="2560"/>
          <w:tab w:val="left" w:pos="3460"/>
          <w:tab w:val="left" w:pos="3840"/>
          <w:tab w:val="left" w:pos="4240"/>
          <w:tab w:val="left" w:pos="4960"/>
          <w:tab w:val="left" w:pos="5600"/>
          <w:tab w:val="left" w:pos="5920"/>
          <w:tab w:val="left" w:pos="6300"/>
          <w:tab w:val="left" w:pos="6820"/>
          <w:tab w:val="left" w:pos="7400"/>
          <w:tab w:val="left" w:pos="8900"/>
        </w:tabs>
        <w:ind w:left="140"/>
        <w:rPr>
          <w:sz w:val="20"/>
          <w:szCs w:val="20"/>
        </w:rPr>
      </w:pPr>
      <w:r>
        <w:rPr>
          <w:rFonts w:eastAsia="Times New Roman"/>
          <w:sz w:val="24"/>
          <w:szCs w:val="24"/>
        </w:rPr>
        <w:t>приказ</w:t>
      </w:r>
      <w:r>
        <w:rPr>
          <w:rFonts w:eastAsia="Times New Roman"/>
          <w:sz w:val="24"/>
          <w:szCs w:val="24"/>
        </w:rPr>
        <w:tab/>
        <w:t>Минобрнауки</w:t>
      </w:r>
      <w:r>
        <w:rPr>
          <w:rFonts w:eastAsia="Times New Roman"/>
          <w:sz w:val="24"/>
          <w:szCs w:val="24"/>
        </w:rPr>
        <w:tab/>
        <w:t>России</w:t>
      </w:r>
      <w:r>
        <w:rPr>
          <w:rFonts w:eastAsia="Times New Roman"/>
          <w:sz w:val="24"/>
          <w:szCs w:val="24"/>
        </w:rPr>
        <w:tab/>
        <w:t>от</w:t>
      </w:r>
      <w:r>
        <w:rPr>
          <w:rFonts w:eastAsia="Times New Roman"/>
          <w:sz w:val="24"/>
          <w:szCs w:val="24"/>
        </w:rPr>
        <w:tab/>
        <w:t>23</w:t>
      </w:r>
      <w:r>
        <w:rPr>
          <w:rFonts w:eastAsia="Times New Roman"/>
          <w:sz w:val="24"/>
          <w:szCs w:val="24"/>
        </w:rPr>
        <w:tab/>
        <w:t>июня</w:t>
      </w:r>
      <w:r>
        <w:rPr>
          <w:rFonts w:eastAsia="Times New Roman"/>
          <w:sz w:val="24"/>
          <w:szCs w:val="24"/>
        </w:rPr>
        <w:tab/>
        <w:t>2010</w:t>
      </w:r>
      <w:r>
        <w:rPr>
          <w:rFonts w:eastAsia="Times New Roman"/>
          <w:sz w:val="24"/>
          <w:szCs w:val="24"/>
        </w:rPr>
        <w:tab/>
        <w:t>г.</w:t>
      </w:r>
      <w:r>
        <w:rPr>
          <w:rFonts w:eastAsia="Times New Roman"/>
          <w:sz w:val="24"/>
          <w:szCs w:val="24"/>
        </w:rPr>
        <w:tab/>
        <w:t>№</w:t>
      </w:r>
      <w:r>
        <w:rPr>
          <w:rFonts w:eastAsia="Times New Roman"/>
          <w:sz w:val="24"/>
          <w:szCs w:val="24"/>
        </w:rPr>
        <w:tab/>
        <w:t>697</w:t>
      </w:r>
      <w:r>
        <w:rPr>
          <w:rFonts w:eastAsia="Times New Roman"/>
          <w:sz w:val="24"/>
          <w:szCs w:val="24"/>
        </w:rPr>
        <w:tab/>
        <w:t>«Об</w:t>
      </w:r>
      <w:r>
        <w:rPr>
          <w:rFonts w:eastAsia="Times New Roman"/>
          <w:sz w:val="24"/>
          <w:szCs w:val="24"/>
        </w:rPr>
        <w:tab/>
        <w:t>утверждении</w:t>
      </w:r>
      <w:r>
        <w:rPr>
          <w:rFonts w:eastAsia="Times New Roman"/>
          <w:sz w:val="24"/>
          <w:szCs w:val="24"/>
        </w:rPr>
        <w:tab/>
        <w:t>федеральных</w:t>
      </w:r>
    </w:p>
    <w:p w:rsidR="00F7184C" w:rsidRDefault="00BC1F4E">
      <w:pPr>
        <w:tabs>
          <w:tab w:val="left" w:pos="1540"/>
          <w:tab w:val="left" w:pos="1880"/>
          <w:tab w:val="left" w:pos="3900"/>
          <w:tab w:val="left" w:pos="5500"/>
          <w:tab w:val="left" w:pos="5860"/>
          <w:tab w:val="left" w:pos="6660"/>
          <w:tab w:val="left" w:pos="7640"/>
          <w:tab w:val="left" w:pos="8780"/>
        </w:tabs>
        <w:spacing w:line="237" w:lineRule="auto"/>
        <w:ind w:left="140"/>
        <w:rPr>
          <w:sz w:val="20"/>
          <w:szCs w:val="20"/>
        </w:rPr>
      </w:pPr>
      <w:r>
        <w:rPr>
          <w:rFonts w:eastAsia="Times New Roman"/>
          <w:sz w:val="24"/>
          <w:szCs w:val="24"/>
        </w:rPr>
        <w:t>требований</w:t>
      </w:r>
      <w:r>
        <w:rPr>
          <w:rFonts w:eastAsia="Times New Roman"/>
          <w:sz w:val="24"/>
          <w:szCs w:val="24"/>
        </w:rPr>
        <w:tab/>
        <w:t>к</w:t>
      </w:r>
      <w:r>
        <w:rPr>
          <w:rFonts w:eastAsia="Times New Roman"/>
          <w:sz w:val="24"/>
          <w:szCs w:val="24"/>
        </w:rPr>
        <w:tab/>
        <w:t>образовательным</w:t>
      </w:r>
      <w:r>
        <w:rPr>
          <w:rFonts w:eastAsia="Times New Roman"/>
          <w:sz w:val="24"/>
          <w:szCs w:val="24"/>
        </w:rPr>
        <w:tab/>
        <w:t>учреждениям</w:t>
      </w:r>
      <w:r>
        <w:rPr>
          <w:rFonts w:eastAsia="Times New Roman"/>
          <w:sz w:val="24"/>
          <w:szCs w:val="24"/>
        </w:rPr>
        <w:tab/>
        <w:t>в</w:t>
      </w:r>
      <w:r>
        <w:rPr>
          <w:rFonts w:eastAsia="Times New Roman"/>
          <w:sz w:val="24"/>
          <w:szCs w:val="24"/>
        </w:rPr>
        <w:tab/>
        <w:t>части</w:t>
      </w:r>
      <w:r>
        <w:rPr>
          <w:rFonts w:eastAsia="Times New Roman"/>
          <w:sz w:val="24"/>
          <w:szCs w:val="24"/>
        </w:rPr>
        <w:tab/>
        <w:t>охраны</w:t>
      </w:r>
      <w:r>
        <w:rPr>
          <w:rFonts w:eastAsia="Times New Roman"/>
          <w:sz w:val="24"/>
          <w:szCs w:val="24"/>
        </w:rPr>
        <w:tab/>
        <w:t>здоровья</w:t>
      </w:r>
      <w:r>
        <w:rPr>
          <w:rFonts w:eastAsia="Times New Roman"/>
          <w:sz w:val="24"/>
          <w:szCs w:val="24"/>
        </w:rPr>
        <w:tab/>
        <w:t>обучающихся,</w:t>
      </w:r>
    </w:p>
    <w:p w:rsidR="00F7184C" w:rsidRDefault="00F7184C">
      <w:pPr>
        <w:spacing w:line="1" w:lineRule="exact"/>
        <w:rPr>
          <w:sz w:val="20"/>
          <w:szCs w:val="20"/>
        </w:rPr>
      </w:pPr>
    </w:p>
    <w:p w:rsidR="00F7184C" w:rsidRDefault="00BC1F4E">
      <w:pPr>
        <w:ind w:left="140"/>
        <w:rPr>
          <w:sz w:val="20"/>
          <w:szCs w:val="20"/>
        </w:rPr>
      </w:pPr>
      <w:r>
        <w:rPr>
          <w:rFonts w:eastAsia="Times New Roman"/>
          <w:sz w:val="24"/>
          <w:szCs w:val="24"/>
        </w:rPr>
        <w:t>воспитанников»;</w:t>
      </w:r>
    </w:p>
    <w:p w:rsidR="00F7184C" w:rsidRDefault="00BC1F4E">
      <w:pPr>
        <w:spacing w:line="20" w:lineRule="exact"/>
        <w:rPr>
          <w:sz w:val="20"/>
          <w:szCs w:val="20"/>
        </w:rPr>
      </w:pPr>
      <w:r>
        <w:rPr>
          <w:noProof/>
          <w:sz w:val="20"/>
          <w:szCs w:val="20"/>
        </w:rPr>
        <w:drawing>
          <wp:anchor distT="0" distB="0" distL="114300" distR="114300" simplePos="0" relativeHeight="251661312" behindDoc="1" locked="0" layoutInCell="0" allowOverlap="1">
            <wp:simplePos x="0" y="0"/>
            <wp:positionH relativeFrom="column">
              <wp:posOffset>-635</wp:posOffset>
            </wp:positionH>
            <wp:positionV relativeFrom="paragraph">
              <wp:posOffset>3175</wp:posOffset>
            </wp:positionV>
            <wp:extent cx="140335" cy="37338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blip>
                    <a:srcRect/>
                    <a:stretch>
                      <a:fillRect/>
                    </a:stretch>
                  </pic:blipFill>
                  <pic:spPr bwMode="auto">
                    <a:xfrm>
                      <a:off x="0" y="0"/>
                      <a:ext cx="140335" cy="373380"/>
                    </a:xfrm>
                    <a:prstGeom prst="rect">
                      <a:avLst/>
                    </a:prstGeom>
                    <a:noFill/>
                  </pic:spPr>
                </pic:pic>
              </a:graphicData>
            </a:graphic>
          </wp:anchor>
        </w:drawing>
      </w:r>
    </w:p>
    <w:p w:rsidR="00F7184C" w:rsidRDefault="00BC1F4E">
      <w:pPr>
        <w:ind w:left="140"/>
        <w:rPr>
          <w:sz w:val="20"/>
          <w:szCs w:val="20"/>
        </w:rPr>
      </w:pPr>
      <w:r>
        <w:rPr>
          <w:rFonts w:eastAsia="Times New Roman"/>
          <w:sz w:val="24"/>
          <w:szCs w:val="24"/>
        </w:rPr>
        <w:t>перечни рекомендуемой учебной литературы и цифровых образовательных ресурсов;</w:t>
      </w:r>
    </w:p>
    <w:p w:rsidR="00F7184C" w:rsidRDefault="00F7184C">
      <w:pPr>
        <w:spacing w:line="29" w:lineRule="exact"/>
        <w:rPr>
          <w:sz w:val="20"/>
          <w:szCs w:val="20"/>
        </w:rPr>
      </w:pPr>
    </w:p>
    <w:p w:rsidR="00F7184C" w:rsidRDefault="00BC1F4E">
      <w:pPr>
        <w:spacing w:line="236" w:lineRule="auto"/>
        <w:ind w:left="140"/>
        <w:jc w:val="both"/>
        <w:rPr>
          <w:sz w:val="20"/>
          <w:szCs w:val="20"/>
        </w:rPr>
      </w:pPr>
      <w:r>
        <w:rPr>
          <w:rFonts w:eastAsia="Times New Roman"/>
          <w:sz w:val="24"/>
          <w:szCs w:val="24"/>
        </w:rPr>
        <w:t>аналогичные перечни, утверждённые региональными нормативными актами и локальными актами школы, разработанные с учётом особенностей реализации Образовательной программы в школе.</w:t>
      </w:r>
    </w:p>
    <w:p w:rsidR="00F7184C" w:rsidRDefault="00F7184C">
      <w:pPr>
        <w:spacing w:line="14" w:lineRule="exact"/>
        <w:rPr>
          <w:sz w:val="20"/>
          <w:szCs w:val="20"/>
        </w:rPr>
      </w:pPr>
    </w:p>
    <w:p w:rsidR="00F7184C" w:rsidRDefault="00BC1F4E">
      <w:pPr>
        <w:spacing w:line="236" w:lineRule="auto"/>
        <w:ind w:left="140" w:hanging="141"/>
        <w:jc w:val="both"/>
        <w:rPr>
          <w:sz w:val="20"/>
          <w:szCs w:val="20"/>
        </w:rPr>
      </w:pPr>
      <w:r>
        <w:rPr>
          <w:rFonts w:eastAsia="Times New Roman"/>
          <w:sz w:val="24"/>
          <w:szCs w:val="24"/>
        </w:rPr>
        <w:t>В соответствии с требованиями ФГОС для обеспечения всех предметных областей и внеурочной деятельности школы должен быть обеспечен мебелью, офисным оснащением, хозяйственным инвентарём.</w:t>
      </w:r>
    </w:p>
    <w:p w:rsidR="00F7184C" w:rsidRDefault="00F7184C">
      <w:pPr>
        <w:spacing w:line="19" w:lineRule="exact"/>
        <w:rPr>
          <w:sz w:val="20"/>
          <w:szCs w:val="20"/>
        </w:rPr>
      </w:pPr>
    </w:p>
    <w:p w:rsidR="00F7184C" w:rsidRDefault="00BC1F4E">
      <w:pPr>
        <w:spacing w:line="234" w:lineRule="auto"/>
        <w:jc w:val="both"/>
        <w:rPr>
          <w:sz w:val="20"/>
          <w:szCs w:val="20"/>
        </w:rPr>
      </w:pPr>
      <w:r>
        <w:rPr>
          <w:rFonts w:eastAsia="Times New Roman"/>
          <w:b/>
          <w:bCs/>
          <w:sz w:val="24"/>
          <w:szCs w:val="24"/>
        </w:rPr>
        <w:t>Оценка материально-технических условий реализации основной образовательной программы</w:t>
      </w:r>
    </w:p>
    <w:p w:rsidR="00F7184C" w:rsidRDefault="00F7184C">
      <w:pPr>
        <w:spacing w:line="9" w:lineRule="exact"/>
        <w:rPr>
          <w:sz w:val="20"/>
          <w:szCs w:val="20"/>
        </w:rPr>
      </w:pPr>
    </w:p>
    <w:p w:rsidR="00F7184C" w:rsidRDefault="00BC1F4E">
      <w:pPr>
        <w:spacing w:line="236" w:lineRule="auto"/>
        <w:ind w:firstLine="284"/>
        <w:jc w:val="both"/>
        <w:rPr>
          <w:sz w:val="20"/>
          <w:szCs w:val="20"/>
        </w:rPr>
      </w:pPr>
      <w:r>
        <w:rPr>
          <w:rFonts w:eastAsia="Times New Roman"/>
          <w:sz w:val="24"/>
          <w:szCs w:val="24"/>
        </w:rPr>
        <w:t>Материально-техническая база школы приведена в соответствие с задачами по обеспечению реализации основной образовательной программы образовательной организации, необходимого учебно-материального оснащения образовательного процесса и созданию соответствующей образовательной и социальной среды.</w:t>
      </w:r>
    </w:p>
    <w:p w:rsidR="00F7184C" w:rsidRDefault="00F7184C">
      <w:pPr>
        <w:spacing w:line="16" w:lineRule="exact"/>
        <w:rPr>
          <w:sz w:val="20"/>
          <w:szCs w:val="20"/>
        </w:rPr>
      </w:pPr>
    </w:p>
    <w:p w:rsidR="00F7184C" w:rsidRDefault="00BC1F4E">
      <w:pPr>
        <w:spacing w:line="237" w:lineRule="auto"/>
        <w:ind w:firstLine="284"/>
        <w:jc w:val="both"/>
        <w:rPr>
          <w:sz w:val="20"/>
          <w:szCs w:val="20"/>
        </w:rPr>
      </w:pPr>
      <w:r>
        <w:rPr>
          <w:rFonts w:eastAsia="Times New Roman"/>
          <w:sz w:val="24"/>
          <w:szCs w:val="24"/>
        </w:rPr>
        <w:t>Критериальными источниками оценки учебно-материального обеспечения образовательного процесса являются требования ФГОС, Положения о лицензировании образовательной деятельности, утвержденного постановлением Правительства Российской Федерации от 28 октября 2013 №966, а также соответствующие приказы и методические рекомендации, в том числе:</w:t>
      </w:r>
    </w:p>
    <w:p w:rsidR="00F7184C" w:rsidRDefault="00F7184C">
      <w:pPr>
        <w:spacing w:line="7" w:lineRule="exact"/>
        <w:rPr>
          <w:sz w:val="20"/>
          <w:szCs w:val="20"/>
        </w:rPr>
      </w:pPr>
    </w:p>
    <w:p w:rsidR="00F7184C" w:rsidRDefault="00BC1F4E">
      <w:pPr>
        <w:spacing w:line="245" w:lineRule="auto"/>
        <w:ind w:right="120" w:firstLine="284"/>
        <w:rPr>
          <w:sz w:val="20"/>
          <w:szCs w:val="20"/>
        </w:rPr>
      </w:pPr>
      <w:r>
        <w:rPr>
          <w:noProof/>
          <w:sz w:val="1"/>
          <w:szCs w:val="1"/>
        </w:rPr>
        <w:drawing>
          <wp:inline distT="0" distB="0" distL="0" distR="0">
            <wp:extent cx="140335" cy="1428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blip>
                    <a:srcRect/>
                    <a:stretch>
                      <a:fillRect/>
                    </a:stretch>
                  </pic:blipFill>
                  <pic:spPr bwMode="auto">
                    <a:xfrm>
                      <a:off x="0" y="0"/>
                      <a:ext cx="140335" cy="142875"/>
                    </a:xfrm>
                    <a:prstGeom prst="rect">
                      <a:avLst/>
                    </a:prstGeom>
                    <a:noFill/>
                    <a:ln>
                      <a:noFill/>
                    </a:ln>
                  </pic:spPr>
                </pic:pic>
              </a:graphicData>
            </a:graphic>
          </wp:inline>
        </w:drawing>
      </w:r>
      <w:r>
        <w:rPr>
          <w:rFonts w:eastAsia="Times New Roman"/>
          <w:sz w:val="24"/>
          <w:szCs w:val="24"/>
        </w:rPr>
        <w:t xml:space="preserve"> Санитарно – эпидемиологические правила и нормативы СанПиН 2.4.2.2821-10 «Санитарно-эпидемиологические требования к условиям и организации обучения в общеобразовательных учреждениях»;</w:t>
      </w:r>
    </w:p>
    <w:p w:rsidR="00F7184C" w:rsidRDefault="00F7184C">
      <w:pPr>
        <w:spacing w:line="1" w:lineRule="exact"/>
        <w:rPr>
          <w:sz w:val="20"/>
          <w:szCs w:val="20"/>
        </w:rPr>
      </w:pPr>
    </w:p>
    <w:p w:rsidR="00F7184C" w:rsidRDefault="00BC1F4E">
      <w:pPr>
        <w:spacing w:line="249" w:lineRule="auto"/>
        <w:ind w:left="280"/>
        <w:rPr>
          <w:sz w:val="20"/>
          <w:szCs w:val="20"/>
        </w:rPr>
      </w:pPr>
      <w:r>
        <w:rPr>
          <w:noProof/>
          <w:sz w:val="1"/>
          <w:szCs w:val="1"/>
        </w:rPr>
        <w:drawing>
          <wp:inline distT="0" distB="0" distL="0" distR="0">
            <wp:extent cx="140335" cy="1428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blip>
                    <a:srcRect/>
                    <a:stretch>
                      <a:fillRect/>
                    </a:stretch>
                  </pic:blipFill>
                  <pic:spPr bwMode="auto">
                    <a:xfrm>
                      <a:off x="0" y="0"/>
                      <a:ext cx="140335" cy="142875"/>
                    </a:xfrm>
                    <a:prstGeom prst="rect">
                      <a:avLst/>
                    </a:prstGeom>
                    <a:noFill/>
                    <a:ln>
                      <a:noFill/>
                    </a:ln>
                  </pic:spPr>
                </pic:pic>
              </a:graphicData>
            </a:graphic>
          </wp:inline>
        </w:drawing>
      </w:r>
      <w:r>
        <w:rPr>
          <w:rFonts w:eastAsia="Times New Roman"/>
          <w:sz w:val="24"/>
          <w:szCs w:val="24"/>
        </w:rPr>
        <w:t xml:space="preserve"> приказ Минобрнауки России от 4 октября 2010 г. № 986 «Об утверждении федеральных требований к образовательным учреждениям в части минимальной оснащённости учебного</w:t>
      </w:r>
    </w:p>
    <w:p w:rsidR="00F7184C" w:rsidRDefault="00BC1F4E">
      <w:pPr>
        <w:spacing w:line="231" w:lineRule="auto"/>
        <w:rPr>
          <w:sz w:val="20"/>
          <w:szCs w:val="20"/>
        </w:rPr>
      </w:pPr>
      <w:r>
        <w:rPr>
          <w:rFonts w:eastAsia="Times New Roman"/>
          <w:sz w:val="24"/>
          <w:szCs w:val="24"/>
        </w:rPr>
        <w:t>процесса и оборудования учебных помещений»;</w:t>
      </w:r>
    </w:p>
    <w:p w:rsidR="00F7184C" w:rsidRDefault="00F7184C">
      <w:pPr>
        <w:spacing w:line="6" w:lineRule="exact"/>
        <w:rPr>
          <w:sz w:val="20"/>
          <w:szCs w:val="20"/>
        </w:rPr>
      </w:pPr>
    </w:p>
    <w:p w:rsidR="00F7184C" w:rsidRDefault="00BC1F4E">
      <w:pPr>
        <w:spacing w:line="244" w:lineRule="auto"/>
        <w:ind w:right="660" w:firstLine="284"/>
        <w:rPr>
          <w:sz w:val="20"/>
          <w:szCs w:val="20"/>
        </w:rPr>
      </w:pPr>
      <w:r>
        <w:rPr>
          <w:noProof/>
          <w:sz w:val="1"/>
          <w:szCs w:val="1"/>
        </w:rPr>
        <w:drawing>
          <wp:inline distT="0" distB="0" distL="0" distR="0">
            <wp:extent cx="140335" cy="1428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blip>
                    <a:srcRect/>
                    <a:stretch>
                      <a:fillRect/>
                    </a:stretch>
                  </pic:blipFill>
                  <pic:spPr bwMode="auto">
                    <a:xfrm>
                      <a:off x="0" y="0"/>
                      <a:ext cx="140335" cy="142875"/>
                    </a:xfrm>
                    <a:prstGeom prst="rect">
                      <a:avLst/>
                    </a:prstGeom>
                    <a:noFill/>
                    <a:ln>
                      <a:noFill/>
                    </a:ln>
                  </pic:spPr>
                </pic:pic>
              </a:graphicData>
            </a:graphic>
          </wp:inline>
        </w:drawing>
      </w:r>
      <w:r>
        <w:rPr>
          <w:rFonts w:eastAsia="Times New Roman"/>
          <w:sz w:val="24"/>
          <w:szCs w:val="24"/>
        </w:rPr>
        <w:t xml:space="preserve"> приказ Минобрнауки России от 23 июня 2010 г. № 697 «Об утверждении федеральных требований к образовательным учреждениям в части охраны здоровья обучающихся, воспитанников»;</w:t>
      </w:r>
    </w:p>
    <w:p w:rsidR="00F7184C" w:rsidRDefault="00BC1F4E">
      <w:pPr>
        <w:spacing w:line="20" w:lineRule="exact"/>
        <w:rPr>
          <w:sz w:val="20"/>
          <w:szCs w:val="20"/>
        </w:rPr>
      </w:pPr>
      <w:r>
        <w:rPr>
          <w:noProof/>
          <w:sz w:val="20"/>
          <w:szCs w:val="20"/>
        </w:rPr>
        <w:drawing>
          <wp:anchor distT="0" distB="0" distL="114300" distR="114300" simplePos="0" relativeHeight="251662336" behindDoc="1" locked="0" layoutInCell="0" allowOverlap="1">
            <wp:simplePos x="0" y="0"/>
            <wp:positionH relativeFrom="column">
              <wp:posOffset>179070</wp:posOffset>
            </wp:positionH>
            <wp:positionV relativeFrom="paragraph">
              <wp:posOffset>1905</wp:posOffset>
            </wp:positionV>
            <wp:extent cx="140335" cy="1873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blip>
                    <a:srcRect/>
                    <a:stretch>
                      <a:fillRect/>
                    </a:stretch>
                  </pic:blipFill>
                  <pic:spPr bwMode="auto">
                    <a:xfrm>
                      <a:off x="0" y="0"/>
                      <a:ext cx="140335" cy="187325"/>
                    </a:xfrm>
                    <a:prstGeom prst="rect">
                      <a:avLst/>
                    </a:prstGeom>
                    <a:noFill/>
                  </pic:spPr>
                </pic:pic>
              </a:graphicData>
            </a:graphic>
          </wp:anchor>
        </w:drawing>
      </w:r>
    </w:p>
    <w:p w:rsidR="00F7184C" w:rsidRDefault="00BC1F4E">
      <w:pPr>
        <w:ind w:left="700"/>
        <w:rPr>
          <w:sz w:val="20"/>
          <w:szCs w:val="20"/>
        </w:rPr>
      </w:pPr>
      <w:r>
        <w:rPr>
          <w:rFonts w:eastAsia="Times New Roman"/>
          <w:sz w:val="24"/>
          <w:szCs w:val="24"/>
        </w:rPr>
        <w:t>перечни рекомендуемой учебной литературы и цифровых образовательных ресурсов;</w:t>
      </w:r>
    </w:p>
    <w:p w:rsidR="00F7184C" w:rsidRDefault="00F7184C">
      <w:pPr>
        <w:spacing w:line="200" w:lineRule="exact"/>
        <w:rPr>
          <w:sz w:val="20"/>
          <w:szCs w:val="20"/>
        </w:rPr>
      </w:pPr>
    </w:p>
    <w:p w:rsidR="00F7184C" w:rsidRDefault="00F7184C">
      <w:pPr>
        <w:spacing w:line="278" w:lineRule="exact"/>
        <w:rPr>
          <w:sz w:val="20"/>
          <w:szCs w:val="20"/>
        </w:rPr>
      </w:pPr>
    </w:p>
    <w:p w:rsidR="00F7184C" w:rsidRDefault="00BC1F4E">
      <w:pPr>
        <w:ind w:left="9920"/>
        <w:rPr>
          <w:sz w:val="20"/>
          <w:szCs w:val="20"/>
        </w:rPr>
      </w:pPr>
      <w:r>
        <w:rPr>
          <w:rFonts w:eastAsia="Times New Roman"/>
          <w:sz w:val="24"/>
          <w:szCs w:val="24"/>
        </w:rPr>
        <w:t>105</w:t>
      </w:r>
    </w:p>
    <w:p w:rsidR="00F7184C" w:rsidRDefault="00F7184C">
      <w:pPr>
        <w:sectPr w:rsidR="00F7184C">
          <w:pgSz w:w="11900" w:h="16841"/>
          <w:pgMar w:top="868" w:right="564" w:bottom="439" w:left="1060" w:header="0" w:footer="0" w:gutter="0"/>
          <w:cols w:space="720" w:equalWidth="0">
            <w:col w:w="10280"/>
          </w:cols>
        </w:sectPr>
      </w:pPr>
    </w:p>
    <w:p w:rsidR="00F7184C" w:rsidRDefault="00BC1F4E">
      <w:pPr>
        <w:spacing w:line="244" w:lineRule="auto"/>
        <w:ind w:left="120" w:right="200" w:firstLine="284"/>
        <w:rPr>
          <w:sz w:val="20"/>
          <w:szCs w:val="20"/>
        </w:rPr>
      </w:pPr>
      <w:r>
        <w:rPr>
          <w:noProof/>
          <w:sz w:val="1"/>
          <w:szCs w:val="1"/>
        </w:rPr>
        <w:lastRenderedPageBreak/>
        <w:drawing>
          <wp:inline distT="0" distB="0" distL="0" distR="0">
            <wp:extent cx="140335" cy="1428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blip>
                    <a:srcRect/>
                    <a:stretch>
                      <a:fillRect/>
                    </a:stretch>
                  </pic:blipFill>
                  <pic:spPr bwMode="auto">
                    <a:xfrm>
                      <a:off x="0" y="0"/>
                      <a:ext cx="140335" cy="142875"/>
                    </a:xfrm>
                    <a:prstGeom prst="rect">
                      <a:avLst/>
                    </a:prstGeom>
                    <a:noFill/>
                    <a:ln>
                      <a:noFill/>
                    </a:ln>
                  </pic:spPr>
                </pic:pic>
              </a:graphicData>
            </a:graphic>
          </wp:inline>
        </w:drawing>
      </w:r>
      <w:r>
        <w:rPr>
          <w:rFonts w:eastAsia="Times New Roman"/>
          <w:sz w:val="24"/>
          <w:szCs w:val="24"/>
        </w:rPr>
        <w:t xml:space="preserve"> аналогичные перечни, утверждённые региональными нормативными актами и локальными актами школы, разработанные с учётом особенностей реализации Образовательной программы в школе.</w:t>
      </w:r>
    </w:p>
    <w:p w:rsidR="00F7184C" w:rsidRDefault="00F7184C">
      <w:pPr>
        <w:spacing w:line="10" w:lineRule="exact"/>
        <w:rPr>
          <w:sz w:val="20"/>
          <w:szCs w:val="20"/>
        </w:rPr>
      </w:pPr>
    </w:p>
    <w:p w:rsidR="00F7184C" w:rsidRDefault="00BC1F4E">
      <w:pPr>
        <w:spacing w:line="236" w:lineRule="auto"/>
        <w:ind w:left="120" w:firstLine="284"/>
        <w:jc w:val="both"/>
        <w:rPr>
          <w:sz w:val="20"/>
          <w:szCs w:val="20"/>
        </w:rPr>
      </w:pPr>
      <w:r>
        <w:rPr>
          <w:rFonts w:eastAsia="Times New Roman"/>
          <w:sz w:val="24"/>
          <w:szCs w:val="24"/>
        </w:rPr>
        <w:t>В соответствии с требованиями ФГОС для обеспечения всех предметных областей и внеурочной деятельности школы должен быть обеспечен мебелью, офисным оснащением, хозяйственным инвентарём.</w:t>
      </w:r>
    </w:p>
    <w:p w:rsidR="00F7184C" w:rsidRDefault="00F7184C">
      <w:pPr>
        <w:spacing w:line="19" w:lineRule="exact"/>
        <w:rPr>
          <w:sz w:val="20"/>
          <w:szCs w:val="20"/>
        </w:rPr>
      </w:pPr>
    </w:p>
    <w:p w:rsidR="00F7184C" w:rsidRDefault="00BC1F4E">
      <w:pPr>
        <w:spacing w:line="234" w:lineRule="auto"/>
        <w:ind w:left="120" w:firstLine="284"/>
        <w:jc w:val="both"/>
        <w:rPr>
          <w:sz w:val="20"/>
          <w:szCs w:val="20"/>
        </w:rPr>
      </w:pPr>
      <w:r>
        <w:rPr>
          <w:rFonts w:eastAsia="Times New Roman"/>
          <w:b/>
          <w:bCs/>
          <w:sz w:val="24"/>
          <w:szCs w:val="24"/>
        </w:rPr>
        <w:t>Оценка материально-технических условий реализации основной образовательной программы</w:t>
      </w:r>
    </w:p>
    <w:p w:rsidR="00F7184C" w:rsidRDefault="00F7184C">
      <w:pPr>
        <w:spacing w:line="26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840"/>
        <w:gridCol w:w="4260"/>
        <w:gridCol w:w="2120"/>
        <w:gridCol w:w="2800"/>
      </w:tblGrid>
      <w:tr w:rsidR="00F7184C">
        <w:trPr>
          <w:trHeight w:val="280"/>
        </w:trPr>
        <w:tc>
          <w:tcPr>
            <w:tcW w:w="840" w:type="dxa"/>
            <w:tcBorders>
              <w:top w:val="single" w:sz="8" w:space="0" w:color="auto"/>
              <w:left w:val="single" w:sz="8" w:space="0" w:color="auto"/>
              <w:right w:val="single" w:sz="8" w:space="0" w:color="auto"/>
            </w:tcBorders>
            <w:vAlign w:val="bottom"/>
          </w:tcPr>
          <w:p w:rsidR="00F7184C" w:rsidRDefault="00BC1F4E">
            <w:pPr>
              <w:ind w:left="160"/>
              <w:jc w:val="center"/>
              <w:rPr>
                <w:sz w:val="20"/>
                <w:szCs w:val="20"/>
              </w:rPr>
            </w:pPr>
            <w:r>
              <w:rPr>
                <w:rFonts w:eastAsia="Times New Roman"/>
                <w:b/>
                <w:bCs/>
                <w:w w:val="99"/>
                <w:sz w:val="24"/>
                <w:szCs w:val="24"/>
              </w:rPr>
              <w:t>№</w:t>
            </w:r>
          </w:p>
        </w:tc>
        <w:tc>
          <w:tcPr>
            <w:tcW w:w="4260" w:type="dxa"/>
            <w:tcBorders>
              <w:top w:val="single" w:sz="8" w:space="0" w:color="auto"/>
              <w:right w:val="single" w:sz="8" w:space="0" w:color="auto"/>
            </w:tcBorders>
            <w:vAlign w:val="bottom"/>
          </w:tcPr>
          <w:p w:rsidR="00F7184C" w:rsidRDefault="00BC1F4E">
            <w:pPr>
              <w:ind w:left="120"/>
              <w:jc w:val="center"/>
              <w:rPr>
                <w:sz w:val="20"/>
                <w:szCs w:val="20"/>
              </w:rPr>
            </w:pPr>
            <w:r>
              <w:rPr>
                <w:rFonts w:eastAsia="Times New Roman"/>
                <w:b/>
                <w:bCs/>
                <w:w w:val="99"/>
                <w:sz w:val="24"/>
                <w:szCs w:val="24"/>
              </w:rPr>
              <w:t>Требования ФГОС, нормативных</w:t>
            </w:r>
          </w:p>
        </w:tc>
        <w:tc>
          <w:tcPr>
            <w:tcW w:w="2120" w:type="dxa"/>
            <w:tcBorders>
              <w:top w:val="single" w:sz="8" w:space="0" w:color="auto"/>
              <w:right w:val="single" w:sz="8" w:space="0" w:color="auto"/>
            </w:tcBorders>
            <w:vAlign w:val="bottom"/>
          </w:tcPr>
          <w:p w:rsidR="00F7184C" w:rsidRDefault="00BC1F4E">
            <w:pPr>
              <w:ind w:left="120"/>
              <w:jc w:val="center"/>
              <w:rPr>
                <w:sz w:val="20"/>
                <w:szCs w:val="20"/>
              </w:rPr>
            </w:pPr>
            <w:r>
              <w:rPr>
                <w:rFonts w:eastAsia="Times New Roman"/>
                <w:b/>
                <w:bCs/>
                <w:w w:val="99"/>
                <w:sz w:val="24"/>
                <w:szCs w:val="24"/>
              </w:rPr>
              <w:t>Необходимо/и</w:t>
            </w:r>
          </w:p>
        </w:tc>
        <w:tc>
          <w:tcPr>
            <w:tcW w:w="2800" w:type="dxa"/>
            <w:tcBorders>
              <w:top w:val="single" w:sz="8" w:space="0" w:color="auto"/>
              <w:right w:val="single" w:sz="8" w:space="0" w:color="auto"/>
            </w:tcBorders>
            <w:vAlign w:val="bottom"/>
          </w:tcPr>
          <w:p w:rsidR="00F7184C" w:rsidRDefault="00BC1F4E">
            <w:pPr>
              <w:ind w:left="720"/>
              <w:rPr>
                <w:sz w:val="20"/>
                <w:szCs w:val="20"/>
              </w:rPr>
            </w:pPr>
            <w:r>
              <w:rPr>
                <w:rFonts w:eastAsia="Times New Roman"/>
                <w:b/>
                <w:bCs/>
                <w:sz w:val="24"/>
                <w:szCs w:val="24"/>
              </w:rPr>
              <w:t>Оборудование и</w:t>
            </w:r>
          </w:p>
        </w:tc>
      </w:tr>
      <w:tr w:rsidR="00F7184C">
        <w:trPr>
          <w:trHeight w:val="276"/>
        </w:trPr>
        <w:tc>
          <w:tcPr>
            <w:tcW w:w="840" w:type="dxa"/>
            <w:tcBorders>
              <w:left w:val="single" w:sz="8" w:space="0" w:color="auto"/>
              <w:right w:val="single" w:sz="8" w:space="0" w:color="auto"/>
            </w:tcBorders>
            <w:vAlign w:val="bottom"/>
          </w:tcPr>
          <w:p w:rsidR="00F7184C" w:rsidRDefault="00F7184C">
            <w:pPr>
              <w:rPr>
                <w:sz w:val="24"/>
                <w:szCs w:val="24"/>
              </w:rPr>
            </w:pPr>
          </w:p>
        </w:tc>
        <w:tc>
          <w:tcPr>
            <w:tcW w:w="4260" w:type="dxa"/>
            <w:tcBorders>
              <w:right w:val="single" w:sz="8" w:space="0" w:color="auto"/>
            </w:tcBorders>
            <w:vAlign w:val="bottom"/>
          </w:tcPr>
          <w:p w:rsidR="00F7184C" w:rsidRDefault="00BC1F4E">
            <w:pPr>
              <w:ind w:left="1400"/>
              <w:rPr>
                <w:sz w:val="20"/>
                <w:szCs w:val="20"/>
              </w:rPr>
            </w:pPr>
            <w:r>
              <w:rPr>
                <w:rFonts w:eastAsia="Times New Roman"/>
                <w:b/>
                <w:bCs/>
                <w:sz w:val="24"/>
                <w:szCs w:val="24"/>
              </w:rPr>
              <w:t>и локальных</w:t>
            </w:r>
          </w:p>
        </w:tc>
        <w:tc>
          <w:tcPr>
            <w:tcW w:w="2120" w:type="dxa"/>
            <w:tcBorders>
              <w:right w:val="single" w:sz="8" w:space="0" w:color="auto"/>
            </w:tcBorders>
            <w:vAlign w:val="bottom"/>
          </w:tcPr>
          <w:p w:rsidR="00F7184C" w:rsidRDefault="00BC1F4E">
            <w:pPr>
              <w:ind w:left="640"/>
              <w:rPr>
                <w:sz w:val="20"/>
                <w:szCs w:val="20"/>
              </w:rPr>
            </w:pPr>
            <w:r>
              <w:rPr>
                <w:rFonts w:eastAsia="Times New Roman"/>
                <w:b/>
                <w:bCs/>
                <w:sz w:val="24"/>
                <w:szCs w:val="24"/>
              </w:rPr>
              <w:t>меются</w:t>
            </w:r>
          </w:p>
        </w:tc>
        <w:tc>
          <w:tcPr>
            <w:tcW w:w="2800" w:type="dxa"/>
            <w:tcBorders>
              <w:right w:val="single" w:sz="8" w:space="0" w:color="auto"/>
            </w:tcBorders>
            <w:vAlign w:val="bottom"/>
          </w:tcPr>
          <w:p w:rsidR="00F7184C" w:rsidRDefault="00BC1F4E">
            <w:pPr>
              <w:jc w:val="center"/>
              <w:rPr>
                <w:sz w:val="20"/>
                <w:szCs w:val="20"/>
              </w:rPr>
            </w:pPr>
            <w:r>
              <w:rPr>
                <w:rFonts w:eastAsia="Times New Roman"/>
                <w:b/>
                <w:bCs/>
                <w:sz w:val="24"/>
                <w:szCs w:val="24"/>
              </w:rPr>
              <w:t>оснащение</w:t>
            </w:r>
          </w:p>
        </w:tc>
      </w:tr>
      <w:tr w:rsidR="00F7184C">
        <w:trPr>
          <w:trHeight w:val="279"/>
        </w:trPr>
        <w:tc>
          <w:tcPr>
            <w:tcW w:w="84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4260" w:type="dxa"/>
            <w:tcBorders>
              <w:bottom w:val="single" w:sz="8" w:space="0" w:color="auto"/>
              <w:right w:val="single" w:sz="8" w:space="0" w:color="auto"/>
            </w:tcBorders>
            <w:vAlign w:val="bottom"/>
          </w:tcPr>
          <w:p w:rsidR="00F7184C" w:rsidRDefault="00BC1F4E">
            <w:pPr>
              <w:ind w:left="120"/>
              <w:jc w:val="center"/>
              <w:rPr>
                <w:sz w:val="20"/>
                <w:szCs w:val="20"/>
              </w:rPr>
            </w:pPr>
            <w:r>
              <w:rPr>
                <w:rFonts w:eastAsia="Times New Roman"/>
                <w:b/>
                <w:bCs/>
                <w:w w:val="98"/>
                <w:sz w:val="24"/>
                <w:szCs w:val="24"/>
              </w:rPr>
              <w:t>актов</w:t>
            </w:r>
          </w:p>
        </w:tc>
        <w:tc>
          <w:tcPr>
            <w:tcW w:w="2120" w:type="dxa"/>
            <w:tcBorders>
              <w:bottom w:val="single" w:sz="8" w:space="0" w:color="auto"/>
              <w:right w:val="single" w:sz="8" w:space="0" w:color="auto"/>
            </w:tcBorders>
            <w:vAlign w:val="bottom"/>
          </w:tcPr>
          <w:p w:rsidR="00F7184C" w:rsidRDefault="00F7184C">
            <w:pPr>
              <w:rPr>
                <w:sz w:val="24"/>
                <w:szCs w:val="24"/>
              </w:rPr>
            </w:pPr>
          </w:p>
        </w:tc>
        <w:tc>
          <w:tcPr>
            <w:tcW w:w="2800" w:type="dxa"/>
            <w:tcBorders>
              <w:bottom w:val="single" w:sz="8" w:space="0" w:color="auto"/>
              <w:right w:val="single" w:sz="8" w:space="0" w:color="auto"/>
            </w:tcBorders>
            <w:vAlign w:val="bottom"/>
          </w:tcPr>
          <w:p w:rsidR="00F7184C" w:rsidRDefault="00F7184C">
            <w:pPr>
              <w:rPr>
                <w:sz w:val="24"/>
                <w:szCs w:val="24"/>
              </w:rPr>
            </w:pPr>
          </w:p>
        </w:tc>
      </w:tr>
      <w:tr w:rsidR="00F7184C">
        <w:trPr>
          <w:trHeight w:val="258"/>
        </w:trPr>
        <w:tc>
          <w:tcPr>
            <w:tcW w:w="840" w:type="dxa"/>
            <w:tcBorders>
              <w:left w:val="single" w:sz="8" w:space="0" w:color="auto"/>
              <w:right w:val="single" w:sz="8" w:space="0" w:color="auto"/>
            </w:tcBorders>
            <w:vAlign w:val="bottom"/>
          </w:tcPr>
          <w:p w:rsidR="00F7184C" w:rsidRDefault="00BC1F4E">
            <w:pPr>
              <w:spacing w:line="258" w:lineRule="exact"/>
              <w:ind w:left="140"/>
              <w:jc w:val="center"/>
              <w:rPr>
                <w:sz w:val="20"/>
                <w:szCs w:val="20"/>
              </w:rPr>
            </w:pPr>
            <w:r>
              <w:rPr>
                <w:rFonts w:eastAsia="Times New Roman"/>
                <w:w w:val="99"/>
                <w:sz w:val="24"/>
                <w:szCs w:val="24"/>
              </w:rPr>
              <w:t>1.</w:t>
            </w:r>
          </w:p>
        </w:tc>
        <w:tc>
          <w:tcPr>
            <w:tcW w:w="4260" w:type="dxa"/>
            <w:tcBorders>
              <w:right w:val="single" w:sz="8" w:space="0" w:color="auto"/>
            </w:tcBorders>
            <w:vAlign w:val="bottom"/>
          </w:tcPr>
          <w:p w:rsidR="00F7184C" w:rsidRDefault="00BC1F4E">
            <w:pPr>
              <w:spacing w:line="258" w:lineRule="exact"/>
              <w:ind w:left="100"/>
              <w:rPr>
                <w:sz w:val="20"/>
                <w:szCs w:val="20"/>
              </w:rPr>
            </w:pPr>
            <w:r>
              <w:rPr>
                <w:rFonts w:eastAsia="Times New Roman"/>
                <w:sz w:val="24"/>
                <w:szCs w:val="24"/>
              </w:rPr>
              <w:t>Учебные кабинеты с</w:t>
            </w:r>
          </w:p>
        </w:tc>
        <w:tc>
          <w:tcPr>
            <w:tcW w:w="2120" w:type="dxa"/>
            <w:tcBorders>
              <w:right w:val="single" w:sz="8" w:space="0" w:color="auto"/>
            </w:tcBorders>
            <w:vAlign w:val="bottom"/>
          </w:tcPr>
          <w:p w:rsidR="00F7184C" w:rsidRDefault="00BC1F4E">
            <w:pPr>
              <w:spacing w:line="258" w:lineRule="exact"/>
              <w:ind w:left="120"/>
              <w:jc w:val="center"/>
              <w:rPr>
                <w:sz w:val="20"/>
                <w:szCs w:val="20"/>
              </w:rPr>
            </w:pPr>
            <w:r>
              <w:rPr>
                <w:rFonts w:eastAsia="Times New Roman"/>
                <w:sz w:val="24"/>
                <w:szCs w:val="24"/>
              </w:rPr>
              <w:t>14/14</w:t>
            </w:r>
          </w:p>
        </w:tc>
        <w:tc>
          <w:tcPr>
            <w:tcW w:w="2800" w:type="dxa"/>
            <w:tcBorders>
              <w:right w:val="single" w:sz="8" w:space="0" w:color="auto"/>
            </w:tcBorders>
            <w:vAlign w:val="bottom"/>
          </w:tcPr>
          <w:p w:rsidR="00F7184C" w:rsidRDefault="00BC1F4E">
            <w:pPr>
              <w:spacing w:line="258" w:lineRule="exact"/>
              <w:ind w:left="100"/>
              <w:rPr>
                <w:sz w:val="20"/>
                <w:szCs w:val="20"/>
              </w:rPr>
            </w:pPr>
            <w:r>
              <w:rPr>
                <w:rFonts w:eastAsia="Times New Roman"/>
                <w:sz w:val="24"/>
                <w:szCs w:val="24"/>
              </w:rPr>
              <w:t>Компьютер 20, проектор</w:t>
            </w:r>
          </w:p>
        </w:tc>
      </w:tr>
      <w:tr w:rsidR="00F7184C">
        <w:trPr>
          <w:trHeight w:val="276"/>
        </w:trPr>
        <w:tc>
          <w:tcPr>
            <w:tcW w:w="840" w:type="dxa"/>
            <w:tcBorders>
              <w:left w:val="single" w:sz="8" w:space="0" w:color="auto"/>
              <w:right w:val="single" w:sz="8" w:space="0" w:color="auto"/>
            </w:tcBorders>
            <w:vAlign w:val="bottom"/>
          </w:tcPr>
          <w:p w:rsidR="00F7184C" w:rsidRDefault="00F7184C">
            <w:pPr>
              <w:rPr>
                <w:sz w:val="24"/>
                <w:szCs w:val="24"/>
              </w:rPr>
            </w:pPr>
          </w:p>
        </w:tc>
        <w:tc>
          <w:tcPr>
            <w:tcW w:w="4260" w:type="dxa"/>
            <w:tcBorders>
              <w:right w:val="single" w:sz="8" w:space="0" w:color="auto"/>
            </w:tcBorders>
            <w:vAlign w:val="bottom"/>
          </w:tcPr>
          <w:p w:rsidR="00F7184C" w:rsidRDefault="00BC1F4E">
            <w:pPr>
              <w:ind w:left="100"/>
              <w:rPr>
                <w:sz w:val="20"/>
                <w:szCs w:val="20"/>
              </w:rPr>
            </w:pPr>
            <w:r>
              <w:rPr>
                <w:rFonts w:eastAsia="Times New Roman"/>
                <w:sz w:val="24"/>
                <w:szCs w:val="24"/>
              </w:rPr>
              <w:t>автоматизированным рабочим местом</w:t>
            </w:r>
          </w:p>
        </w:tc>
        <w:tc>
          <w:tcPr>
            <w:tcW w:w="2120" w:type="dxa"/>
            <w:tcBorders>
              <w:right w:val="single" w:sz="8" w:space="0" w:color="auto"/>
            </w:tcBorders>
            <w:vAlign w:val="bottom"/>
          </w:tcPr>
          <w:p w:rsidR="00F7184C" w:rsidRDefault="00F7184C">
            <w:pPr>
              <w:rPr>
                <w:sz w:val="24"/>
                <w:szCs w:val="24"/>
              </w:rPr>
            </w:pPr>
          </w:p>
        </w:tc>
        <w:tc>
          <w:tcPr>
            <w:tcW w:w="2800" w:type="dxa"/>
            <w:tcBorders>
              <w:right w:val="single" w:sz="8" w:space="0" w:color="auto"/>
            </w:tcBorders>
            <w:vAlign w:val="bottom"/>
          </w:tcPr>
          <w:p w:rsidR="00F7184C" w:rsidRDefault="00BC1F4E">
            <w:pPr>
              <w:ind w:left="100"/>
              <w:rPr>
                <w:sz w:val="20"/>
                <w:szCs w:val="20"/>
              </w:rPr>
            </w:pPr>
            <w:r>
              <w:rPr>
                <w:rFonts w:eastAsia="Times New Roman"/>
                <w:sz w:val="24"/>
                <w:szCs w:val="24"/>
              </w:rPr>
              <w:t>+ экран (все учебные</w:t>
            </w:r>
          </w:p>
        </w:tc>
      </w:tr>
      <w:tr w:rsidR="00F7184C">
        <w:trPr>
          <w:trHeight w:val="282"/>
        </w:trPr>
        <w:tc>
          <w:tcPr>
            <w:tcW w:w="84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4260" w:type="dxa"/>
            <w:tcBorders>
              <w:bottom w:val="single" w:sz="8" w:space="0" w:color="auto"/>
              <w:right w:val="single" w:sz="8" w:space="0" w:color="auto"/>
            </w:tcBorders>
            <w:vAlign w:val="bottom"/>
          </w:tcPr>
          <w:p w:rsidR="00F7184C" w:rsidRDefault="00BC1F4E">
            <w:pPr>
              <w:ind w:left="100"/>
              <w:rPr>
                <w:sz w:val="20"/>
                <w:szCs w:val="20"/>
              </w:rPr>
            </w:pPr>
            <w:r>
              <w:rPr>
                <w:rFonts w:eastAsia="Times New Roman"/>
                <w:sz w:val="24"/>
                <w:szCs w:val="24"/>
              </w:rPr>
              <w:t>учителя</w:t>
            </w:r>
          </w:p>
        </w:tc>
        <w:tc>
          <w:tcPr>
            <w:tcW w:w="2120" w:type="dxa"/>
            <w:tcBorders>
              <w:bottom w:val="single" w:sz="8" w:space="0" w:color="auto"/>
              <w:right w:val="single" w:sz="8" w:space="0" w:color="auto"/>
            </w:tcBorders>
            <w:vAlign w:val="bottom"/>
          </w:tcPr>
          <w:p w:rsidR="00F7184C" w:rsidRDefault="00F7184C">
            <w:pPr>
              <w:rPr>
                <w:sz w:val="24"/>
                <w:szCs w:val="24"/>
              </w:rPr>
            </w:pPr>
          </w:p>
        </w:tc>
        <w:tc>
          <w:tcPr>
            <w:tcW w:w="2800" w:type="dxa"/>
            <w:tcBorders>
              <w:bottom w:val="single" w:sz="8" w:space="0" w:color="auto"/>
              <w:right w:val="single" w:sz="8" w:space="0" w:color="auto"/>
            </w:tcBorders>
            <w:vAlign w:val="bottom"/>
          </w:tcPr>
          <w:p w:rsidR="00F7184C" w:rsidRDefault="00BC1F4E">
            <w:pPr>
              <w:ind w:left="100"/>
              <w:rPr>
                <w:sz w:val="20"/>
                <w:szCs w:val="20"/>
              </w:rPr>
            </w:pPr>
            <w:r>
              <w:rPr>
                <w:rFonts w:eastAsia="Times New Roman"/>
                <w:sz w:val="24"/>
                <w:szCs w:val="24"/>
              </w:rPr>
              <w:t>кабинеты)</w:t>
            </w:r>
          </w:p>
        </w:tc>
      </w:tr>
      <w:tr w:rsidR="00F7184C">
        <w:trPr>
          <w:trHeight w:val="268"/>
        </w:trPr>
        <w:tc>
          <w:tcPr>
            <w:tcW w:w="840" w:type="dxa"/>
            <w:tcBorders>
              <w:left w:val="single" w:sz="8" w:space="0" w:color="auto"/>
              <w:right w:val="single" w:sz="8" w:space="0" w:color="auto"/>
            </w:tcBorders>
            <w:vAlign w:val="bottom"/>
          </w:tcPr>
          <w:p w:rsidR="00F7184C" w:rsidRDefault="00BC1F4E">
            <w:pPr>
              <w:spacing w:line="267" w:lineRule="exact"/>
              <w:ind w:left="140"/>
              <w:jc w:val="center"/>
              <w:rPr>
                <w:sz w:val="20"/>
                <w:szCs w:val="20"/>
              </w:rPr>
            </w:pPr>
            <w:r>
              <w:rPr>
                <w:rFonts w:eastAsia="Times New Roman"/>
                <w:b/>
                <w:bCs/>
                <w:w w:val="99"/>
                <w:sz w:val="24"/>
                <w:szCs w:val="24"/>
              </w:rPr>
              <w:t>2.</w:t>
            </w:r>
          </w:p>
        </w:tc>
        <w:tc>
          <w:tcPr>
            <w:tcW w:w="4260" w:type="dxa"/>
            <w:tcBorders>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Учебные кабинеты ИКТ с</w:t>
            </w:r>
          </w:p>
        </w:tc>
        <w:tc>
          <w:tcPr>
            <w:tcW w:w="2120" w:type="dxa"/>
            <w:tcBorders>
              <w:right w:val="single" w:sz="8" w:space="0" w:color="auto"/>
            </w:tcBorders>
            <w:vAlign w:val="bottom"/>
          </w:tcPr>
          <w:p w:rsidR="00F7184C" w:rsidRDefault="00BC1F4E">
            <w:pPr>
              <w:spacing w:line="264" w:lineRule="exact"/>
              <w:ind w:left="120"/>
              <w:jc w:val="center"/>
              <w:rPr>
                <w:sz w:val="20"/>
                <w:szCs w:val="20"/>
              </w:rPr>
            </w:pPr>
            <w:r>
              <w:rPr>
                <w:rFonts w:eastAsia="Times New Roman"/>
                <w:sz w:val="24"/>
                <w:szCs w:val="24"/>
              </w:rPr>
              <w:t>1/1</w:t>
            </w:r>
          </w:p>
        </w:tc>
        <w:tc>
          <w:tcPr>
            <w:tcW w:w="2800" w:type="dxa"/>
            <w:tcBorders>
              <w:right w:val="single" w:sz="8" w:space="0" w:color="auto"/>
            </w:tcBorders>
            <w:vAlign w:val="bottom"/>
          </w:tcPr>
          <w:p w:rsidR="00F7184C" w:rsidRDefault="00BC1F4E">
            <w:pPr>
              <w:spacing w:line="264" w:lineRule="exact"/>
              <w:ind w:left="140"/>
              <w:jc w:val="center"/>
              <w:rPr>
                <w:sz w:val="20"/>
                <w:szCs w:val="20"/>
              </w:rPr>
            </w:pPr>
            <w:r>
              <w:rPr>
                <w:rFonts w:eastAsia="Times New Roman"/>
                <w:w w:val="99"/>
                <w:sz w:val="24"/>
                <w:szCs w:val="24"/>
              </w:rPr>
              <w:t>Компьютер (10),</w:t>
            </w:r>
          </w:p>
        </w:tc>
      </w:tr>
      <w:tr w:rsidR="00F7184C">
        <w:trPr>
          <w:trHeight w:val="271"/>
        </w:trPr>
        <w:tc>
          <w:tcPr>
            <w:tcW w:w="840" w:type="dxa"/>
            <w:tcBorders>
              <w:left w:val="single" w:sz="8" w:space="0" w:color="auto"/>
              <w:right w:val="single" w:sz="8" w:space="0" w:color="auto"/>
            </w:tcBorders>
            <w:vAlign w:val="bottom"/>
          </w:tcPr>
          <w:p w:rsidR="00F7184C" w:rsidRDefault="00F7184C">
            <w:pPr>
              <w:rPr>
                <w:sz w:val="23"/>
                <w:szCs w:val="23"/>
              </w:rPr>
            </w:pPr>
          </w:p>
        </w:tc>
        <w:tc>
          <w:tcPr>
            <w:tcW w:w="4260" w:type="dxa"/>
            <w:tcBorders>
              <w:right w:val="single" w:sz="8" w:space="0" w:color="auto"/>
            </w:tcBorders>
            <w:vAlign w:val="bottom"/>
          </w:tcPr>
          <w:p w:rsidR="00F7184C" w:rsidRDefault="00BC1F4E">
            <w:pPr>
              <w:spacing w:line="271" w:lineRule="exact"/>
              <w:ind w:left="100"/>
              <w:rPr>
                <w:sz w:val="20"/>
                <w:szCs w:val="20"/>
              </w:rPr>
            </w:pPr>
            <w:r>
              <w:rPr>
                <w:rFonts w:eastAsia="Times New Roman"/>
                <w:sz w:val="24"/>
                <w:szCs w:val="24"/>
              </w:rPr>
              <w:t>автоматизированными рабочими</w:t>
            </w:r>
          </w:p>
        </w:tc>
        <w:tc>
          <w:tcPr>
            <w:tcW w:w="2120" w:type="dxa"/>
            <w:tcBorders>
              <w:right w:val="single" w:sz="8" w:space="0" w:color="auto"/>
            </w:tcBorders>
            <w:vAlign w:val="bottom"/>
          </w:tcPr>
          <w:p w:rsidR="00F7184C" w:rsidRDefault="00F7184C">
            <w:pPr>
              <w:rPr>
                <w:sz w:val="23"/>
                <w:szCs w:val="23"/>
              </w:rPr>
            </w:pPr>
          </w:p>
        </w:tc>
        <w:tc>
          <w:tcPr>
            <w:tcW w:w="2800" w:type="dxa"/>
            <w:tcBorders>
              <w:right w:val="single" w:sz="8" w:space="0" w:color="auto"/>
            </w:tcBorders>
            <w:vAlign w:val="bottom"/>
          </w:tcPr>
          <w:p w:rsidR="00F7184C" w:rsidRDefault="00BC1F4E">
            <w:pPr>
              <w:spacing w:line="271" w:lineRule="exact"/>
              <w:jc w:val="center"/>
              <w:rPr>
                <w:sz w:val="20"/>
                <w:szCs w:val="20"/>
              </w:rPr>
            </w:pPr>
            <w:r>
              <w:rPr>
                <w:rFonts w:eastAsia="Times New Roman"/>
                <w:sz w:val="24"/>
                <w:szCs w:val="24"/>
              </w:rPr>
              <w:t>проектор(1),</w:t>
            </w:r>
          </w:p>
        </w:tc>
      </w:tr>
      <w:tr w:rsidR="00F7184C">
        <w:trPr>
          <w:trHeight w:val="281"/>
        </w:trPr>
        <w:tc>
          <w:tcPr>
            <w:tcW w:w="84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4260" w:type="dxa"/>
            <w:tcBorders>
              <w:bottom w:val="single" w:sz="8" w:space="0" w:color="auto"/>
              <w:right w:val="single" w:sz="8" w:space="0" w:color="auto"/>
            </w:tcBorders>
            <w:vAlign w:val="bottom"/>
          </w:tcPr>
          <w:p w:rsidR="00F7184C" w:rsidRDefault="00BC1F4E">
            <w:pPr>
              <w:ind w:left="100"/>
              <w:rPr>
                <w:sz w:val="20"/>
                <w:szCs w:val="20"/>
              </w:rPr>
            </w:pPr>
            <w:r>
              <w:rPr>
                <w:rFonts w:eastAsia="Times New Roman"/>
                <w:sz w:val="24"/>
                <w:szCs w:val="24"/>
              </w:rPr>
              <w:t>местами ученика и учителя</w:t>
            </w:r>
          </w:p>
        </w:tc>
        <w:tc>
          <w:tcPr>
            <w:tcW w:w="2120" w:type="dxa"/>
            <w:tcBorders>
              <w:bottom w:val="single" w:sz="8" w:space="0" w:color="auto"/>
              <w:right w:val="single" w:sz="8" w:space="0" w:color="auto"/>
            </w:tcBorders>
            <w:vAlign w:val="bottom"/>
          </w:tcPr>
          <w:p w:rsidR="00F7184C" w:rsidRDefault="00F7184C">
            <w:pPr>
              <w:rPr>
                <w:sz w:val="24"/>
                <w:szCs w:val="24"/>
              </w:rPr>
            </w:pPr>
          </w:p>
        </w:tc>
        <w:tc>
          <w:tcPr>
            <w:tcW w:w="2800" w:type="dxa"/>
            <w:tcBorders>
              <w:bottom w:val="single" w:sz="8" w:space="0" w:color="auto"/>
              <w:right w:val="single" w:sz="8" w:space="0" w:color="auto"/>
            </w:tcBorders>
            <w:vAlign w:val="bottom"/>
          </w:tcPr>
          <w:p w:rsidR="00F7184C" w:rsidRDefault="00BC1F4E">
            <w:pPr>
              <w:jc w:val="center"/>
              <w:rPr>
                <w:sz w:val="20"/>
                <w:szCs w:val="20"/>
              </w:rPr>
            </w:pPr>
            <w:r>
              <w:rPr>
                <w:rFonts w:eastAsia="Times New Roman"/>
                <w:sz w:val="24"/>
                <w:szCs w:val="24"/>
              </w:rPr>
              <w:t>интерактивная доска (1)</w:t>
            </w:r>
          </w:p>
        </w:tc>
      </w:tr>
      <w:tr w:rsidR="00F7184C">
        <w:trPr>
          <w:trHeight w:val="265"/>
        </w:trPr>
        <w:tc>
          <w:tcPr>
            <w:tcW w:w="840" w:type="dxa"/>
            <w:tcBorders>
              <w:left w:val="single" w:sz="8" w:space="0" w:color="auto"/>
              <w:right w:val="single" w:sz="8" w:space="0" w:color="auto"/>
            </w:tcBorders>
            <w:vAlign w:val="bottom"/>
          </w:tcPr>
          <w:p w:rsidR="00F7184C" w:rsidRDefault="00BC1F4E">
            <w:pPr>
              <w:spacing w:line="265" w:lineRule="exact"/>
              <w:ind w:left="140"/>
              <w:jc w:val="center"/>
              <w:rPr>
                <w:sz w:val="20"/>
                <w:szCs w:val="20"/>
              </w:rPr>
            </w:pPr>
            <w:r>
              <w:rPr>
                <w:rFonts w:eastAsia="Times New Roman"/>
                <w:b/>
                <w:bCs/>
                <w:w w:val="99"/>
                <w:sz w:val="24"/>
                <w:szCs w:val="24"/>
              </w:rPr>
              <w:t>3.</w:t>
            </w:r>
          </w:p>
        </w:tc>
        <w:tc>
          <w:tcPr>
            <w:tcW w:w="4260" w:type="dxa"/>
            <w:tcBorders>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Учебный  кабинет иностранного языка</w:t>
            </w:r>
          </w:p>
        </w:tc>
        <w:tc>
          <w:tcPr>
            <w:tcW w:w="2120" w:type="dxa"/>
            <w:tcBorders>
              <w:right w:val="single" w:sz="8" w:space="0" w:color="auto"/>
            </w:tcBorders>
            <w:vAlign w:val="bottom"/>
          </w:tcPr>
          <w:p w:rsidR="00F7184C" w:rsidRDefault="00BC1F4E">
            <w:pPr>
              <w:spacing w:line="264" w:lineRule="exact"/>
              <w:ind w:left="120"/>
              <w:jc w:val="center"/>
              <w:rPr>
                <w:sz w:val="20"/>
                <w:szCs w:val="20"/>
              </w:rPr>
            </w:pPr>
            <w:r>
              <w:rPr>
                <w:rFonts w:eastAsia="Times New Roman"/>
                <w:sz w:val="24"/>
                <w:szCs w:val="24"/>
              </w:rPr>
              <w:t>1/1</w:t>
            </w:r>
          </w:p>
        </w:tc>
        <w:tc>
          <w:tcPr>
            <w:tcW w:w="2800" w:type="dxa"/>
            <w:tcBorders>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3 компьютера,</w:t>
            </w:r>
          </w:p>
        </w:tc>
      </w:tr>
      <w:tr w:rsidR="00F7184C">
        <w:trPr>
          <w:trHeight w:val="271"/>
        </w:trPr>
        <w:tc>
          <w:tcPr>
            <w:tcW w:w="840" w:type="dxa"/>
            <w:tcBorders>
              <w:left w:val="single" w:sz="8" w:space="0" w:color="auto"/>
              <w:right w:val="single" w:sz="8" w:space="0" w:color="auto"/>
            </w:tcBorders>
            <w:vAlign w:val="bottom"/>
          </w:tcPr>
          <w:p w:rsidR="00F7184C" w:rsidRDefault="00F7184C">
            <w:pPr>
              <w:rPr>
                <w:sz w:val="23"/>
                <w:szCs w:val="23"/>
              </w:rPr>
            </w:pPr>
          </w:p>
        </w:tc>
        <w:tc>
          <w:tcPr>
            <w:tcW w:w="4260" w:type="dxa"/>
            <w:tcBorders>
              <w:right w:val="single" w:sz="8" w:space="0" w:color="auto"/>
            </w:tcBorders>
            <w:vAlign w:val="bottom"/>
          </w:tcPr>
          <w:p w:rsidR="00F7184C" w:rsidRDefault="00F7184C">
            <w:pPr>
              <w:rPr>
                <w:sz w:val="23"/>
                <w:szCs w:val="23"/>
              </w:rPr>
            </w:pPr>
          </w:p>
        </w:tc>
        <w:tc>
          <w:tcPr>
            <w:tcW w:w="2120" w:type="dxa"/>
            <w:tcBorders>
              <w:right w:val="single" w:sz="8" w:space="0" w:color="auto"/>
            </w:tcBorders>
            <w:vAlign w:val="bottom"/>
          </w:tcPr>
          <w:p w:rsidR="00F7184C" w:rsidRDefault="00F7184C">
            <w:pPr>
              <w:rPr>
                <w:sz w:val="23"/>
                <w:szCs w:val="23"/>
              </w:rPr>
            </w:pPr>
          </w:p>
        </w:tc>
        <w:tc>
          <w:tcPr>
            <w:tcW w:w="2800" w:type="dxa"/>
            <w:tcBorders>
              <w:right w:val="single" w:sz="8" w:space="0" w:color="auto"/>
            </w:tcBorders>
            <w:vAlign w:val="bottom"/>
          </w:tcPr>
          <w:p w:rsidR="00F7184C" w:rsidRDefault="00BC1F4E">
            <w:pPr>
              <w:spacing w:line="271" w:lineRule="exact"/>
              <w:ind w:left="100"/>
              <w:rPr>
                <w:sz w:val="20"/>
                <w:szCs w:val="20"/>
              </w:rPr>
            </w:pPr>
            <w:r>
              <w:rPr>
                <w:rFonts w:eastAsia="Times New Roman"/>
                <w:sz w:val="24"/>
                <w:szCs w:val="24"/>
              </w:rPr>
              <w:t>2 планшета, 1 проектор,</w:t>
            </w:r>
          </w:p>
        </w:tc>
      </w:tr>
      <w:tr w:rsidR="00F7184C">
        <w:trPr>
          <w:trHeight w:val="281"/>
        </w:trPr>
        <w:tc>
          <w:tcPr>
            <w:tcW w:w="84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4260" w:type="dxa"/>
            <w:tcBorders>
              <w:bottom w:val="single" w:sz="8" w:space="0" w:color="auto"/>
              <w:right w:val="single" w:sz="8" w:space="0" w:color="auto"/>
            </w:tcBorders>
            <w:vAlign w:val="bottom"/>
          </w:tcPr>
          <w:p w:rsidR="00F7184C" w:rsidRDefault="00F7184C">
            <w:pPr>
              <w:rPr>
                <w:sz w:val="24"/>
                <w:szCs w:val="24"/>
              </w:rPr>
            </w:pPr>
          </w:p>
        </w:tc>
        <w:tc>
          <w:tcPr>
            <w:tcW w:w="2120" w:type="dxa"/>
            <w:tcBorders>
              <w:bottom w:val="single" w:sz="8" w:space="0" w:color="auto"/>
              <w:right w:val="single" w:sz="8" w:space="0" w:color="auto"/>
            </w:tcBorders>
            <w:vAlign w:val="bottom"/>
          </w:tcPr>
          <w:p w:rsidR="00F7184C" w:rsidRDefault="00F7184C">
            <w:pPr>
              <w:rPr>
                <w:sz w:val="24"/>
                <w:szCs w:val="24"/>
              </w:rPr>
            </w:pPr>
          </w:p>
        </w:tc>
        <w:tc>
          <w:tcPr>
            <w:tcW w:w="2800" w:type="dxa"/>
            <w:tcBorders>
              <w:bottom w:val="single" w:sz="8" w:space="0" w:color="auto"/>
              <w:right w:val="single" w:sz="8" w:space="0" w:color="auto"/>
            </w:tcBorders>
            <w:vAlign w:val="bottom"/>
          </w:tcPr>
          <w:p w:rsidR="00F7184C" w:rsidRDefault="00BC1F4E">
            <w:pPr>
              <w:ind w:left="100"/>
              <w:rPr>
                <w:sz w:val="20"/>
                <w:szCs w:val="20"/>
              </w:rPr>
            </w:pPr>
            <w:r>
              <w:rPr>
                <w:rFonts w:eastAsia="Times New Roman"/>
                <w:sz w:val="24"/>
                <w:szCs w:val="24"/>
              </w:rPr>
              <w:t>1 магнитофон</w:t>
            </w:r>
          </w:p>
        </w:tc>
      </w:tr>
      <w:tr w:rsidR="00F7184C">
        <w:trPr>
          <w:trHeight w:val="265"/>
        </w:trPr>
        <w:tc>
          <w:tcPr>
            <w:tcW w:w="840" w:type="dxa"/>
            <w:tcBorders>
              <w:left w:val="single" w:sz="8" w:space="0" w:color="auto"/>
              <w:right w:val="single" w:sz="8" w:space="0" w:color="auto"/>
            </w:tcBorders>
            <w:vAlign w:val="bottom"/>
          </w:tcPr>
          <w:p w:rsidR="00F7184C" w:rsidRDefault="00BC1F4E">
            <w:pPr>
              <w:spacing w:line="265" w:lineRule="exact"/>
              <w:ind w:left="140"/>
              <w:jc w:val="center"/>
              <w:rPr>
                <w:sz w:val="20"/>
                <w:szCs w:val="20"/>
              </w:rPr>
            </w:pPr>
            <w:r>
              <w:rPr>
                <w:rFonts w:eastAsia="Times New Roman"/>
                <w:b/>
                <w:bCs/>
                <w:w w:val="99"/>
                <w:sz w:val="24"/>
                <w:szCs w:val="24"/>
              </w:rPr>
              <w:t>4.</w:t>
            </w:r>
          </w:p>
        </w:tc>
        <w:tc>
          <w:tcPr>
            <w:tcW w:w="4260" w:type="dxa"/>
            <w:tcBorders>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Учебные кабинеты для трудового</w:t>
            </w:r>
          </w:p>
        </w:tc>
        <w:tc>
          <w:tcPr>
            <w:tcW w:w="2120" w:type="dxa"/>
            <w:tcBorders>
              <w:right w:val="single" w:sz="8" w:space="0" w:color="auto"/>
            </w:tcBorders>
            <w:vAlign w:val="bottom"/>
          </w:tcPr>
          <w:p w:rsidR="00F7184C" w:rsidRDefault="00BC1F4E">
            <w:pPr>
              <w:spacing w:line="264" w:lineRule="exact"/>
              <w:ind w:left="120"/>
              <w:jc w:val="center"/>
              <w:rPr>
                <w:sz w:val="20"/>
                <w:szCs w:val="20"/>
              </w:rPr>
            </w:pPr>
            <w:r>
              <w:rPr>
                <w:rFonts w:eastAsia="Times New Roman"/>
                <w:sz w:val="24"/>
                <w:szCs w:val="24"/>
              </w:rPr>
              <w:t>2/2</w:t>
            </w:r>
          </w:p>
        </w:tc>
        <w:tc>
          <w:tcPr>
            <w:tcW w:w="2800" w:type="dxa"/>
            <w:tcBorders>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2 компьютера, 2</w:t>
            </w:r>
          </w:p>
        </w:tc>
      </w:tr>
      <w:tr w:rsidR="00F7184C">
        <w:trPr>
          <w:trHeight w:val="271"/>
        </w:trPr>
        <w:tc>
          <w:tcPr>
            <w:tcW w:w="840" w:type="dxa"/>
            <w:tcBorders>
              <w:left w:val="single" w:sz="8" w:space="0" w:color="auto"/>
              <w:right w:val="single" w:sz="8" w:space="0" w:color="auto"/>
            </w:tcBorders>
            <w:vAlign w:val="bottom"/>
          </w:tcPr>
          <w:p w:rsidR="00F7184C" w:rsidRDefault="00F7184C">
            <w:pPr>
              <w:rPr>
                <w:sz w:val="23"/>
                <w:szCs w:val="23"/>
              </w:rPr>
            </w:pPr>
          </w:p>
        </w:tc>
        <w:tc>
          <w:tcPr>
            <w:tcW w:w="4260" w:type="dxa"/>
            <w:tcBorders>
              <w:right w:val="single" w:sz="8" w:space="0" w:color="auto"/>
            </w:tcBorders>
            <w:vAlign w:val="bottom"/>
          </w:tcPr>
          <w:p w:rsidR="00F7184C" w:rsidRDefault="00BC1F4E">
            <w:pPr>
              <w:spacing w:line="271" w:lineRule="exact"/>
              <w:ind w:left="100"/>
              <w:rPr>
                <w:sz w:val="20"/>
                <w:szCs w:val="20"/>
              </w:rPr>
            </w:pPr>
            <w:r>
              <w:rPr>
                <w:rFonts w:eastAsia="Times New Roman"/>
                <w:sz w:val="24"/>
                <w:szCs w:val="24"/>
              </w:rPr>
              <w:t>обучения (мастерские)</w:t>
            </w:r>
          </w:p>
        </w:tc>
        <w:tc>
          <w:tcPr>
            <w:tcW w:w="2120" w:type="dxa"/>
            <w:tcBorders>
              <w:right w:val="single" w:sz="8" w:space="0" w:color="auto"/>
            </w:tcBorders>
            <w:vAlign w:val="bottom"/>
          </w:tcPr>
          <w:p w:rsidR="00F7184C" w:rsidRDefault="00F7184C">
            <w:pPr>
              <w:rPr>
                <w:sz w:val="23"/>
                <w:szCs w:val="23"/>
              </w:rPr>
            </w:pPr>
          </w:p>
        </w:tc>
        <w:tc>
          <w:tcPr>
            <w:tcW w:w="2800" w:type="dxa"/>
            <w:tcBorders>
              <w:right w:val="single" w:sz="8" w:space="0" w:color="auto"/>
            </w:tcBorders>
            <w:vAlign w:val="bottom"/>
          </w:tcPr>
          <w:p w:rsidR="00F7184C" w:rsidRDefault="00BC1F4E">
            <w:pPr>
              <w:spacing w:line="271" w:lineRule="exact"/>
              <w:ind w:left="100"/>
              <w:rPr>
                <w:sz w:val="20"/>
                <w:szCs w:val="20"/>
              </w:rPr>
            </w:pPr>
            <w:r>
              <w:rPr>
                <w:rFonts w:eastAsia="Times New Roman"/>
                <w:sz w:val="24"/>
                <w:szCs w:val="24"/>
              </w:rPr>
              <w:t>принтера,</w:t>
            </w:r>
          </w:p>
        </w:tc>
      </w:tr>
      <w:tr w:rsidR="00F7184C">
        <w:trPr>
          <w:trHeight w:val="276"/>
        </w:trPr>
        <w:tc>
          <w:tcPr>
            <w:tcW w:w="840" w:type="dxa"/>
            <w:tcBorders>
              <w:left w:val="single" w:sz="8" w:space="0" w:color="auto"/>
              <w:right w:val="single" w:sz="8" w:space="0" w:color="auto"/>
            </w:tcBorders>
            <w:vAlign w:val="bottom"/>
          </w:tcPr>
          <w:p w:rsidR="00F7184C" w:rsidRDefault="00F7184C">
            <w:pPr>
              <w:rPr>
                <w:sz w:val="24"/>
                <w:szCs w:val="24"/>
              </w:rPr>
            </w:pPr>
          </w:p>
        </w:tc>
        <w:tc>
          <w:tcPr>
            <w:tcW w:w="4260" w:type="dxa"/>
            <w:tcBorders>
              <w:right w:val="single" w:sz="8" w:space="0" w:color="auto"/>
            </w:tcBorders>
            <w:vAlign w:val="bottom"/>
          </w:tcPr>
          <w:p w:rsidR="00F7184C" w:rsidRDefault="00F7184C">
            <w:pPr>
              <w:rPr>
                <w:sz w:val="24"/>
                <w:szCs w:val="24"/>
              </w:rPr>
            </w:pPr>
          </w:p>
        </w:tc>
        <w:tc>
          <w:tcPr>
            <w:tcW w:w="2120" w:type="dxa"/>
            <w:tcBorders>
              <w:right w:val="single" w:sz="8" w:space="0" w:color="auto"/>
            </w:tcBorders>
            <w:vAlign w:val="bottom"/>
          </w:tcPr>
          <w:p w:rsidR="00F7184C" w:rsidRDefault="00F7184C">
            <w:pPr>
              <w:rPr>
                <w:sz w:val="24"/>
                <w:szCs w:val="24"/>
              </w:rPr>
            </w:pPr>
          </w:p>
        </w:tc>
        <w:tc>
          <w:tcPr>
            <w:tcW w:w="2800" w:type="dxa"/>
            <w:tcBorders>
              <w:right w:val="single" w:sz="8" w:space="0" w:color="auto"/>
            </w:tcBorders>
            <w:vAlign w:val="bottom"/>
          </w:tcPr>
          <w:p w:rsidR="00F7184C" w:rsidRDefault="00BC1F4E">
            <w:pPr>
              <w:ind w:left="100"/>
              <w:rPr>
                <w:sz w:val="20"/>
                <w:szCs w:val="20"/>
              </w:rPr>
            </w:pPr>
            <w:r>
              <w:rPr>
                <w:rFonts w:eastAsia="Times New Roman"/>
                <w:sz w:val="24"/>
                <w:szCs w:val="24"/>
              </w:rPr>
              <w:t>специализированное</w:t>
            </w:r>
          </w:p>
        </w:tc>
      </w:tr>
      <w:tr w:rsidR="00F7184C">
        <w:trPr>
          <w:trHeight w:val="276"/>
        </w:trPr>
        <w:tc>
          <w:tcPr>
            <w:tcW w:w="840" w:type="dxa"/>
            <w:tcBorders>
              <w:left w:val="single" w:sz="8" w:space="0" w:color="auto"/>
              <w:right w:val="single" w:sz="8" w:space="0" w:color="auto"/>
            </w:tcBorders>
            <w:vAlign w:val="bottom"/>
          </w:tcPr>
          <w:p w:rsidR="00F7184C" w:rsidRDefault="00F7184C">
            <w:pPr>
              <w:rPr>
                <w:sz w:val="24"/>
                <w:szCs w:val="24"/>
              </w:rPr>
            </w:pPr>
          </w:p>
        </w:tc>
        <w:tc>
          <w:tcPr>
            <w:tcW w:w="4260" w:type="dxa"/>
            <w:tcBorders>
              <w:right w:val="single" w:sz="8" w:space="0" w:color="auto"/>
            </w:tcBorders>
            <w:vAlign w:val="bottom"/>
          </w:tcPr>
          <w:p w:rsidR="00F7184C" w:rsidRDefault="00F7184C">
            <w:pPr>
              <w:rPr>
                <w:sz w:val="24"/>
                <w:szCs w:val="24"/>
              </w:rPr>
            </w:pPr>
          </w:p>
        </w:tc>
        <w:tc>
          <w:tcPr>
            <w:tcW w:w="2120" w:type="dxa"/>
            <w:tcBorders>
              <w:right w:val="single" w:sz="8" w:space="0" w:color="auto"/>
            </w:tcBorders>
            <w:vAlign w:val="bottom"/>
          </w:tcPr>
          <w:p w:rsidR="00F7184C" w:rsidRDefault="00F7184C">
            <w:pPr>
              <w:rPr>
                <w:sz w:val="24"/>
                <w:szCs w:val="24"/>
              </w:rPr>
            </w:pPr>
          </w:p>
        </w:tc>
        <w:tc>
          <w:tcPr>
            <w:tcW w:w="2800" w:type="dxa"/>
            <w:tcBorders>
              <w:right w:val="single" w:sz="8" w:space="0" w:color="auto"/>
            </w:tcBorders>
            <w:vAlign w:val="bottom"/>
          </w:tcPr>
          <w:p w:rsidR="00F7184C" w:rsidRDefault="00BC1F4E">
            <w:pPr>
              <w:ind w:left="100"/>
              <w:rPr>
                <w:sz w:val="20"/>
                <w:szCs w:val="20"/>
              </w:rPr>
            </w:pPr>
            <w:r>
              <w:rPr>
                <w:rFonts w:eastAsia="Times New Roman"/>
                <w:sz w:val="24"/>
                <w:szCs w:val="24"/>
              </w:rPr>
              <w:t>оборудование</w:t>
            </w:r>
          </w:p>
        </w:tc>
      </w:tr>
      <w:tr w:rsidR="00F7184C">
        <w:trPr>
          <w:trHeight w:val="286"/>
        </w:trPr>
        <w:tc>
          <w:tcPr>
            <w:tcW w:w="84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4260" w:type="dxa"/>
            <w:tcBorders>
              <w:bottom w:val="single" w:sz="8" w:space="0" w:color="auto"/>
              <w:right w:val="single" w:sz="8" w:space="0" w:color="auto"/>
            </w:tcBorders>
            <w:vAlign w:val="bottom"/>
          </w:tcPr>
          <w:p w:rsidR="00F7184C" w:rsidRDefault="00F7184C">
            <w:pPr>
              <w:rPr>
                <w:sz w:val="24"/>
                <w:szCs w:val="24"/>
              </w:rPr>
            </w:pPr>
          </w:p>
        </w:tc>
        <w:tc>
          <w:tcPr>
            <w:tcW w:w="2120" w:type="dxa"/>
            <w:tcBorders>
              <w:bottom w:val="single" w:sz="8" w:space="0" w:color="auto"/>
              <w:right w:val="single" w:sz="8" w:space="0" w:color="auto"/>
            </w:tcBorders>
            <w:vAlign w:val="bottom"/>
          </w:tcPr>
          <w:p w:rsidR="00F7184C" w:rsidRDefault="00F7184C">
            <w:pPr>
              <w:rPr>
                <w:sz w:val="24"/>
                <w:szCs w:val="24"/>
              </w:rPr>
            </w:pPr>
          </w:p>
        </w:tc>
        <w:tc>
          <w:tcPr>
            <w:tcW w:w="2800" w:type="dxa"/>
            <w:tcBorders>
              <w:bottom w:val="single" w:sz="8" w:space="0" w:color="auto"/>
              <w:right w:val="single" w:sz="8" w:space="0" w:color="auto"/>
            </w:tcBorders>
            <w:vAlign w:val="bottom"/>
          </w:tcPr>
          <w:p w:rsidR="00F7184C" w:rsidRDefault="00F7184C">
            <w:pPr>
              <w:rPr>
                <w:sz w:val="24"/>
                <w:szCs w:val="24"/>
              </w:rPr>
            </w:pPr>
          </w:p>
        </w:tc>
      </w:tr>
      <w:tr w:rsidR="00F7184C">
        <w:trPr>
          <w:trHeight w:val="261"/>
        </w:trPr>
        <w:tc>
          <w:tcPr>
            <w:tcW w:w="840" w:type="dxa"/>
            <w:tcBorders>
              <w:left w:val="single" w:sz="8" w:space="0" w:color="auto"/>
              <w:right w:val="single" w:sz="8" w:space="0" w:color="auto"/>
            </w:tcBorders>
            <w:vAlign w:val="bottom"/>
          </w:tcPr>
          <w:p w:rsidR="00F7184C" w:rsidRDefault="00BC1F4E">
            <w:pPr>
              <w:spacing w:line="260" w:lineRule="exact"/>
              <w:ind w:left="140"/>
              <w:jc w:val="center"/>
              <w:rPr>
                <w:sz w:val="20"/>
                <w:szCs w:val="20"/>
              </w:rPr>
            </w:pPr>
            <w:r>
              <w:rPr>
                <w:rFonts w:eastAsia="Times New Roman"/>
                <w:b/>
                <w:bCs/>
                <w:w w:val="99"/>
                <w:sz w:val="24"/>
                <w:szCs w:val="24"/>
              </w:rPr>
              <w:t>5.</w:t>
            </w:r>
          </w:p>
        </w:tc>
        <w:tc>
          <w:tcPr>
            <w:tcW w:w="4260" w:type="dxa"/>
            <w:tcBorders>
              <w:right w:val="single" w:sz="8" w:space="0" w:color="auto"/>
            </w:tcBorders>
            <w:vAlign w:val="bottom"/>
          </w:tcPr>
          <w:p w:rsidR="00F7184C" w:rsidRDefault="00BC1F4E">
            <w:pPr>
              <w:spacing w:line="260" w:lineRule="exact"/>
              <w:ind w:left="100"/>
              <w:rPr>
                <w:sz w:val="20"/>
                <w:szCs w:val="20"/>
              </w:rPr>
            </w:pPr>
            <w:r>
              <w:rPr>
                <w:rFonts w:eastAsia="Times New Roman"/>
                <w:sz w:val="24"/>
                <w:szCs w:val="24"/>
              </w:rPr>
              <w:t>Помещения для медицинского</w:t>
            </w:r>
          </w:p>
        </w:tc>
        <w:tc>
          <w:tcPr>
            <w:tcW w:w="2120" w:type="dxa"/>
            <w:tcBorders>
              <w:right w:val="single" w:sz="8" w:space="0" w:color="auto"/>
            </w:tcBorders>
            <w:vAlign w:val="bottom"/>
          </w:tcPr>
          <w:p w:rsidR="00F7184C" w:rsidRDefault="00BC1F4E">
            <w:pPr>
              <w:spacing w:line="260" w:lineRule="exact"/>
              <w:ind w:left="140"/>
              <w:jc w:val="center"/>
              <w:rPr>
                <w:sz w:val="20"/>
                <w:szCs w:val="20"/>
              </w:rPr>
            </w:pPr>
            <w:r>
              <w:rPr>
                <w:rFonts w:eastAsia="Times New Roman"/>
                <w:w w:val="97"/>
                <w:sz w:val="24"/>
                <w:szCs w:val="24"/>
              </w:rPr>
              <w:t>1/1</w:t>
            </w:r>
          </w:p>
        </w:tc>
        <w:tc>
          <w:tcPr>
            <w:tcW w:w="2800" w:type="dxa"/>
            <w:tcBorders>
              <w:right w:val="single" w:sz="8" w:space="0" w:color="auto"/>
            </w:tcBorders>
            <w:vAlign w:val="bottom"/>
          </w:tcPr>
          <w:p w:rsidR="00F7184C" w:rsidRDefault="00BC1F4E">
            <w:pPr>
              <w:spacing w:line="260" w:lineRule="exact"/>
              <w:ind w:left="140"/>
              <w:jc w:val="center"/>
              <w:rPr>
                <w:sz w:val="20"/>
                <w:szCs w:val="20"/>
              </w:rPr>
            </w:pPr>
            <w:r>
              <w:rPr>
                <w:rFonts w:eastAsia="Times New Roman"/>
                <w:sz w:val="24"/>
                <w:szCs w:val="24"/>
              </w:rPr>
              <w:t>имеется</w:t>
            </w:r>
          </w:p>
        </w:tc>
      </w:tr>
      <w:tr w:rsidR="00F7184C">
        <w:trPr>
          <w:trHeight w:val="276"/>
        </w:trPr>
        <w:tc>
          <w:tcPr>
            <w:tcW w:w="84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4260" w:type="dxa"/>
            <w:tcBorders>
              <w:bottom w:val="single" w:sz="8" w:space="0" w:color="auto"/>
              <w:right w:val="single" w:sz="8" w:space="0" w:color="auto"/>
            </w:tcBorders>
            <w:vAlign w:val="bottom"/>
          </w:tcPr>
          <w:p w:rsidR="00F7184C" w:rsidRDefault="00BC1F4E">
            <w:pPr>
              <w:spacing w:line="271" w:lineRule="exact"/>
              <w:ind w:left="100"/>
              <w:rPr>
                <w:sz w:val="20"/>
                <w:szCs w:val="20"/>
              </w:rPr>
            </w:pPr>
            <w:r>
              <w:rPr>
                <w:rFonts w:eastAsia="Times New Roman"/>
                <w:sz w:val="24"/>
                <w:szCs w:val="24"/>
              </w:rPr>
              <w:t>персонала</w:t>
            </w:r>
          </w:p>
        </w:tc>
        <w:tc>
          <w:tcPr>
            <w:tcW w:w="2120" w:type="dxa"/>
            <w:tcBorders>
              <w:bottom w:val="single" w:sz="8" w:space="0" w:color="auto"/>
              <w:right w:val="single" w:sz="8" w:space="0" w:color="auto"/>
            </w:tcBorders>
            <w:vAlign w:val="bottom"/>
          </w:tcPr>
          <w:p w:rsidR="00F7184C" w:rsidRDefault="00F7184C">
            <w:pPr>
              <w:rPr>
                <w:sz w:val="24"/>
                <w:szCs w:val="24"/>
              </w:rPr>
            </w:pPr>
          </w:p>
        </w:tc>
        <w:tc>
          <w:tcPr>
            <w:tcW w:w="2800" w:type="dxa"/>
            <w:tcBorders>
              <w:bottom w:val="single" w:sz="8" w:space="0" w:color="auto"/>
              <w:right w:val="single" w:sz="8" w:space="0" w:color="auto"/>
            </w:tcBorders>
            <w:vAlign w:val="bottom"/>
          </w:tcPr>
          <w:p w:rsidR="00F7184C" w:rsidRDefault="00F7184C">
            <w:pPr>
              <w:rPr>
                <w:sz w:val="24"/>
                <w:szCs w:val="24"/>
              </w:rPr>
            </w:pPr>
          </w:p>
        </w:tc>
      </w:tr>
      <w:tr w:rsidR="00F7184C">
        <w:trPr>
          <w:trHeight w:val="265"/>
        </w:trPr>
        <w:tc>
          <w:tcPr>
            <w:tcW w:w="840" w:type="dxa"/>
            <w:tcBorders>
              <w:left w:val="single" w:sz="8" w:space="0" w:color="auto"/>
              <w:right w:val="single" w:sz="8" w:space="0" w:color="auto"/>
            </w:tcBorders>
            <w:vAlign w:val="bottom"/>
          </w:tcPr>
          <w:p w:rsidR="00F7184C" w:rsidRDefault="00BC1F4E">
            <w:pPr>
              <w:spacing w:line="265" w:lineRule="exact"/>
              <w:ind w:left="140"/>
              <w:jc w:val="center"/>
              <w:rPr>
                <w:sz w:val="20"/>
                <w:szCs w:val="20"/>
              </w:rPr>
            </w:pPr>
            <w:r>
              <w:rPr>
                <w:rFonts w:eastAsia="Times New Roman"/>
                <w:b/>
                <w:bCs/>
                <w:w w:val="99"/>
                <w:sz w:val="24"/>
                <w:szCs w:val="24"/>
              </w:rPr>
              <w:t>8.</w:t>
            </w:r>
          </w:p>
        </w:tc>
        <w:tc>
          <w:tcPr>
            <w:tcW w:w="4260" w:type="dxa"/>
            <w:tcBorders>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Гардеробы, санузлы, места личной</w:t>
            </w:r>
          </w:p>
        </w:tc>
        <w:tc>
          <w:tcPr>
            <w:tcW w:w="2120" w:type="dxa"/>
            <w:tcBorders>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имеются</w:t>
            </w:r>
          </w:p>
        </w:tc>
        <w:tc>
          <w:tcPr>
            <w:tcW w:w="2800" w:type="dxa"/>
            <w:tcBorders>
              <w:right w:val="single" w:sz="8" w:space="0" w:color="auto"/>
            </w:tcBorders>
            <w:vAlign w:val="bottom"/>
          </w:tcPr>
          <w:p w:rsidR="00F7184C" w:rsidRDefault="00BC1F4E">
            <w:pPr>
              <w:spacing w:line="264" w:lineRule="exact"/>
              <w:ind w:left="140"/>
              <w:jc w:val="center"/>
              <w:rPr>
                <w:sz w:val="20"/>
                <w:szCs w:val="20"/>
              </w:rPr>
            </w:pPr>
            <w:r>
              <w:rPr>
                <w:rFonts w:eastAsia="Times New Roman"/>
                <w:sz w:val="24"/>
                <w:szCs w:val="24"/>
              </w:rPr>
              <w:t>имеется</w:t>
            </w:r>
          </w:p>
        </w:tc>
      </w:tr>
      <w:tr w:rsidR="00F7184C">
        <w:trPr>
          <w:trHeight w:val="276"/>
        </w:trPr>
        <w:tc>
          <w:tcPr>
            <w:tcW w:w="84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4260" w:type="dxa"/>
            <w:tcBorders>
              <w:bottom w:val="single" w:sz="8" w:space="0" w:color="auto"/>
              <w:right w:val="single" w:sz="8" w:space="0" w:color="auto"/>
            </w:tcBorders>
            <w:vAlign w:val="bottom"/>
          </w:tcPr>
          <w:p w:rsidR="00F7184C" w:rsidRDefault="00BC1F4E">
            <w:pPr>
              <w:spacing w:line="271" w:lineRule="exact"/>
              <w:ind w:left="100"/>
              <w:rPr>
                <w:sz w:val="20"/>
                <w:szCs w:val="20"/>
              </w:rPr>
            </w:pPr>
            <w:r>
              <w:rPr>
                <w:rFonts w:eastAsia="Times New Roman"/>
                <w:sz w:val="24"/>
                <w:szCs w:val="24"/>
              </w:rPr>
              <w:t>гигиены</w:t>
            </w:r>
          </w:p>
        </w:tc>
        <w:tc>
          <w:tcPr>
            <w:tcW w:w="2120" w:type="dxa"/>
            <w:tcBorders>
              <w:bottom w:val="single" w:sz="8" w:space="0" w:color="auto"/>
              <w:right w:val="single" w:sz="8" w:space="0" w:color="auto"/>
            </w:tcBorders>
            <w:vAlign w:val="bottom"/>
          </w:tcPr>
          <w:p w:rsidR="00F7184C" w:rsidRDefault="00F7184C">
            <w:pPr>
              <w:rPr>
                <w:sz w:val="24"/>
                <w:szCs w:val="24"/>
              </w:rPr>
            </w:pPr>
          </w:p>
        </w:tc>
        <w:tc>
          <w:tcPr>
            <w:tcW w:w="2800" w:type="dxa"/>
            <w:tcBorders>
              <w:bottom w:val="single" w:sz="8" w:space="0" w:color="auto"/>
              <w:right w:val="single" w:sz="8" w:space="0" w:color="auto"/>
            </w:tcBorders>
            <w:vAlign w:val="bottom"/>
          </w:tcPr>
          <w:p w:rsidR="00F7184C" w:rsidRDefault="00F7184C">
            <w:pPr>
              <w:rPr>
                <w:sz w:val="24"/>
                <w:szCs w:val="24"/>
              </w:rPr>
            </w:pPr>
          </w:p>
        </w:tc>
      </w:tr>
      <w:tr w:rsidR="00F7184C">
        <w:trPr>
          <w:trHeight w:val="268"/>
        </w:trPr>
        <w:tc>
          <w:tcPr>
            <w:tcW w:w="840" w:type="dxa"/>
            <w:tcBorders>
              <w:left w:val="single" w:sz="8" w:space="0" w:color="auto"/>
              <w:bottom w:val="single" w:sz="8" w:space="0" w:color="auto"/>
              <w:right w:val="single" w:sz="8" w:space="0" w:color="auto"/>
            </w:tcBorders>
            <w:vAlign w:val="bottom"/>
          </w:tcPr>
          <w:p w:rsidR="00F7184C" w:rsidRDefault="00BC1F4E">
            <w:pPr>
              <w:spacing w:line="265" w:lineRule="exact"/>
              <w:ind w:left="140"/>
              <w:jc w:val="center"/>
              <w:rPr>
                <w:sz w:val="20"/>
                <w:szCs w:val="20"/>
              </w:rPr>
            </w:pPr>
            <w:r>
              <w:rPr>
                <w:rFonts w:eastAsia="Times New Roman"/>
                <w:b/>
                <w:bCs/>
                <w:w w:val="99"/>
                <w:sz w:val="24"/>
                <w:szCs w:val="24"/>
              </w:rPr>
              <w:t>9.</w:t>
            </w:r>
          </w:p>
        </w:tc>
        <w:tc>
          <w:tcPr>
            <w:tcW w:w="4260" w:type="dxa"/>
            <w:tcBorders>
              <w:bottom w:val="single" w:sz="8" w:space="0" w:color="auto"/>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Помещения для питания</w:t>
            </w:r>
          </w:p>
        </w:tc>
        <w:tc>
          <w:tcPr>
            <w:tcW w:w="212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8"/>
                <w:sz w:val="24"/>
                <w:szCs w:val="24"/>
              </w:rPr>
              <w:t>имеется</w:t>
            </w:r>
          </w:p>
        </w:tc>
        <w:tc>
          <w:tcPr>
            <w:tcW w:w="2800" w:type="dxa"/>
            <w:tcBorders>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sz w:val="24"/>
                <w:szCs w:val="24"/>
              </w:rPr>
              <w:t>имеется</w:t>
            </w:r>
          </w:p>
        </w:tc>
      </w:tr>
      <w:tr w:rsidR="00F7184C">
        <w:trPr>
          <w:trHeight w:val="266"/>
        </w:trPr>
        <w:tc>
          <w:tcPr>
            <w:tcW w:w="840" w:type="dxa"/>
            <w:tcBorders>
              <w:left w:val="single" w:sz="8" w:space="0" w:color="auto"/>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b/>
                <w:bCs/>
                <w:w w:val="99"/>
                <w:sz w:val="24"/>
                <w:szCs w:val="24"/>
              </w:rPr>
              <w:t>10.</w:t>
            </w:r>
          </w:p>
        </w:tc>
        <w:tc>
          <w:tcPr>
            <w:tcW w:w="4260" w:type="dxa"/>
            <w:tcBorders>
              <w:bottom w:val="single" w:sz="8" w:space="0" w:color="auto"/>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Спортивные залы</w:t>
            </w:r>
          </w:p>
        </w:tc>
        <w:tc>
          <w:tcPr>
            <w:tcW w:w="212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c>
          <w:tcPr>
            <w:tcW w:w="280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8"/>
        </w:trPr>
        <w:tc>
          <w:tcPr>
            <w:tcW w:w="840" w:type="dxa"/>
            <w:tcBorders>
              <w:left w:val="single" w:sz="8" w:space="0" w:color="auto"/>
              <w:bottom w:val="single" w:sz="8" w:space="0" w:color="auto"/>
              <w:right w:val="single" w:sz="8" w:space="0" w:color="auto"/>
            </w:tcBorders>
            <w:vAlign w:val="bottom"/>
          </w:tcPr>
          <w:p w:rsidR="00F7184C" w:rsidRDefault="00BC1F4E">
            <w:pPr>
              <w:spacing w:line="265" w:lineRule="exact"/>
              <w:ind w:left="140"/>
              <w:jc w:val="center"/>
              <w:rPr>
                <w:sz w:val="20"/>
                <w:szCs w:val="20"/>
              </w:rPr>
            </w:pPr>
            <w:r>
              <w:rPr>
                <w:rFonts w:eastAsia="Times New Roman"/>
                <w:b/>
                <w:bCs/>
                <w:w w:val="99"/>
                <w:sz w:val="24"/>
                <w:szCs w:val="24"/>
              </w:rPr>
              <w:t>11.</w:t>
            </w:r>
          </w:p>
        </w:tc>
        <w:tc>
          <w:tcPr>
            <w:tcW w:w="4260" w:type="dxa"/>
            <w:tcBorders>
              <w:bottom w:val="single" w:sz="8" w:space="0" w:color="auto"/>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Спортивная площадка</w:t>
            </w:r>
          </w:p>
        </w:tc>
        <w:tc>
          <w:tcPr>
            <w:tcW w:w="212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c>
          <w:tcPr>
            <w:tcW w:w="280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6"/>
        </w:trPr>
        <w:tc>
          <w:tcPr>
            <w:tcW w:w="840" w:type="dxa"/>
            <w:tcBorders>
              <w:left w:val="single" w:sz="8" w:space="0" w:color="auto"/>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b/>
                <w:bCs/>
                <w:w w:val="99"/>
                <w:sz w:val="24"/>
                <w:szCs w:val="24"/>
              </w:rPr>
              <w:t>12.</w:t>
            </w:r>
          </w:p>
        </w:tc>
        <w:tc>
          <w:tcPr>
            <w:tcW w:w="4260" w:type="dxa"/>
            <w:tcBorders>
              <w:bottom w:val="single" w:sz="8" w:space="0" w:color="auto"/>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Библиотека с читальным залом</w:t>
            </w:r>
          </w:p>
        </w:tc>
        <w:tc>
          <w:tcPr>
            <w:tcW w:w="212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c>
          <w:tcPr>
            <w:tcW w:w="2800" w:type="dxa"/>
            <w:tcBorders>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sz w:val="24"/>
                <w:szCs w:val="24"/>
              </w:rPr>
              <w:t>имеется</w:t>
            </w:r>
          </w:p>
        </w:tc>
      </w:tr>
      <w:tr w:rsidR="00F7184C">
        <w:trPr>
          <w:trHeight w:val="263"/>
        </w:trPr>
        <w:tc>
          <w:tcPr>
            <w:tcW w:w="840" w:type="dxa"/>
            <w:tcBorders>
              <w:left w:val="single" w:sz="8" w:space="0" w:color="auto"/>
              <w:right w:val="single" w:sz="8" w:space="0" w:color="auto"/>
            </w:tcBorders>
            <w:vAlign w:val="bottom"/>
          </w:tcPr>
          <w:p w:rsidR="00F7184C" w:rsidRDefault="00BC1F4E">
            <w:pPr>
              <w:spacing w:line="263" w:lineRule="exact"/>
              <w:ind w:left="140"/>
              <w:jc w:val="center"/>
              <w:rPr>
                <w:sz w:val="20"/>
                <w:szCs w:val="20"/>
              </w:rPr>
            </w:pPr>
            <w:r>
              <w:rPr>
                <w:rFonts w:eastAsia="Times New Roman"/>
                <w:b/>
                <w:bCs/>
                <w:w w:val="99"/>
                <w:sz w:val="24"/>
                <w:szCs w:val="24"/>
              </w:rPr>
              <w:t>13.</w:t>
            </w:r>
          </w:p>
        </w:tc>
        <w:tc>
          <w:tcPr>
            <w:tcW w:w="4260" w:type="dxa"/>
            <w:tcBorders>
              <w:right w:val="single" w:sz="8" w:space="0" w:color="auto"/>
            </w:tcBorders>
            <w:vAlign w:val="bottom"/>
          </w:tcPr>
          <w:p w:rsidR="00F7184C" w:rsidRDefault="00BC1F4E">
            <w:pPr>
              <w:spacing w:line="263" w:lineRule="exact"/>
              <w:ind w:left="100"/>
              <w:rPr>
                <w:sz w:val="20"/>
                <w:szCs w:val="20"/>
              </w:rPr>
            </w:pPr>
            <w:r>
              <w:rPr>
                <w:rFonts w:eastAsia="Times New Roman"/>
                <w:sz w:val="24"/>
                <w:szCs w:val="24"/>
              </w:rPr>
              <w:t>Административные помещения</w:t>
            </w:r>
          </w:p>
        </w:tc>
        <w:tc>
          <w:tcPr>
            <w:tcW w:w="2120" w:type="dxa"/>
            <w:tcBorders>
              <w:right w:val="single" w:sz="8" w:space="0" w:color="auto"/>
            </w:tcBorders>
            <w:vAlign w:val="bottom"/>
          </w:tcPr>
          <w:p w:rsidR="00F7184C" w:rsidRDefault="00BC1F4E">
            <w:pPr>
              <w:spacing w:line="263" w:lineRule="exact"/>
              <w:ind w:left="80"/>
              <w:rPr>
                <w:sz w:val="20"/>
                <w:szCs w:val="20"/>
              </w:rPr>
            </w:pPr>
            <w:r>
              <w:rPr>
                <w:rFonts w:eastAsia="Times New Roman"/>
                <w:sz w:val="24"/>
                <w:szCs w:val="24"/>
              </w:rPr>
              <w:t>1 к. директора,</w:t>
            </w:r>
          </w:p>
        </w:tc>
        <w:tc>
          <w:tcPr>
            <w:tcW w:w="2800" w:type="dxa"/>
            <w:tcBorders>
              <w:right w:val="single" w:sz="8" w:space="0" w:color="auto"/>
            </w:tcBorders>
            <w:vAlign w:val="bottom"/>
          </w:tcPr>
          <w:p w:rsidR="00F7184C" w:rsidRDefault="00BC1F4E">
            <w:pPr>
              <w:spacing w:line="263" w:lineRule="exact"/>
              <w:ind w:left="100"/>
              <w:rPr>
                <w:sz w:val="20"/>
                <w:szCs w:val="20"/>
              </w:rPr>
            </w:pPr>
            <w:r>
              <w:rPr>
                <w:rFonts w:eastAsia="Times New Roman"/>
                <w:sz w:val="24"/>
                <w:szCs w:val="24"/>
              </w:rPr>
              <w:t>оснащены необходимым</w:t>
            </w:r>
          </w:p>
        </w:tc>
      </w:tr>
      <w:tr w:rsidR="00F7184C">
        <w:trPr>
          <w:trHeight w:val="271"/>
        </w:trPr>
        <w:tc>
          <w:tcPr>
            <w:tcW w:w="840" w:type="dxa"/>
            <w:tcBorders>
              <w:left w:val="single" w:sz="8" w:space="0" w:color="auto"/>
              <w:right w:val="single" w:sz="8" w:space="0" w:color="auto"/>
            </w:tcBorders>
            <w:vAlign w:val="bottom"/>
          </w:tcPr>
          <w:p w:rsidR="00F7184C" w:rsidRDefault="00F7184C">
            <w:pPr>
              <w:rPr>
                <w:sz w:val="23"/>
                <w:szCs w:val="23"/>
              </w:rPr>
            </w:pPr>
          </w:p>
        </w:tc>
        <w:tc>
          <w:tcPr>
            <w:tcW w:w="4260" w:type="dxa"/>
            <w:tcBorders>
              <w:right w:val="single" w:sz="8" w:space="0" w:color="auto"/>
            </w:tcBorders>
            <w:vAlign w:val="bottom"/>
          </w:tcPr>
          <w:p w:rsidR="00F7184C" w:rsidRDefault="00F7184C">
            <w:pPr>
              <w:rPr>
                <w:sz w:val="23"/>
                <w:szCs w:val="23"/>
              </w:rPr>
            </w:pPr>
          </w:p>
        </w:tc>
        <w:tc>
          <w:tcPr>
            <w:tcW w:w="2120" w:type="dxa"/>
            <w:tcBorders>
              <w:right w:val="single" w:sz="8" w:space="0" w:color="auto"/>
            </w:tcBorders>
            <w:vAlign w:val="bottom"/>
          </w:tcPr>
          <w:p w:rsidR="00F7184C" w:rsidRDefault="00BC1F4E">
            <w:pPr>
              <w:spacing w:line="271" w:lineRule="exact"/>
              <w:ind w:left="80"/>
              <w:rPr>
                <w:sz w:val="20"/>
                <w:szCs w:val="20"/>
              </w:rPr>
            </w:pPr>
            <w:r>
              <w:rPr>
                <w:rFonts w:eastAsia="Times New Roman"/>
                <w:sz w:val="24"/>
                <w:szCs w:val="24"/>
              </w:rPr>
              <w:t>1 к. секретаря,</w:t>
            </w:r>
          </w:p>
        </w:tc>
        <w:tc>
          <w:tcPr>
            <w:tcW w:w="2800" w:type="dxa"/>
            <w:tcBorders>
              <w:right w:val="single" w:sz="8" w:space="0" w:color="auto"/>
            </w:tcBorders>
            <w:vAlign w:val="bottom"/>
          </w:tcPr>
          <w:p w:rsidR="00F7184C" w:rsidRDefault="00BC1F4E">
            <w:pPr>
              <w:spacing w:line="271" w:lineRule="exact"/>
              <w:ind w:left="100"/>
              <w:rPr>
                <w:sz w:val="20"/>
                <w:szCs w:val="20"/>
              </w:rPr>
            </w:pPr>
            <w:r>
              <w:rPr>
                <w:rFonts w:eastAsia="Times New Roman"/>
                <w:sz w:val="24"/>
                <w:szCs w:val="24"/>
              </w:rPr>
              <w:t>оборудованием</w:t>
            </w:r>
          </w:p>
        </w:tc>
      </w:tr>
      <w:tr w:rsidR="00F7184C">
        <w:trPr>
          <w:trHeight w:val="276"/>
        </w:trPr>
        <w:tc>
          <w:tcPr>
            <w:tcW w:w="840" w:type="dxa"/>
            <w:tcBorders>
              <w:left w:val="single" w:sz="8" w:space="0" w:color="auto"/>
              <w:right w:val="single" w:sz="8" w:space="0" w:color="auto"/>
            </w:tcBorders>
            <w:vAlign w:val="bottom"/>
          </w:tcPr>
          <w:p w:rsidR="00F7184C" w:rsidRDefault="00F7184C">
            <w:pPr>
              <w:rPr>
                <w:sz w:val="24"/>
                <w:szCs w:val="24"/>
              </w:rPr>
            </w:pPr>
          </w:p>
        </w:tc>
        <w:tc>
          <w:tcPr>
            <w:tcW w:w="4260" w:type="dxa"/>
            <w:tcBorders>
              <w:right w:val="single" w:sz="8" w:space="0" w:color="auto"/>
            </w:tcBorders>
            <w:vAlign w:val="bottom"/>
          </w:tcPr>
          <w:p w:rsidR="00F7184C" w:rsidRDefault="00F7184C">
            <w:pPr>
              <w:rPr>
                <w:sz w:val="24"/>
                <w:szCs w:val="24"/>
              </w:rPr>
            </w:pPr>
          </w:p>
        </w:tc>
        <w:tc>
          <w:tcPr>
            <w:tcW w:w="2120" w:type="dxa"/>
            <w:tcBorders>
              <w:right w:val="single" w:sz="8" w:space="0" w:color="auto"/>
            </w:tcBorders>
            <w:vAlign w:val="bottom"/>
          </w:tcPr>
          <w:p w:rsidR="00F7184C" w:rsidRDefault="00BC1F4E">
            <w:pPr>
              <w:ind w:left="80"/>
              <w:rPr>
                <w:sz w:val="20"/>
                <w:szCs w:val="20"/>
              </w:rPr>
            </w:pPr>
            <w:r>
              <w:rPr>
                <w:rFonts w:eastAsia="Times New Roman"/>
                <w:sz w:val="24"/>
                <w:szCs w:val="24"/>
              </w:rPr>
              <w:t>1 к. завхоза;</w:t>
            </w:r>
          </w:p>
        </w:tc>
        <w:tc>
          <w:tcPr>
            <w:tcW w:w="2800" w:type="dxa"/>
            <w:tcBorders>
              <w:right w:val="single" w:sz="8" w:space="0" w:color="auto"/>
            </w:tcBorders>
            <w:vAlign w:val="bottom"/>
          </w:tcPr>
          <w:p w:rsidR="00F7184C" w:rsidRDefault="00F7184C">
            <w:pPr>
              <w:rPr>
                <w:sz w:val="24"/>
                <w:szCs w:val="24"/>
              </w:rPr>
            </w:pPr>
          </w:p>
        </w:tc>
      </w:tr>
      <w:tr w:rsidR="00F7184C">
        <w:trPr>
          <w:trHeight w:val="276"/>
        </w:trPr>
        <w:tc>
          <w:tcPr>
            <w:tcW w:w="840" w:type="dxa"/>
            <w:tcBorders>
              <w:left w:val="single" w:sz="8" w:space="0" w:color="auto"/>
              <w:right w:val="single" w:sz="8" w:space="0" w:color="auto"/>
            </w:tcBorders>
            <w:vAlign w:val="bottom"/>
          </w:tcPr>
          <w:p w:rsidR="00F7184C" w:rsidRDefault="00F7184C">
            <w:pPr>
              <w:rPr>
                <w:sz w:val="24"/>
                <w:szCs w:val="24"/>
              </w:rPr>
            </w:pPr>
          </w:p>
        </w:tc>
        <w:tc>
          <w:tcPr>
            <w:tcW w:w="4260" w:type="dxa"/>
            <w:tcBorders>
              <w:right w:val="single" w:sz="8" w:space="0" w:color="auto"/>
            </w:tcBorders>
            <w:vAlign w:val="bottom"/>
          </w:tcPr>
          <w:p w:rsidR="00F7184C" w:rsidRDefault="00F7184C">
            <w:pPr>
              <w:rPr>
                <w:sz w:val="24"/>
                <w:szCs w:val="24"/>
              </w:rPr>
            </w:pPr>
          </w:p>
        </w:tc>
        <w:tc>
          <w:tcPr>
            <w:tcW w:w="2120" w:type="dxa"/>
            <w:tcBorders>
              <w:right w:val="single" w:sz="8" w:space="0" w:color="auto"/>
            </w:tcBorders>
            <w:vAlign w:val="bottom"/>
          </w:tcPr>
          <w:p w:rsidR="00F7184C" w:rsidRDefault="00BC1F4E">
            <w:pPr>
              <w:ind w:left="80"/>
              <w:rPr>
                <w:sz w:val="20"/>
                <w:szCs w:val="20"/>
              </w:rPr>
            </w:pPr>
            <w:r>
              <w:rPr>
                <w:rFonts w:eastAsia="Times New Roman"/>
                <w:sz w:val="24"/>
                <w:szCs w:val="24"/>
              </w:rPr>
              <w:t>1к. зам. дир. по</w:t>
            </w:r>
          </w:p>
        </w:tc>
        <w:tc>
          <w:tcPr>
            <w:tcW w:w="2800" w:type="dxa"/>
            <w:tcBorders>
              <w:right w:val="single" w:sz="8" w:space="0" w:color="auto"/>
            </w:tcBorders>
            <w:vAlign w:val="bottom"/>
          </w:tcPr>
          <w:p w:rsidR="00F7184C" w:rsidRDefault="00F7184C">
            <w:pPr>
              <w:rPr>
                <w:sz w:val="24"/>
                <w:szCs w:val="24"/>
              </w:rPr>
            </w:pPr>
          </w:p>
        </w:tc>
      </w:tr>
      <w:tr w:rsidR="00F7184C">
        <w:trPr>
          <w:trHeight w:val="277"/>
        </w:trPr>
        <w:tc>
          <w:tcPr>
            <w:tcW w:w="840" w:type="dxa"/>
            <w:tcBorders>
              <w:left w:val="single" w:sz="8" w:space="0" w:color="auto"/>
              <w:right w:val="single" w:sz="8" w:space="0" w:color="auto"/>
            </w:tcBorders>
            <w:vAlign w:val="bottom"/>
          </w:tcPr>
          <w:p w:rsidR="00F7184C" w:rsidRDefault="00F7184C">
            <w:pPr>
              <w:rPr>
                <w:sz w:val="24"/>
                <w:szCs w:val="24"/>
              </w:rPr>
            </w:pPr>
          </w:p>
        </w:tc>
        <w:tc>
          <w:tcPr>
            <w:tcW w:w="4260" w:type="dxa"/>
            <w:tcBorders>
              <w:right w:val="single" w:sz="8" w:space="0" w:color="auto"/>
            </w:tcBorders>
            <w:vAlign w:val="bottom"/>
          </w:tcPr>
          <w:p w:rsidR="00F7184C" w:rsidRDefault="00F7184C">
            <w:pPr>
              <w:rPr>
                <w:sz w:val="24"/>
                <w:szCs w:val="24"/>
              </w:rPr>
            </w:pPr>
          </w:p>
        </w:tc>
        <w:tc>
          <w:tcPr>
            <w:tcW w:w="2120" w:type="dxa"/>
            <w:tcBorders>
              <w:right w:val="single" w:sz="8" w:space="0" w:color="auto"/>
            </w:tcBorders>
            <w:vAlign w:val="bottom"/>
          </w:tcPr>
          <w:p w:rsidR="00F7184C" w:rsidRDefault="00BC1F4E">
            <w:pPr>
              <w:ind w:left="80"/>
              <w:rPr>
                <w:sz w:val="20"/>
                <w:szCs w:val="20"/>
              </w:rPr>
            </w:pPr>
            <w:r>
              <w:rPr>
                <w:rFonts w:eastAsia="Times New Roman"/>
                <w:sz w:val="24"/>
                <w:szCs w:val="24"/>
              </w:rPr>
              <w:t>УВР; ВР.</w:t>
            </w:r>
          </w:p>
        </w:tc>
        <w:tc>
          <w:tcPr>
            <w:tcW w:w="2800" w:type="dxa"/>
            <w:tcBorders>
              <w:right w:val="single" w:sz="8" w:space="0" w:color="auto"/>
            </w:tcBorders>
            <w:vAlign w:val="bottom"/>
          </w:tcPr>
          <w:p w:rsidR="00F7184C" w:rsidRDefault="00F7184C">
            <w:pPr>
              <w:rPr>
                <w:sz w:val="24"/>
                <w:szCs w:val="24"/>
              </w:rPr>
            </w:pPr>
          </w:p>
        </w:tc>
      </w:tr>
      <w:tr w:rsidR="00F7184C">
        <w:trPr>
          <w:trHeight w:val="286"/>
        </w:trPr>
        <w:tc>
          <w:tcPr>
            <w:tcW w:w="84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4260" w:type="dxa"/>
            <w:tcBorders>
              <w:bottom w:val="single" w:sz="8" w:space="0" w:color="auto"/>
              <w:right w:val="single" w:sz="8" w:space="0" w:color="auto"/>
            </w:tcBorders>
            <w:vAlign w:val="bottom"/>
          </w:tcPr>
          <w:p w:rsidR="00F7184C" w:rsidRDefault="00F7184C">
            <w:pPr>
              <w:rPr>
                <w:sz w:val="24"/>
                <w:szCs w:val="24"/>
              </w:rPr>
            </w:pPr>
          </w:p>
        </w:tc>
        <w:tc>
          <w:tcPr>
            <w:tcW w:w="2120" w:type="dxa"/>
            <w:tcBorders>
              <w:bottom w:val="single" w:sz="8" w:space="0" w:color="auto"/>
              <w:right w:val="single" w:sz="8" w:space="0" w:color="auto"/>
            </w:tcBorders>
            <w:vAlign w:val="bottom"/>
          </w:tcPr>
          <w:p w:rsidR="00F7184C" w:rsidRDefault="00F7184C">
            <w:pPr>
              <w:rPr>
                <w:sz w:val="24"/>
                <w:szCs w:val="24"/>
              </w:rPr>
            </w:pPr>
          </w:p>
        </w:tc>
        <w:tc>
          <w:tcPr>
            <w:tcW w:w="2800" w:type="dxa"/>
            <w:tcBorders>
              <w:bottom w:val="single" w:sz="8" w:space="0" w:color="auto"/>
              <w:right w:val="single" w:sz="8" w:space="0" w:color="auto"/>
            </w:tcBorders>
            <w:vAlign w:val="bottom"/>
          </w:tcPr>
          <w:p w:rsidR="00F7184C" w:rsidRDefault="00F7184C">
            <w:pPr>
              <w:rPr>
                <w:sz w:val="24"/>
                <w:szCs w:val="24"/>
              </w:rPr>
            </w:pPr>
          </w:p>
        </w:tc>
      </w:tr>
    </w:tbl>
    <w:p w:rsidR="00F7184C" w:rsidRDefault="00F7184C">
      <w:pPr>
        <w:spacing w:line="200" w:lineRule="exact"/>
        <w:rPr>
          <w:sz w:val="20"/>
          <w:szCs w:val="20"/>
        </w:rPr>
      </w:pPr>
    </w:p>
    <w:p w:rsidR="00F7184C" w:rsidRDefault="00F7184C">
      <w:pPr>
        <w:spacing w:line="33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3200"/>
        <w:gridCol w:w="4180"/>
        <w:gridCol w:w="2560"/>
      </w:tblGrid>
      <w:tr w:rsidR="00F7184C">
        <w:trPr>
          <w:trHeight w:val="280"/>
        </w:trPr>
        <w:tc>
          <w:tcPr>
            <w:tcW w:w="3200" w:type="dxa"/>
            <w:tcBorders>
              <w:top w:val="single" w:sz="8" w:space="0" w:color="auto"/>
              <w:left w:val="single" w:sz="8" w:space="0" w:color="auto"/>
              <w:right w:val="single" w:sz="8" w:space="0" w:color="auto"/>
            </w:tcBorders>
            <w:vAlign w:val="bottom"/>
          </w:tcPr>
          <w:p w:rsidR="00F7184C" w:rsidRDefault="00BC1F4E">
            <w:pPr>
              <w:ind w:left="1040"/>
              <w:rPr>
                <w:sz w:val="20"/>
                <w:szCs w:val="20"/>
              </w:rPr>
            </w:pPr>
            <w:r>
              <w:rPr>
                <w:rFonts w:eastAsia="Times New Roman"/>
                <w:b/>
                <w:bCs/>
                <w:sz w:val="24"/>
                <w:szCs w:val="24"/>
              </w:rPr>
              <w:t>Компоненты</w:t>
            </w:r>
          </w:p>
        </w:tc>
        <w:tc>
          <w:tcPr>
            <w:tcW w:w="4180" w:type="dxa"/>
            <w:tcBorders>
              <w:top w:val="single" w:sz="8" w:space="0" w:color="auto"/>
              <w:right w:val="single" w:sz="8" w:space="0" w:color="auto"/>
            </w:tcBorders>
            <w:vAlign w:val="bottom"/>
          </w:tcPr>
          <w:p w:rsidR="00F7184C" w:rsidRDefault="00BC1F4E">
            <w:pPr>
              <w:ind w:left="120"/>
              <w:jc w:val="center"/>
              <w:rPr>
                <w:sz w:val="20"/>
                <w:szCs w:val="20"/>
              </w:rPr>
            </w:pPr>
            <w:r>
              <w:rPr>
                <w:rFonts w:eastAsia="Times New Roman"/>
                <w:b/>
                <w:bCs/>
                <w:sz w:val="24"/>
                <w:szCs w:val="24"/>
              </w:rPr>
              <w:t>Необходимое оборудование</w:t>
            </w:r>
          </w:p>
        </w:tc>
        <w:tc>
          <w:tcPr>
            <w:tcW w:w="2560" w:type="dxa"/>
            <w:tcBorders>
              <w:top w:val="single" w:sz="8" w:space="0" w:color="auto"/>
              <w:right w:val="single" w:sz="8" w:space="0" w:color="auto"/>
            </w:tcBorders>
            <w:vAlign w:val="bottom"/>
          </w:tcPr>
          <w:p w:rsidR="00F7184C" w:rsidRDefault="00BC1F4E">
            <w:pPr>
              <w:ind w:left="140"/>
              <w:jc w:val="center"/>
              <w:rPr>
                <w:sz w:val="20"/>
                <w:szCs w:val="20"/>
              </w:rPr>
            </w:pPr>
            <w:r>
              <w:rPr>
                <w:rFonts w:eastAsia="Times New Roman"/>
                <w:b/>
                <w:bCs/>
                <w:w w:val="99"/>
                <w:sz w:val="24"/>
                <w:szCs w:val="24"/>
              </w:rPr>
              <w:t>Необходимо/</w:t>
            </w:r>
          </w:p>
        </w:tc>
      </w:tr>
      <w:tr w:rsidR="00F7184C">
        <w:trPr>
          <w:trHeight w:val="279"/>
        </w:trPr>
        <w:tc>
          <w:tcPr>
            <w:tcW w:w="3200" w:type="dxa"/>
            <w:tcBorders>
              <w:left w:val="single" w:sz="8" w:space="0" w:color="auto"/>
              <w:bottom w:val="single" w:sz="8" w:space="0" w:color="auto"/>
              <w:right w:val="single" w:sz="8" w:space="0" w:color="auto"/>
            </w:tcBorders>
            <w:vAlign w:val="bottom"/>
          </w:tcPr>
          <w:p w:rsidR="00F7184C" w:rsidRDefault="00BC1F4E">
            <w:pPr>
              <w:ind w:left="1000"/>
              <w:rPr>
                <w:sz w:val="20"/>
                <w:szCs w:val="20"/>
              </w:rPr>
            </w:pPr>
            <w:r>
              <w:rPr>
                <w:rFonts w:eastAsia="Times New Roman"/>
                <w:b/>
                <w:bCs/>
                <w:sz w:val="24"/>
                <w:szCs w:val="24"/>
              </w:rPr>
              <w:t>оснащения</w:t>
            </w:r>
          </w:p>
        </w:tc>
        <w:tc>
          <w:tcPr>
            <w:tcW w:w="4180" w:type="dxa"/>
            <w:tcBorders>
              <w:bottom w:val="single" w:sz="8" w:space="0" w:color="auto"/>
              <w:right w:val="single" w:sz="8" w:space="0" w:color="auto"/>
            </w:tcBorders>
            <w:vAlign w:val="bottom"/>
          </w:tcPr>
          <w:p w:rsidR="00F7184C" w:rsidRDefault="00BC1F4E">
            <w:pPr>
              <w:ind w:left="120"/>
              <w:jc w:val="center"/>
              <w:rPr>
                <w:sz w:val="20"/>
                <w:szCs w:val="20"/>
              </w:rPr>
            </w:pPr>
            <w:r>
              <w:rPr>
                <w:rFonts w:eastAsia="Times New Roman"/>
                <w:b/>
                <w:bCs/>
                <w:sz w:val="24"/>
                <w:szCs w:val="24"/>
              </w:rPr>
              <w:t>и оснащение</w:t>
            </w:r>
          </w:p>
        </w:tc>
        <w:tc>
          <w:tcPr>
            <w:tcW w:w="2560" w:type="dxa"/>
            <w:tcBorders>
              <w:bottom w:val="single" w:sz="8" w:space="0" w:color="auto"/>
              <w:right w:val="single" w:sz="8" w:space="0" w:color="auto"/>
            </w:tcBorders>
            <w:vAlign w:val="bottom"/>
          </w:tcPr>
          <w:p w:rsidR="00F7184C" w:rsidRDefault="00BC1F4E">
            <w:pPr>
              <w:ind w:left="140"/>
              <w:jc w:val="center"/>
              <w:rPr>
                <w:sz w:val="20"/>
                <w:szCs w:val="20"/>
              </w:rPr>
            </w:pPr>
            <w:r>
              <w:rPr>
                <w:rFonts w:eastAsia="Times New Roman"/>
                <w:b/>
                <w:bCs/>
                <w:w w:val="98"/>
                <w:sz w:val="24"/>
                <w:szCs w:val="24"/>
              </w:rPr>
              <w:t>имеется</w:t>
            </w:r>
          </w:p>
        </w:tc>
      </w:tr>
      <w:tr w:rsidR="00F7184C">
        <w:trPr>
          <w:trHeight w:val="258"/>
        </w:trPr>
        <w:tc>
          <w:tcPr>
            <w:tcW w:w="3200" w:type="dxa"/>
            <w:tcBorders>
              <w:left w:val="single" w:sz="8" w:space="0" w:color="auto"/>
              <w:right w:val="single" w:sz="8" w:space="0" w:color="auto"/>
            </w:tcBorders>
            <w:vAlign w:val="bottom"/>
          </w:tcPr>
          <w:p w:rsidR="00F7184C" w:rsidRDefault="00BC1F4E">
            <w:pPr>
              <w:spacing w:line="258" w:lineRule="exact"/>
              <w:ind w:left="120"/>
              <w:rPr>
                <w:sz w:val="20"/>
                <w:szCs w:val="20"/>
              </w:rPr>
            </w:pPr>
            <w:r>
              <w:rPr>
                <w:rFonts w:eastAsia="Times New Roman"/>
                <w:sz w:val="24"/>
                <w:szCs w:val="24"/>
              </w:rPr>
              <w:t>Компоненты оснащения</w:t>
            </w:r>
          </w:p>
        </w:tc>
        <w:tc>
          <w:tcPr>
            <w:tcW w:w="4180" w:type="dxa"/>
            <w:tcBorders>
              <w:bottom w:val="single" w:sz="8" w:space="0" w:color="auto"/>
              <w:right w:val="single" w:sz="8" w:space="0" w:color="auto"/>
            </w:tcBorders>
            <w:vAlign w:val="bottom"/>
          </w:tcPr>
          <w:p w:rsidR="00F7184C" w:rsidRDefault="00BC1F4E">
            <w:pPr>
              <w:spacing w:line="258" w:lineRule="exact"/>
              <w:ind w:left="80"/>
              <w:rPr>
                <w:sz w:val="20"/>
                <w:szCs w:val="20"/>
              </w:rPr>
            </w:pPr>
            <w:r>
              <w:rPr>
                <w:rFonts w:eastAsia="Times New Roman"/>
                <w:sz w:val="24"/>
                <w:szCs w:val="24"/>
              </w:rPr>
              <w:t>Паспорт кабинета</w:t>
            </w:r>
          </w:p>
        </w:tc>
        <w:tc>
          <w:tcPr>
            <w:tcW w:w="2560" w:type="dxa"/>
            <w:tcBorders>
              <w:bottom w:val="single" w:sz="8" w:space="0" w:color="auto"/>
              <w:right w:val="single" w:sz="8" w:space="0" w:color="auto"/>
            </w:tcBorders>
            <w:vAlign w:val="bottom"/>
          </w:tcPr>
          <w:p w:rsidR="00F7184C" w:rsidRDefault="00BC1F4E">
            <w:pPr>
              <w:spacing w:line="258" w:lineRule="exact"/>
              <w:ind w:left="120"/>
              <w:jc w:val="center"/>
              <w:rPr>
                <w:sz w:val="20"/>
                <w:szCs w:val="20"/>
              </w:rPr>
            </w:pPr>
            <w:r>
              <w:rPr>
                <w:rFonts w:eastAsia="Times New Roman"/>
                <w:w w:val="98"/>
                <w:sz w:val="24"/>
                <w:szCs w:val="24"/>
              </w:rPr>
              <w:t>имеется</w:t>
            </w:r>
          </w:p>
        </w:tc>
      </w:tr>
      <w:tr w:rsidR="00F7184C">
        <w:trPr>
          <w:trHeight w:val="266"/>
        </w:trPr>
        <w:tc>
          <w:tcPr>
            <w:tcW w:w="3200" w:type="dxa"/>
            <w:tcBorders>
              <w:left w:val="single" w:sz="8" w:space="0" w:color="auto"/>
              <w:right w:val="single" w:sz="8" w:space="0" w:color="auto"/>
            </w:tcBorders>
            <w:vAlign w:val="bottom"/>
          </w:tcPr>
          <w:p w:rsidR="00F7184C" w:rsidRDefault="00BC1F4E">
            <w:pPr>
              <w:spacing w:line="256" w:lineRule="exact"/>
              <w:ind w:left="120"/>
              <w:rPr>
                <w:sz w:val="20"/>
                <w:szCs w:val="20"/>
              </w:rPr>
            </w:pPr>
            <w:r>
              <w:rPr>
                <w:rFonts w:eastAsia="Times New Roman"/>
                <w:sz w:val="24"/>
                <w:szCs w:val="24"/>
              </w:rPr>
              <w:t>учебного(предметного)</w:t>
            </w:r>
          </w:p>
        </w:tc>
        <w:tc>
          <w:tcPr>
            <w:tcW w:w="4180" w:type="dxa"/>
            <w:tcBorders>
              <w:right w:val="single" w:sz="8" w:space="0" w:color="auto"/>
            </w:tcBorders>
            <w:vAlign w:val="bottom"/>
          </w:tcPr>
          <w:p w:rsidR="00F7184C" w:rsidRDefault="00BC1F4E">
            <w:pPr>
              <w:spacing w:line="265" w:lineRule="exact"/>
              <w:ind w:left="80"/>
              <w:rPr>
                <w:sz w:val="20"/>
                <w:szCs w:val="20"/>
              </w:rPr>
            </w:pPr>
            <w:r>
              <w:rPr>
                <w:rFonts w:eastAsia="Times New Roman"/>
                <w:sz w:val="24"/>
                <w:szCs w:val="24"/>
              </w:rPr>
              <w:t>Учебно-методические материалы,</w:t>
            </w:r>
          </w:p>
        </w:tc>
        <w:tc>
          <w:tcPr>
            <w:tcW w:w="2560" w:type="dxa"/>
            <w:tcBorders>
              <w:right w:val="single" w:sz="8" w:space="0" w:color="auto"/>
            </w:tcBorders>
            <w:vAlign w:val="bottom"/>
          </w:tcPr>
          <w:p w:rsidR="00F7184C" w:rsidRDefault="00BC1F4E">
            <w:pPr>
              <w:spacing w:line="265" w:lineRule="exact"/>
              <w:ind w:left="140"/>
              <w:jc w:val="center"/>
              <w:rPr>
                <w:sz w:val="20"/>
                <w:szCs w:val="20"/>
              </w:rPr>
            </w:pPr>
            <w:r>
              <w:rPr>
                <w:rFonts w:eastAsia="Times New Roman"/>
                <w:sz w:val="24"/>
                <w:szCs w:val="24"/>
              </w:rPr>
              <w:t>имеются по всем</w:t>
            </w:r>
          </w:p>
        </w:tc>
      </w:tr>
      <w:tr w:rsidR="00F7184C">
        <w:trPr>
          <w:trHeight w:val="276"/>
        </w:trPr>
        <w:tc>
          <w:tcPr>
            <w:tcW w:w="3200" w:type="dxa"/>
            <w:tcBorders>
              <w:left w:val="single" w:sz="8" w:space="0" w:color="auto"/>
              <w:right w:val="single" w:sz="8" w:space="0" w:color="auto"/>
            </w:tcBorders>
            <w:vAlign w:val="bottom"/>
          </w:tcPr>
          <w:p w:rsidR="00F7184C" w:rsidRDefault="00BC1F4E">
            <w:pPr>
              <w:spacing w:line="266" w:lineRule="exact"/>
              <w:ind w:left="120"/>
              <w:rPr>
                <w:sz w:val="20"/>
                <w:szCs w:val="20"/>
              </w:rPr>
            </w:pPr>
            <w:r>
              <w:rPr>
                <w:rFonts w:eastAsia="Times New Roman"/>
                <w:sz w:val="24"/>
                <w:szCs w:val="24"/>
              </w:rPr>
              <w:t>кабинета основной школы</w:t>
            </w:r>
          </w:p>
        </w:tc>
        <w:tc>
          <w:tcPr>
            <w:tcW w:w="4180" w:type="dxa"/>
            <w:tcBorders>
              <w:right w:val="single" w:sz="8" w:space="0" w:color="auto"/>
            </w:tcBorders>
            <w:vAlign w:val="bottom"/>
          </w:tcPr>
          <w:p w:rsidR="00F7184C" w:rsidRDefault="00BC1F4E">
            <w:pPr>
              <w:ind w:left="80"/>
              <w:rPr>
                <w:sz w:val="20"/>
                <w:szCs w:val="20"/>
              </w:rPr>
            </w:pPr>
            <w:r>
              <w:rPr>
                <w:rFonts w:eastAsia="Times New Roman"/>
                <w:sz w:val="24"/>
                <w:szCs w:val="24"/>
              </w:rPr>
              <w:t>УМК по предметам, дидактические и</w:t>
            </w:r>
          </w:p>
        </w:tc>
        <w:tc>
          <w:tcPr>
            <w:tcW w:w="2560" w:type="dxa"/>
            <w:tcBorders>
              <w:right w:val="single" w:sz="8" w:space="0" w:color="auto"/>
            </w:tcBorders>
            <w:vAlign w:val="bottom"/>
          </w:tcPr>
          <w:p w:rsidR="00F7184C" w:rsidRDefault="00BC1F4E">
            <w:pPr>
              <w:ind w:left="720"/>
              <w:rPr>
                <w:sz w:val="20"/>
                <w:szCs w:val="20"/>
              </w:rPr>
            </w:pPr>
            <w:r>
              <w:rPr>
                <w:rFonts w:eastAsia="Times New Roman"/>
                <w:sz w:val="24"/>
                <w:szCs w:val="24"/>
              </w:rPr>
              <w:t>предметам</w:t>
            </w:r>
          </w:p>
        </w:tc>
      </w:tr>
      <w:tr w:rsidR="00F7184C">
        <w:trPr>
          <w:trHeight w:val="281"/>
        </w:trPr>
        <w:tc>
          <w:tcPr>
            <w:tcW w:w="3200" w:type="dxa"/>
            <w:tcBorders>
              <w:left w:val="single" w:sz="8" w:space="0" w:color="auto"/>
              <w:right w:val="single" w:sz="8" w:space="0" w:color="auto"/>
            </w:tcBorders>
            <w:vAlign w:val="bottom"/>
          </w:tcPr>
          <w:p w:rsidR="00F7184C" w:rsidRDefault="00F7184C">
            <w:pPr>
              <w:rPr>
                <w:sz w:val="24"/>
                <w:szCs w:val="24"/>
              </w:rPr>
            </w:pPr>
          </w:p>
        </w:tc>
        <w:tc>
          <w:tcPr>
            <w:tcW w:w="418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раздаточные материалы по предметам</w:t>
            </w:r>
          </w:p>
        </w:tc>
        <w:tc>
          <w:tcPr>
            <w:tcW w:w="2560" w:type="dxa"/>
            <w:tcBorders>
              <w:bottom w:val="single" w:sz="8" w:space="0" w:color="auto"/>
              <w:right w:val="single" w:sz="8" w:space="0" w:color="auto"/>
            </w:tcBorders>
            <w:vAlign w:val="bottom"/>
          </w:tcPr>
          <w:p w:rsidR="00F7184C" w:rsidRDefault="00F7184C">
            <w:pPr>
              <w:rPr>
                <w:sz w:val="24"/>
                <w:szCs w:val="24"/>
              </w:rPr>
            </w:pPr>
          </w:p>
        </w:tc>
      </w:tr>
      <w:tr w:rsidR="00F7184C">
        <w:trPr>
          <w:trHeight w:val="263"/>
        </w:trPr>
        <w:tc>
          <w:tcPr>
            <w:tcW w:w="3200" w:type="dxa"/>
            <w:tcBorders>
              <w:left w:val="single" w:sz="8" w:space="0" w:color="auto"/>
              <w:right w:val="single" w:sz="8" w:space="0" w:color="auto"/>
            </w:tcBorders>
            <w:vAlign w:val="bottom"/>
          </w:tcPr>
          <w:p w:rsidR="00F7184C" w:rsidRDefault="00F7184C"/>
        </w:tc>
        <w:tc>
          <w:tcPr>
            <w:tcW w:w="4180" w:type="dxa"/>
            <w:tcBorders>
              <w:right w:val="single" w:sz="8" w:space="0" w:color="auto"/>
            </w:tcBorders>
            <w:vAlign w:val="bottom"/>
          </w:tcPr>
          <w:p w:rsidR="00F7184C" w:rsidRDefault="00BC1F4E">
            <w:pPr>
              <w:spacing w:line="263" w:lineRule="exact"/>
              <w:ind w:left="80"/>
              <w:rPr>
                <w:sz w:val="20"/>
                <w:szCs w:val="20"/>
              </w:rPr>
            </w:pPr>
            <w:r>
              <w:rPr>
                <w:rFonts w:eastAsia="Times New Roman"/>
                <w:sz w:val="24"/>
                <w:szCs w:val="24"/>
              </w:rPr>
              <w:t>Аудиозаписи, ТСО, компьютерные,</w:t>
            </w:r>
          </w:p>
        </w:tc>
        <w:tc>
          <w:tcPr>
            <w:tcW w:w="2560" w:type="dxa"/>
            <w:tcBorders>
              <w:right w:val="single" w:sz="8" w:space="0" w:color="auto"/>
            </w:tcBorders>
            <w:vAlign w:val="bottom"/>
          </w:tcPr>
          <w:p w:rsidR="00F7184C" w:rsidRDefault="00BC1F4E">
            <w:pPr>
              <w:spacing w:line="263" w:lineRule="exact"/>
              <w:ind w:left="120"/>
              <w:jc w:val="center"/>
              <w:rPr>
                <w:sz w:val="20"/>
                <w:szCs w:val="20"/>
              </w:rPr>
            </w:pPr>
            <w:r>
              <w:rPr>
                <w:rFonts w:eastAsia="Times New Roman"/>
                <w:w w:val="99"/>
                <w:sz w:val="24"/>
                <w:szCs w:val="24"/>
              </w:rPr>
              <w:t>имеются</w:t>
            </w:r>
          </w:p>
        </w:tc>
      </w:tr>
      <w:tr w:rsidR="00F7184C">
        <w:trPr>
          <w:trHeight w:val="276"/>
        </w:trPr>
        <w:tc>
          <w:tcPr>
            <w:tcW w:w="3200" w:type="dxa"/>
            <w:tcBorders>
              <w:left w:val="single" w:sz="8" w:space="0" w:color="auto"/>
              <w:right w:val="single" w:sz="8" w:space="0" w:color="auto"/>
            </w:tcBorders>
            <w:vAlign w:val="bottom"/>
          </w:tcPr>
          <w:p w:rsidR="00F7184C" w:rsidRDefault="00F7184C">
            <w:pPr>
              <w:rPr>
                <w:sz w:val="24"/>
                <w:szCs w:val="24"/>
              </w:rPr>
            </w:pPr>
          </w:p>
        </w:tc>
        <w:tc>
          <w:tcPr>
            <w:tcW w:w="4180" w:type="dxa"/>
            <w:tcBorders>
              <w:right w:val="single" w:sz="8" w:space="0" w:color="auto"/>
            </w:tcBorders>
            <w:vAlign w:val="bottom"/>
          </w:tcPr>
          <w:p w:rsidR="00F7184C" w:rsidRDefault="00BC1F4E">
            <w:pPr>
              <w:ind w:left="80"/>
              <w:rPr>
                <w:sz w:val="20"/>
                <w:szCs w:val="20"/>
              </w:rPr>
            </w:pPr>
            <w:r>
              <w:rPr>
                <w:rFonts w:eastAsia="Times New Roman"/>
                <w:sz w:val="24"/>
                <w:szCs w:val="24"/>
              </w:rPr>
              <w:t>информационно-коммуникационные</w:t>
            </w:r>
          </w:p>
        </w:tc>
        <w:tc>
          <w:tcPr>
            <w:tcW w:w="2560" w:type="dxa"/>
            <w:tcBorders>
              <w:right w:val="single" w:sz="8" w:space="0" w:color="auto"/>
            </w:tcBorders>
            <w:vAlign w:val="bottom"/>
          </w:tcPr>
          <w:p w:rsidR="00F7184C" w:rsidRDefault="00F7184C">
            <w:pPr>
              <w:rPr>
                <w:sz w:val="24"/>
                <w:szCs w:val="24"/>
              </w:rPr>
            </w:pPr>
          </w:p>
        </w:tc>
      </w:tr>
      <w:tr w:rsidR="00F7184C">
        <w:trPr>
          <w:trHeight w:val="281"/>
        </w:trPr>
        <w:tc>
          <w:tcPr>
            <w:tcW w:w="3200" w:type="dxa"/>
            <w:tcBorders>
              <w:left w:val="single" w:sz="8" w:space="0" w:color="auto"/>
              <w:right w:val="single" w:sz="8" w:space="0" w:color="auto"/>
            </w:tcBorders>
            <w:vAlign w:val="bottom"/>
          </w:tcPr>
          <w:p w:rsidR="00F7184C" w:rsidRDefault="00F7184C">
            <w:pPr>
              <w:rPr>
                <w:sz w:val="24"/>
                <w:szCs w:val="24"/>
              </w:rPr>
            </w:pPr>
          </w:p>
        </w:tc>
        <w:tc>
          <w:tcPr>
            <w:tcW w:w="418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средства</w:t>
            </w:r>
          </w:p>
        </w:tc>
        <w:tc>
          <w:tcPr>
            <w:tcW w:w="2560" w:type="dxa"/>
            <w:tcBorders>
              <w:bottom w:val="single" w:sz="8" w:space="0" w:color="auto"/>
              <w:right w:val="single" w:sz="8" w:space="0" w:color="auto"/>
            </w:tcBorders>
            <w:vAlign w:val="bottom"/>
          </w:tcPr>
          <w:p w:rsidR="00F7184C" w:rsidRDefault="00F7184C">
            <w:pPr>
              <w:rPr>
                <w:sz w:val="24"/>
                <w:szCs w:val="24"/>
              </w:rPr>
            </w:pPr>
          </w:p>
        </w:tc>
      </w:tr>
      <w:tr w:rsidR="00F7184C">
        <w:trPr>
          <w:trHeight w:val="266"/>
        </w:trPr>
        <w:tc>
          <w:tcPr>
            <w:tcW w:w="3200" w:type="dxa"/>
            <w:tcBorders>
              <w:left w:val="single" w:sz="8" w:space="0" w:color="auto"/>
              <w:bottom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Мебель</w:t>
            </w:r>
          </w:p>
        </w:tc>
        <w:tc>
          <w:tcPr>
            <w:tcW w:w="256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имеется, обновлена</w:t>
            </w:r>
          </w:p>
        </w:tc>
      </w:tr>
    </w:tbl>
    <w:p w:rsidR="00F7184C" w:rsidRDefault="00F7184C">
      <w:pPr>
        <w:spacing w:line="136" w:lineRule="exact"/>
        <w:rPr>
          <w:sz w:val="20"/>
          <w:szCs w:val="20"/>
        </w:rPr>
      </w:pPr>
    </w:p>
    <w:p w:rsidR="00F7184C" w:rsidRDefault="00BC1F4E">
      <w:pPr>
        <w:jc w:val="right"/>
        <w:rPr>
          <w:sz w:val="20"/>
          <w:szCs w:val="20"/>
        </w:rPr>
      </w:pPr>
      <w:r>
        <w:rPr>
          <w:rFonts w:eastAsia="Times New Roman"/>
          <w:sz w:val="24"/>
          <w:szCs w:val="24"/>
        </w:rPr>
        <w:t>106</w:t>
      </w:r>
    </w:p>
    <w:p w:rsidR="00F7184C" w:rsidRDefault="00F7184C">
      <w:pPr>
        <w:sectPr w:rsidR="00F7184C">
          <w:pgSz w:w="11900" w:h="16841"/>
          <w:pgMar w:top="859" w:right="564" w:bottom="439" w:left="940" w:header="0" w:footer="0" w:gutter="0"/>
          <w:cols w:space="720" w:equalWidth="0">
            <w:col w:w="10400"/>
          </w:cols>
        </w:sectPr>
      </w:pPr>
    </w:p>
    <w:tbl>
      <w:tblPr>
        <w:tblW w:w="0" w:type="auto"/>
        <w:tblInd w:w="10" w:type="dxa"/>
        <w:tblLayout w:type="fixed"/>
        <w:tblCellMar>
          <w:left w:w="0" w:type="dxa"/>
          <w:right w:w="0" w:type="dxa"/>
        </w:tblCellMar>
        <w:tblLook w:val="04A0" w:firstRow="1" w:lastRow="0" w:firstColumn="1" w:lastColumn="0" w:noHBand="0" w:noVBand="1"/>
      </w:tblPr>
      <w:tblGrid>
        <w:gridCol w:w="3200"/>
        <w:gridCol w:w="4180"/>
        <w:gridCol w:w="2560"/>
      </w:tblGrid>
      <w:tr w:rsidR="00F7184C">
        <w:trPr>
          <w:trHeight w:val="276"/>
        </w:trPr>
        <w:tc>
          <w:tcPr>
            <w:tcW w:w="3200" w:type="dxa"/>
            <w:tcBorders>
              <w:top w:val="single" w:sz="8" w:space="0" w:color="auto"/>
              <w:left w:val="single" w:sz="8" w:space="0" w:color="auto"/>
              <w:right w:val="single" w:sz="8" w:space="0" w:color="auto"/>
            </w:tcBorders>
            <w:vAlign w:val="bottom"/>
          </w:tcPr>
          <w:p w:rsidR="00F7184C" w:rsidRDefault="00F7184C">
            <w:pPr>
              <w:rPr>
                <w:sz w:val="23"/>
                <w:szCs w:val="23"/>
              </w:rPr>
            </w:pPr>
          </w:p>
        </w:tc>
        <w:tc>
          <w:tcPr>
            <w:tcW w:w="4180" w:type="dxa"/>
            <w:tcBorders>
              <w:top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Выход в Интернет</w:t>
            </w:r>
          </w:p>
        </w:tc>
        <w:tc>
          <w:tcPr>
            <w:tcW w:w="2560" w:type="dxa"/>
            <w:tcBorders>
              <w:top w:val="single" w:sz="8" w:space="0" w:color="auto"/>
              <w:right w:val="single" w:sz="8" w:space="0" w:color="auto"/>
            </w:tcBorders>
            <w:vAlign w:val="bottom"/>
          </w:tcPr>
          <w:p w:rsidR="00F7184C" w:rsidRDefault="00BC1F4E">
            <w:pPr>
              <w:ind w:left="120"/>
              <w:jc w:val="center"/>
              <w:rPr>
                <w:sz w:val="20"/>
                <w:szCs w:val="20"/>
              </w:rPr>
            </w:pPr>
            <w:r>
              <w:rPr>
                <w:rFonts w:eastAsia="Times New Roman"/>
                <w:w w:val="98"/>
                <w:sz w:val="24"/>
                <w:szCs w:val="24"/>
              </w:rPr>
              <w:t>имеется</w:t>
            </w:r>
          </w:p>
        </w:tc>
      </w:tr>
      <w:tr w:rsidR="00F7184C">
        <w:trPr>
          <w:trHeight w:val="286"/>
        </w:trPr>
        <w:tc>
          <w:tcPr>
            <w:tcW w:w="320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4180" w:type="dxa"/>
            <w:tcBorders>
              <w:bottom w:val="single" w:sz="8" w:space="0" w:color="auto"/>
              <w:right w:val="single" w:sz="8" w:space="0" w:color="auto"/>
            </w:tcBorders>
            <w:vAlign w:val="bottom"/>
          </w:tcPr>
          <w:p w:rsidR="00F7184C" w:rsidRDefault="00F7184C">
            <w:pPr>
              <w:rPr>
                <w:sz w:val="24"/>
                <w:szCs w:val="24"/>
              </w:rPr>
            </w:pPr>
          </w:p>
        </w:tc>
        <w:tc>
          <w:tcPr>
            <w:tcW w:w="2560" w:type="dxa"/>
            <w:tcBorders>
              <w:bottom w:val="single" w:sz="8" w:space="0" w:color="auto"/>
              <w:right w:val="single" w:sz="8" w:space="0" w:color="auto"/>
            </w:tcBorders>
            <w:vAlign w:val="bottom"/>
          </w:tcPr>
          <w:p w:rsidR="00F7184C" w:rsidRDefault="00F7184C">
            <w:pPr>
              <w:rPr>
                <w:sz w:val="24"/>
                <w:szCs w:val="24"/>
              </w:rPr>
            </w:pPr>
          </w:p>
        </w:tc>
      </w:tr>
      <w:tr w:rsidR="00F7184C">
        <w:trPr>
          <w:trHeight w:val="256"/>
        </w:trPr>
        <w:tc>
          <w:tcPr>
            <w:tcW w:w="3200" w:type="dxa"/>
            <w:tcBorders>
              <w:left w:val="single" w:sz="8" w:space="0" w:color="auto"/>
              <w:right w:val="single" w:sz="8" w:space="0" w:color="auto"/>
            </w:tcBorders>
            <w:vAlign w:val="bottom"/>
          </w:tcPr>
          <w:p w:rsidR="00F7184C" w:rsidRDefault="00BC1F4E">
            <w:pPr>
              <w:spacing w:line="256" w:lineRule="exact"/>
              <w:ind w:left="120"/>
              <w:rPr>
                <w:sz w:val="20"/>
                <w:szCs w:val="20"/>
              </w:rPr>
            </w:pPr>
            <w:r>
              <w:rPr>
                <w:rFonts w:eastAsia="Times New Roman"/>
                <w:sz w:val="24"/>
                <w:szCs w:val="24"/>
              </w:rPr>
              <w:t>Компоненты оснащения</w:t>
            </w:r>
          </w:p>
        </w:tc>
        <w:tc>
          <w:tcPr>
            <w:tcW w:w="4180" w:type="dxa"/>
            <w:tcBorders>
              <w:right w:val="single" w:sz="8" w:space="0" w:color="auto"/>
            </w:tcBorders>
            <w:vAlign w:val="bottom"/>
          </w:tcPr>
          <w:p w:rsidR="00F7184C" w:rsidRDefault="00BC1F4E">
            <w:pPr>
              <w:spacing w:line="256" w:lineRule="exact"/>
              <w:ind w:left="80"/>
              <w:rPr>
                <w:sz w:val="20"/>
                <w:szCs w:val="20"/>
              </w:rPr>
            </w:pPr>
            <w:r>
              <w:rPr>
                <w:rFonts w:eastAsia="Times New Roman"/>
                <w:sz w:val="24"/>
                <w:szCs w:val="24"/>
              </w:rPr>
              <w:t>Нормативные документы</w:t>
            </w:r>
          </w:p>
        </w:tc>
        <w:tc>
          <w:tcPr>
            <w:tcW w:w="2560" w:type="dxa"/>
            <w:tcBorders>
              <w:right w:val="single" w:sz="8" w:space="0" w:color="auto"/>
            </w:tcBorders>
            <w:vAlign w:val="bottom"/>
          </w:tcPr>
          <w:p w:rsidR="00F7184C" w:rsidRDefault="00BC1F4E">
            <w:pPr>
              <w:spacing w:line="256" w:lineRule="exact"/>
              <w:ind w:left="120"/>
              <w:jc w:val="center"/>
              <w:rPr>
                <w:sz w:val="20"/>
                <w:szCs w:val="20"/>
              </w:rPr>
            </w:pPr>
            <w:r>
              <w:rPr>
                <w:rFonts w:eastAsia="Times New Roman"/>
                <w:w w:val="98"/>
                <w:sz w:val="24"/>
                <w:szCs w:val="24"/>
              </w:rPr>
              <w:t>имеется</w:t>
            </w:r>
          </w:p>
        </w:tc>
      </w:tr>
      <w:tr w:rsidR="00F7184C">
        <w:trPr>
          <w:trHeight w:val="276"/>
        </w:trPr>
        <w:tc>
          <w:tcPr>
            <w:tcW w:w="320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методического кабинета</w:t>
            </w:r>
          </w:p>
        </w:tc>
        <w:tc>
          <w:tcPr>
            <w:tcW w:w="4180" w:type="dxa"/>
            <w:tcBorders>
              <w:right w:val="single" w:sz="8" w:space="0" w:color="auto"/>
            </w:tcBorders>
            <w:vAlign w:val="bottom"/>
          </w:tcPr>
          <w:p w:rsidR="00F7184C" w:rsidRDefault="00BC1F4E">
            <w:pPr>
              <w:ind w:left="80"/>
              <w:rPr>
                <w:sz w:val="20"/>
                <w:szCs w:val="20"/>
              </w:rPr>
            </w:pPr>
            <w:r>
              <w:rPr>
                <w:rFonts w:eastAsia="Times New Roman"/>
                <w:sz w:val="24"/>
                <w:szCs w:val="24"/>
              </w:rPr>
              <w:t>федерального, регионального и</w:t>
            </w:r>
          </w:p>
        </w:tc>
        <w:tc>
          <w:tcPr>
            <w:tcW w:w="2560" w:type="dxa"/>
            <w:tcBorders>
              <w:right w:val="single" w:sz="8" w:space="0" w:color="auto"/>
            </w:tcBorders>
            <w:vAlign w:val="bottom"/>
          </w:tcPr>
          <w:p w:rsidR="00F7184C" w:rsidRDefault="00F7184C">
            <w:pPr>
              <w:rPr>
                <w:sz w:val="24"/>
                <w:szCs w:val="24"/>
              </w:rPr>
            </w:pPr>
          </w:p>
        </w:tc>
      </w:tr>
      <w:tr w:rsidR="00F7184C">
        <w:trPr>
          <w:trHeight w:val="276"/>
        </w:trPr>
        <w:tc>
          <w:tcPr>
            <w:tcW w:w="3200" w:type="dxa"/>
            <w:tcBorders>
              <w:left w:val="single" w:sz="8" w:space="0" w:color="auto"/>
              <w:right w:val="single" w:sz="8" w:space="0" w:color="auto"/>
            </w:tcBorders>
            <w:vAlign w:val="bottom"/>
          </w:tcPr>
          <w:p w:rsidR="00F7184C" w:rsidRDefault="00F7184C">
            <w:pPr>
              <w:rPr>
                <w:sz w:val="24"/>
                <w:szCs w:val="24"/>
              </w:rPr>
            </w:pPr>
          </w:p>
        </w:tc>
        <w:tc>
          <w:tcPr>
            <w:tcW w:w="4180" w:type="dxa"/>
            <w:tcBorders>
              <w:right w:val="single" w:sz="8" w:space="0" w:color="auto"/>
            </w:tcBorders>
            <w:vAlign w:val="bottom"/>
          </w:tcPr>
          <w:p w:rsidR="00F7184C" w:rsidRDefault="00BC1F4E">
            <w:pPr>
              <w:ind w:left="80"/>
              <w:rPr>
                <w:sz w:val="20"/>
                <w:szCs w:val="20"/>
              </w:rPr>
            </w:pPr>
            <w:r>
              <w:rPr>
                <w:rFonts w:eastAsia="Times New Roman"/>
                <w:sz w:val="24"/>
                <w:szCs w:val="24"/>
              </w:rPr>
              <w:t>муниципального уровней, сборник</w:t>
            </w:r>
          </w:p>
        </w:tc>
        <w:tc>
          <w:tcPr>
            <w:tcW w:w="2560" w:type="dxa"/>
            <w:tcBorders>
              <w:right w:val="single" w:sz="8" w:space="0" w:color="auto"/>
            </w:tcBorders>
            <w:vAlign w:val="bottom"/>
          </w:tcPr>
          <w:p w:rsidR="00F7184C" w:rsidRDefault="00F7184C">
            <w:pPr>
              <w:rPr>
                <w:sz w:val="24"/>
                <w:szCs w:val="24"/>
              </w:rPr>
            </w:pPr>
          </w:p>
        </w:tc>
      </w:tr>
      <w:tr w:rsidR="00F7184C">
        <w:trPr>
          <w:trHeight w:val="281"/>
        </w:trPr>
        <w:tc>
          <w:tcPr>
            <w:tcW w:w="3200" w:type="dxa"/>
            <w:tcBorders>
              <w:left w:val="single" w:sz="8" w:space="0" w:color="auto"/>
              <w:right w:val="single" w:sz="8" w:space="0" w:color="auto"/>
            </w:tcBorders>
            <w:vAlign w:val="bottom"/>
          </w:tcPr>
          <w:p w:rsidR="00F7184C" w:rsidRDefault="00F7184C">
            <w:pPr>
              <w:rPr>
                <w:sz w:val="24"/>
                <w:szCs w:val="24"/>
              </w:rPr>
            </w:pPr>
          </w:p>
        </w:tc>
        <w:tc>
          <w:tcPr>
            <w:tcW w:w="418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локальных актов школы</w:t>
            </w:r>
          </w:p>
        </w:tc>
        <w:tc>
          <w:tcPr>
            <w:tcW w:w="2560" w:type="dxa"/>
            <w:tcBorders>
              <w:bottom w:val="single" w:sz="8" w:space="0" w:color="auto"/>
              <w:right w:val="single" w:sz="8" w:space="0" w:color="auto"/>
            </w:tcBorders>
            <w:vAlign w:val="bottom"/>
          </w:tcPr>
          <w:p w:rsidR="00F7184C" w:rsidRDefault="00F7184C">
            <w:pPr>
              <w:rPr>
                <w:sz w:val="24"/>
                <w:szCs w:val="24"/>
              </w:rPr>
            </w:pP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Документация ОУ</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8"/>
                <w:sz w:val="24"/>
                <w:szCs w:val="24"/>
              </w:rPr>
              <w:t>имеется</w:t>
            </w:r>
          </w:p>
        </w:tc>
      </w:tr>
      <w:tr w:rsidR="00F7184C">
        <w:trPr>
          <w:trHeight w:val="268"/>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Цифровые образовательные ресурсы</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8"/>
                <w:sz w:val="24"/>
                <w:szCs w:val="24"/>
              </w:rPr>
              <w:t>имеется</w:t>
            </w:r>
          </w:p>
        </w:tc>
      </w:tr>
      <w:tr w:rsidR="00F7184C">
        <w:trPr>
          <w:trHeight w:val="261"/>
        </w:trPr>
        <w:tc>
          <w:tcPr>
            <w:tcW w:w="3200" w:type="dxa"/>
            <w:tcBorders>
              <w:left w:val="single" w:sz="8" w:space="0" w:color="auto"/>
              <w:right w:val="single" w:sz="8" w:space="0" w:color="auto"/>
            </w:tcBorders>
            <w:vAlign w:val="bottom"/>
          </w:tcPr>
          <w:p w:rsidR="00F7184C" w:rsidRDefault="00F7184C"/>
        </w:tc>
        <w:tc>
          <w:tcPr>
            <w:tcW w:w="4180" w:type="dxa"/>
            <w:tcBorders>
              <w:right w:val="single" w:sz="8" w:space="0" w:color="auto"/>
            </w:tcBorders>
            <w:vAlign w:val="bottom"/>
          </w:tcPr>
          <w:p w:rsidR="00F7184C" w:rsidRDefault="00BC1F4E">
            <w:pPr>
              <w:spacing w:line="260" w:lineRule="exact"/>
              <w:ind w:left="80"/>
              <w:rPr>
                <w:sz w:val="20"/>
                <w:szCs w:val="20"/>
              </w:rPr>
            </w:pPr>
            <w:r>
              <w:rPr>
                <w:rFonts w:eastAsia="Times New Roman"/>
                <w:sz w:val="24"/>
                <w:szCs w:val="24"/>
              </w:rPr>
              <w:t>Методическая литература для</w:t>
            </w:r>
          </w:p>
        </w:tc>
        <w:tc>
          <w:tcPr>
            <w:tcW w:w="2560" w:type="dxa"/>
            <w:tcBorders>
              <w:right w:val="single" w:sz="8" w:space="0" w:color="auto"/>
            </w:tcBorders>
            <w:vAlign w:val="bottom"/>
          </w:tcPr>
          <w:p w:rsidR="00F7184C" w:rsidRDefault="00BC1F4E">
            <w:pPr>
              <w:spacing w:line="260" w:lineRule="exact"/>
              <w:ind w:left="120"/>
              <w:jc w:val="center"/>
              <w:rPr>
                <w:sz w:val="20"/>
                <w:szCs w:val="20"/>
              </w:rPr>
            </w:pPr>
            <w:r>
              <w:rPr>
                <w:rFonts w:eastAsia="Times New Roman"/>
                <w:w w:val="98"/>
                <w:sz w:val="24"/>
                <w:szCs w:val="24"/>
              </w:rPr>
              <w:t>имеется</w:t>
            </w:r>
          </w:p>
        </w:tc>
      </w:tr>
      <w:tr w:rsidR="00F7184C">
        <w:trPr>
          <w:trHeight w:val="276"/>
        </w:trPr>
        <w:tc>
          <w:tcPr>
            <w:tcW w:w="3200" w:type="dxa"/>
            <w:tcBorders>
              <w:left w:val="single" w:sz="8" w:space="0" w:color="auto"/>
              <w:right w:val="single" w:sz="8" w:space="0" w:color="auto"/>
            </w:tcBorders>
            <w:vAlign w:val="bottom"/>
          </w:tcPr>
          <w:p w:rsidR="00F7184C" w:rsidRDefault="00F7184C">
            <w:pPr>
              <w:rPr>
                <w:sz w:val="24"/>
                <w:szCs w:val="24"/>
              </w:rPr>
            </w:pPr>
          </w:p>
        </w:tc>
        <w:tc>
          <w:tcPr>
            <w:tcW w:w="4180" w:type="dxa"/>
            <w:tcBorders>
              <w:right w:val="single" w:sz="8" w:space="0" w:color="auto"/>
            </w:tcBorders>
            <w:vAlign w:val="bottom"/>
          </w:tcPr>
          <w:p w:rsidR="00F7184C" w:rsidRDefault="00BC1F4E">
            <w:pPr>
              <w:ind w:left="80"/>
              <w:rPr>
                <w:sz w:val="20"/>
                <w:szCs w:val="20"/>
              </w:rPr>
            </w:pPr>
            <w:r>
              <w:rPr>
                <w:rFonts w:eastAsia="Times New Roman"/>
                <w:sz w:val="24"/>
                <w:szCs w:val="24"/>
              </w:rPr>
              <w:t>педагогов, подписная методическая</w:t>
            </w:r>
          </w:p>
        </w:tc>
        <w:tc>
          <w:tcPr>
            <w:tcW w:w="2560" w:type="dxa"/>
            <w:tcBorders>
              <w:right w:val="single" w:sz="8" w:space="0" w:color="auto"/>
            </w:tcBorders>
            <w:vAlign w:val="bottom"/>
          </w:tcPr>
          <w:p w:rsidR="00F7184C" w:rsidRDefault="00F7184C">
            <w:pPr>
              <w:rPr>
                <w:sz w:val="24"/>
                <w:szCs w:val="24"/>
              </w:rPr>
            </w:pPr>
          </w:p>
        </w:tc>
      </w:tr>
      <w:tr w:rsidR="00F7184C">
        <w:trPr>
          <w:trHeight w:val="281"/>
        </w:trPr>
        <w:tc>
          <w:tcPr>
            <w:tcW w:w="3200" w:type="dxa"/>
            <w:tcBorders>
              <w:left w:val="single" w:sz="8" w:space="0" w:color="auto"/>
              <w:right w:val="single" w:sz="8" w:space="0" w:color="auto"/>
            </w:tcBorders>
            <w:vAlign w:val="bottom"/>
          </w:tcPr>
          <w:p w:rsidR="00F7184C" w:rsidRDefault="00F7184C">
            <w:pPr>
              <w:rPr>
                <w:sz w:val="24"/>
                <w:szCs w:val="24"/>
              </w:rPr>
            </w:pPr>
          </w:p>
        </w:tc>
        <w:tc>
          <w:tcPr>
            <w:tcW w:w="418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продукция</w:t>
            </w:r>
          </w:p>
        </w:tc>
        <w:tc>
          <w:tcPr>
            <w:tcW w:w="2560" w:type="dxa"/>
            <w:tcBorders>
              <w:bottom w:val="single" w:sz="8" w:space="0" w:color="auto"/>
              <w:right w:val="single" w:sz="8" w:space="0" w:color="auto"/>
            </w:tcBorders>
            <w:vAlign w:val="bottom"/>
          </w:tcPr>
          <w:p w:rsidR="00F7184C" w:rsidRDefault="00F7184C">
            <w:pPr>
              <w:rPr>
                <w:sz w:val="24"/>
                <w:szCs w:val="24"/>
              </w:rPr>
            </w:pP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Публикации работ педагогов в СМИ</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8"/>
                <w:sz w:val="24"/>
                <w:szCs w:val="24"/>
              </w:rPr>
              <w:t>имеется</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Публикации в СМИ о школе</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имеются</w:t>
            </w:r>
          </w:p>
        </w:tc>
      </w:tr>
      <w:tr w:rsidR="00F7184C">
        <w:trPr>
          <w:trHeight w:val="261"/>
        </w:trPr>
        <w:tc>
          <w:tcPr>
            <w:tcW w:w="3200" w:type="dxa"/>
            <w:tcBorders>
              <w:left w:val="single" w:sz="8" w:space="0" w:color="auto"/>
              <w:right w:val="single" w:sz="8" w:space="0" w:color="auto"/>
            </w:tcBorders>
            <w:vAlign w:val="bottom"/>
          </w:tcPr>
          <w:p w:rsidR="00F7184C" w:rsidRDefault="00F7184C"/>
        </w:tc>
        <w:tc>
          <w:tcPr>
            <w:tcW w:w="4180" w:type="dxa"/>
            <w:tcBorders>
              <w:right w:val="single" w:sz="8" w:space="0" w:color="auto"/>
            </w:tcBorders>
            <w:vAlign w:val="bottom"/>
          </w:tcPr>
          <w:p w:rsidR="00F7184C" w:rsidRDefault="00BC1F4E">
            <w:pPr>
              <w:spacing w:line="260" w:lineRule="exact"/>
              <w:ind w:left="80"/>
              <w:rPr>
                <w:sz w:val="20"/>
                <w:szCs w:val="20"/>
              </w:rPr>
            </w:pPr>
            <w:r>
              <w:rPr>
                <w:rFonts w:eastAsia="Times New Roman"/>
                <w:sz w:val="24"/>
                <w:szCs w:val="24"/>
              </w:rPr>
              <w:t>Банк исследовательских работ</w:t>
            </w:r>
          </w:p>
        </w:tc>
        <w:tc>
          <w:tcPr>
            <w:tcW w:w="2560" w:type="dxa"/>
            <w:tcBorders>
              <w:right w:val="single" w:sz="8" w:space="0" w:color="auto"/>
            </w:tcBorders>
            <w:vAlign w:val="bottom"/>
          </w:tcPr>
          <w:p w:rsidR="00F7184C" w:rsidRDefault="00BC1F4E">
            <w:pPr>
              <w:spacing w:line="260" w:lineRule="exact"/>
              <w:ind w:left="120"/>
              <w:jc w:val="center"/>
              <w:rPr>
                <w:sz w:val="20"/>
                <w:szCs w:val="20"/>
              </w:rPr>
            </w:pPr>
            <w:r>
              <w:rPr>
                <w:rFonts w:eastAsia="Times New Roman"/>
                <w:w w:val="98"/>
                <w:sz w:val="24"/>
                <w:szCs w:val="24"/>
              </w:rPr>
              <w:t>имеется</w:t>
            </w:r>
          </w:p>
        </w:tc>
      </w:tr>
      <w:tr w:rsidR="00F7184C">
        <w:trPr>
          <w:trHeight w:val="282"/>
        </w:trPr>
        <w:tc>
          <w:tcPr>
            <w:tcW w:w="3200" w:type="dxa"/>
            <w:tcBorders>
              <w:left w:val="single" w:sz="8" w:space="0" w:color="auto"/>
              <w:right w:val="single" w:sz="8" w:space="0" w:color="auto"/>
            </w:tcBorders>
            <w:vAlign w:val="bottom"/>
          </w:tcPr>
          <w:p w:rsidR="00F7184C" w:rsidRDefault="00F7184C">
            <w:pPr>
              <w:rPr>
                <w:sz w:val="24"/>
                <w:szCs w:val="24"/>
              </w:rPr>
            </w:pPr>
          </w:p>
        </w:tc>
        <w:tc>
          <w:tcPr>
            <w:tcW w:w="418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учащихся</w:t>
            </w:r>
          </w:p>
        </w:tc>
        <w:tc>
          <w:tcPr>
            <w:tcW w:w="2560" w:type="dxa"/>
            <w:tcBorders>
              <w:bottom w:val="single" w:sz="8" w:space="0" w:color="auto"/>
              <w:right w:val="single" w:sz="8" w:space="0" w:color="auto"/>
            </w:tcBorders>
            <w:vAlign w:val="bottom"/>
          </w:tcPr>
          <w:p w:rsidR="00F7184C" w:rsidRDefault="00F7184C">
            <w:pPr>
              <w:rPr>
                <w:sz w:val="24"/>
                <w:szCs w:val="24"/>
              </w:rPr>
            </w:pP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Брошюровочная машина</w:t>
            </w:r>
          </w:p>
        </w:tc>
        <w:tc>
          <w:tcPr>
            <w:tcW w:w="2560" w:type="dxa"/>
            <w:tcBorders>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w w:val="99"/>
                <w:sz w:val="24"/>
                <w:szCs w:val="24"/>
              </w:rPr>
              <w:t>нет</w:t>
            </w:r>
          </w:p>
        </w:tc>
      </w:tr>
      <w:tr w:rsidR="00F7184C">
        <w:trPr>
          <w:trHeight w:val="263"/>
        </w:trPr>
        <w:tc>
          <w:tcPr>
            <w:tcW w:w="3200" w:type="dxa"/>
            <w:tcBorders>
              <w:left w:val="single" w:sz="8" w:space="0" w:color="auto"/>
              <w:right w:val="single" w:sz="8" w:space="0" w:color="auto"/>
            </w:tcBorders>
            <w:vAlign w:val="bottom"/>
          </w:tcPr>
          <w:p w:rsidR="00F7184C" w:rsidRDefault="00F7184C"/>
        </w:tc>
        <w:tc>
          <w:tcPr>
            <w:tcW w:w="4180" w:type="dxa"/>
            <w:tcBorders>
              <w:right w:val="single" w:sz="8" w:space="0" w:color="auto"/>
            </w:tcBorders>
            <w:vAlign w:val="bottom"/>
          </w:tcPr>
          <w:p w:rsidR="00F7184C" w:rsidRDefault="00BC1F4E">
            <w:pPr>
              <w:spacing w:line="263" w:lineRule="exact"/>
              <w:ind w:left="80"/>
              <w:rPr>
                <w:sz w:val="20"/>
                <w:szCs w:val="20"/>
              </w:rPr>
            </w:pPr>
            <w:r>
              <w:rPr>
                <w:rFonts w:eastAsia="Times New Roman"/>
                <w:sz w:val="24"/>
                <w:szCs w:val="24"/>
              </w:rPr>
              <w:t>Комплекты диагностических</w:t>
            </w:r>
          </w:p>
        </w:tc>
        <w:tc>
          <w:tcPr>
            <w:tcW w:w="2560" w:type="dxa"/>
            <w:tcBorders>
              <w:right w:val="single" w:sz="8" w:space="0" w:color="auto"/>
            </w:tcBorders>
            <w:vAlign w:val="bottom"/>
          </w:tcPr>
          <w:p w:rsidR="00F7184C" w:rsidRDefault="00BC1F4E">
            <w:pPr>
              <w:spacing w:line="263" w:lineRule="exact"/>
              <w:ind w:left="80"/>
              <w:rPr>
                <w:sz w:val="20"/>
                <w:szCs w:val="20"/>
              </w:rPr>
            </w:pPr>
            <w:r>
              <w:rPr>
                <w:rFonts w:eastAsia="Times New Roman"/>
                <w:sz w:val="24"/>
                <w:szCs w:val="24"/>
              </w:rPr>
              <w:t>Имеются по всем</w:t>
            </w:r>
          </w:p>
        </w:tc>
      </w:tr>
      <w:tr w:rsidR="00F7184C">
        <w:trPr>
          <w:trHeight w:val="280"/>
        </w:trPr>
        <w:tc>
          <w:tcPr>
            <w:tcW w:w="320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418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материалов по параллелям</w:t>
            </w:r>
          </w:p>
        </w:tc>
        <w:tc>
          <w:tcPr>
            <w:tcW w:w="256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предметам.</w:t>
            </w:r>
          </w:p>
        </w:tc>
      </w:tr>
      <w:tr w:rsidR="00F7184C">
        <w:trPr>
          <w:trHeight w:val="262"/>
        </w:trPr>
        <w:tc>
          <w:tcPr>
            <w:tcW w:w="3200" w:type="dxa"/>
            <w:tcBorders>
              <w:left w:val="single" w:sz="8" w:space="0" w:color="auto"/>
              <w:right w:val="single" w:sz="8" w:space="0" w:color="auto"/>
            </w:tcBorders>
            <w:vAlign w:val="bottom"/>
          </w:tcPr>
          <w:p w:rsidR="00F7184C" w:rsidRDefault="00BC1F4E">
            <w:pPr>
              <w:spacing w:line="262" w:lineRule="exact"/>
              <w:ind w:left="120"/>
              <w:rPr>
                <w:sz w:val="20"/>
                <w:szCs w:val="20"/>
              </w:rPr>
            </w:pPr>
            <w:r>
              <w:rPr>
                <w:rFonts w:eastAsia="Times New Roman"/>
                <w:sz w:val="24"/>
                <w:szCs w:val="24"/>
              </w:rPr>
              <w:t>Компоненты оснащения</w:t>
            </w:r>
          </w:p>
        </w:tc>
        <w:tc>
          <w:tcPr>
            <w:tcW w:w="4180" w:type="dxa"/>
            <w:tcBorders>
              <w:bottom w:val="single" w:sz="8" w:space="0" w:color="auto"/>
              <w:right w:val="single" w:sz="8" w:space="0" w:color="auto"/>
            </w:tcBorders>
            <w:vAlign w:val="bottom"/>
          </w:tcPr>
          <w:p w:rsidR="00F7184C" w:rsidRDefault="00BC1F4E">
            <w:pPr>
              <w:spacing w:line="262" w:lineRule="exact"/>
              <w:ind w:left="80"/>
              <w:rPr>
                <w:sz w:val="20"/>
                <w:szCs w:val="20"/>
              </w:rPr>
            </w:pPr>
            <w:r>
              <w:rPr>
                <w:rFonts w:eastAsia="Times New Roman"/>
                <w:sz w:val="24"/>
                <w:szCs w:val="24"/>
              </w:rPr>
              <w:t>Стеллажи для книг</w:t>
            </w:r>
          </w:p>
        </w:tc>
        <w:tc>
          <w:tcPr>
            <w:tcW w:w="2560" w:type="dxa"/>
            <w:tcBorders>
              <w:bottom w:val="single" w:sz="8" w:space="0" w:color="auto"/>
              <w:right w:val="single" w:sz="8" w:space="0" w:color="auto"/>
            </w:tcBorders>
            <w:vAlign w:val="bottom"/>
          </w:tcPr>
          <w:p w:rsidR="00F7184C" w:rsidRDefault="00BC1F4E">
            <w:pPr>
              <w:spacing w:line="262" w:lineRule="exact"/>
              <w:ind w:left="120"/>
              <w:jc w:val="center"/>
              <w:rPr>
                <w:sz w:val="20"/>
                <w:szCs w:val="20"/>
              </w:rPr>
            </w:pPr>
            <w:r>
              <w:rPr>
                <w:rFonts w:eastAsia="Times New Roman"/>
                <w:w w:val="99"/>
                <w:sz w:val="24"/>
                <w:szCs w:val="24"/>
              </w:rPr>
              <w:t>имеются</w:t>
            </w:r>
          </w:p>
        </w:tc>
      </w:tr>
      <w:tr w:rsidR="00F7184C">
        <w:trPr>
          <w:trHeight w:val="271"/>
        </w:trPr>
        <w:tc>
          <w:tcPr>
            <w:tcW w:w="3200" w:type="dxa"/>
            <w:tcBorders>
              <w:left w:val="single" w:sz="8" w:space="0" w:color="auto"/>
              <w:right w:val="single" w:sz="8" w:space="0" w:color="auto"/>
            </w:tcBorders>
            <w:vAlign w:val="bottom"/>
          </w:tcPr>
          <w:p w:rsidR="00F7184C" w:rsidRDefault="00BC1F4E">
            <w:pPr>
              <w:spacing w:line="256" w:lineRule="exact"/>
              <w:ind w:left="120"/>
              <w:rPr>
                <w:sz w:val="20"/>
                <w:szCs w:val="20"/>
              </w:rPr>
            </w:pPr>
            <w:r>
              <w:rPr>
                <w:rFonts w:eastAsia="Times New Roman"/>
                <w:sz w:val="24"/>
                <w:szCs w:val="24"/>
              </w:rPr>
              <w:t>библиотеки</w:t>
            </w:r>
          </w:p>
        </w:tc>
        <w:tc>
          <w:tcPr>
            <w:tcW w:w="4180" w:type="dxa"/>
            <w:tcBorders>
              <w:bottom w:val="single" w:sz="8" w:space="0" w:color="auto"/>
              <w:right w:val="single" w:sz="8" w:space="0" w:color="auto"/>
            </w:tcBorders>
            <w:vAlign w:val="bottom"/>
          </w:tcPr>
          <w:p w:rsidR="00F7184C" w:rsidRDefault="00BC1F4E">
            <w:pPr>
              <w:spacing w:line="265" w:lineRule="exact"/>
              <w:ind w:left="80"/>
              <w:rPr>
                <w:sz w:val="20"/>
                <w:szCs w:val="20"/>
              </w:rPr>
            </w:pPr>
            <w:r>
              <w:rPr>
                <w:rFonts w:eastAsia="Times New Roman"/>
                <w:sz w:val="24"/>
                <w:szCs w:val="24"/>
              </w:rPr>
              <w:t>Читальные места</w:t>
            </w:r>
          </w:p>
        </w:tc>
        <w:tc>
          <w:tcPr>
            <w:tcW w:w="2560" w:type="dxa"/>
            <w:tcBorders>
              <w:bottom w:val="single" w:sz="8" w:space="0" w:color="auto"/>
              <w:right w:val="single" w:sz="8" w:space="0" w:color="auto"/>
            </w:tcBorders>
            <w:vAlign w:val="bottom"/>
          </w:tcPr>
          <w:p w:rsidR="00F7184C" w:rsidRDefault="00BC1F4E">
            <w:pPr>
              <w:spacing w:line="265" w:lineRule="exact"/>
              <w:ind w:left="120"/>
              <w:jc w:val="center"/>
              <w:rPr>
                <w:sz w:val="20"/>
                <w:szCs w:val="20"/>
              </w:rPr>
            </w:pPr>
            <w:r>
              <w:rPr>
                <w:rFonts w:eastAsia="Times New Roman"/>
                <w:w w:val="99"/>
                <w:sz w:val="24"/>
                <w:szCs w:val="24"/>
              </w:rPr>
              <w:t>10</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Компьютеры</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2</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Принтер</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6"/>
        </w:trPr>
        <w:tc>
          <w:tcPr>
            <w:tcW w:w="3200" w:type="dxa"/>
            <w:tcBorders>
              <w:left w:val="single" w:sz="8" w:space="0" w:color="auto"/>
              <w:bottom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Сканер</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1"/>
        </w:trPr>
        <w:tc>
          <w:tcPr>
            <w:tcW w:w="3200" w:type="dxa"/>
            <w:tcBorders>
              <w:left w:val="single" w:sz="8" w:space="0" w:color="auto"/>
              <w:right w:val="single" w:sz="8" w:space="0" w:color="auto"/>
            </w:tcBorders>
            <w:vAlign w:val="bottom"/>
          </w:tcPr>
          <w:p w:rsidR="00F7184C" w:rsidRDefault="00BC1F4E">
            <w:pPr>
              <w:spacing w:line="260" w:lineRule="exact"/>
              <w:ind w:left="120"/>
              <w:rPr>
                <w:sz w:val="20"/>
                <w:szCs w:val="20"/>
              </w:rPr>
            </w:pPr>
            <w:r>
              <w:rPr>
                <w:rFonts w:eastAsia="Times New Roman"/>
                <w:sz w:val="24"/>
                <w:szCs w:val="24"/>
              </w:rPr>
              <w:t>Компоненты оснащения</w:t>
            </w:r>
          </w:p>
        </w:tc>
        <w:tc>
          <w:tcPr>
            <w:tcW w:w="4180" w:type="dxa"/>
            <w:tcBorders>
              <w:right w:val="single" w:sz="8" w:space="0" w:color="auto"/>
            </w:tcBorders>
            <w:vAlign w:val="bottom"/>
          </w:tcPr>
          <w:p w:rsidR="00F7184C" w:rsidRDefault="00BC1F4E">
            <w:pPr>
              <w:spacing w:line="260" w:lineRule="exact"/>
              <w:ind w:left="80"/>
              <w:rPr>
                <w:sz w:val="20"/>
                <w:szCs w:val="20"/>
              </w:rPr>
            </w:pPr>
            <w:r>
              <w:rPr>
                <w:rFonts w:eastAsia="Times New Roman"/>
                <w:sz w:val="24"/>
                <w:szCs w:val="24"/>
              </w:rPr>
              <w:t>Оборудование для занятий</w:t>
            </w:r>
          </w:p>
        </w:tc>
        <w:tc>
          <w:tcPr>
            <w:tcW w:w="2560" w:type="dxa"/>
            <w:tcBorders>
              <w:right w:val="single" w:sz="8" w:space="0" w:color="auto"/>
            </w:tcBorders>
            <w:vAlign w:val="bottom"/>
          </w:tcPr>
          <w:p w:rsidR="00F7184C" w:rsidRDefault="00BC1F4E">
            <w:pPr>
              <w:spacing w:line="260" w:lineRule="exact"/>
              <w:ind w:left="80"/>
              <w:rPr>
                <w:sz w:val="20"/>
                <w:szCs w:val="20"/>
              </w:rPr>
            </w:pPr>
            <w:r>
              <w:rPr>
                <w:rFonts w:eastAsia="Times New Roman"/>
                <w:sz w:val="24"/>
                <w:szCs w:val="24"/>
              </w:rPr>
              <w:t>Обручи, мячи, маты,</w:t>
            </w:r>
          </w:p>
        </w:tc>
      </w:tr>
      <w:tr w:rsidR="00F7184C">
        <w:trPr>
          <w:trHeight w:val="276"/>
        </w:trPr>
        <w:tc>
          <w:tcPr>
            <w:tcW w:w="320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спортивных залов</w:t>
            </w:r>
          </w:p>
        </w:tc>
        <w:tc>
          <w:tcPr>
            <w:tcW w:w="4180" w:type="dxa"/>
            <w:tcBorders>
              <w:right w:val="single" w:sz="8" w:space="0" w:color="auto"/>
            </w:tcBorders>
            <w:vAlign w:val="bottom"/>
          </w:tcPr>
          <w:p w:rsidR="00F7184C" w:rsidRDefault="00BC1F4E">
            <w:pPr>
              <w:ind w:left="80"/>
              <w:rPr>
                <w:sz w:val="20"/>
                <w:szCs w:val="20"/>
              </w:rPr>
            </w:pPr>
            <w:r>
              <w:rPr>
                <w:rFonts w:eastAsia="Times New Roman"/>
                <w:sz w:val="24"/>
                <w:szCs w:val="24"/>
              </w:rPr>
              <w:t>гимнастикой</w:t>
            </w:r>
          </w:p>
        </w:tc>
        <w:tc>
          <w:tcPr>
            <w:tcW w:w="2560" w:type="dxa"/>
            <w:tcBorders>
              <w:right w:val="single" w:sz="8" w:space="0" w:color="auto"/>
            </w:tcBorders>
            <w:vAlign w:val="bottom"/>
          </w:tcPr>
          <w:p w:rsidR="00F7184C" w:rsidRDefault="00BC1F4E">
            <w:pPr>
              <w:ind w:left="80"/>
              <w:rPr>
                <w:sz w:val="20"/>
                <w:szCs w:val="20"/>
              </w:rPr>
            </w:pPr>
            <w:r>
              <w:rPr>
                <w:rFonts w:eastAsia="Times New Roman"/>
                <w:sz w:val="24"/>
                <w:szCs w:val="24"/>
              </w:rPr>
              <w:t>канат, скакалки,</w:t>
            </w:r>
          </w:p>
        </w:tc>
      </w:tr>
      <w:tr w:rsidR="00F7184C">
        <w:trPr>
          <w:trHeight w:val="276"/>
        </w:trPr>
        <w:tc>
          <w:tcPr>
            <w:tcW w:w="3200" w:type="dxa"/>
            <w:tcBorders>
              <w:left w:val="single" w:sz="8" w:space="0" w:color="auto"/>
              <w:right w:val="single" w:sz="8" w:space="0" w:color="auto"/>
            </w:tcBorders>
            <w:vAlign w:val="bottom"/>
          </w:tcPr>
          <w:p w:rsidR="00F7184C" w:rsidRDefault="00F7184C">
            <w:pPr>
              <w:rPr>
                <w:sz w:val="24"/>
                <w:szCs w:val="24"/>
              </w:rPr>
            </w:pPr>
          </w:p>
        </w:tc>
        <w:tc>
          <w:tcPr>
            <w:tcW w:w="4180" w:type="dxa"/>
            <w:tcBorders>
              <w:right w:val="single" w:sz="8" w:space="0" w:color="auto"/>
            </w:tcBorders>
            <w:vAlign w:val="bottom"/>
          </w:tcPr>
          <w:p w:rsidR="00F7184C" w:rsidRDefault="00F7184C">
            <w:pPr>
              <w:rPr>
                <w:sz w:val="24"/>
                <w:szCs w:val="24"/>
              </w:rPr>
            </w:pPr>
          </w:p>
        </w:tc>
        <w:tc>
          <w:tcPr>
            <w:tcW w:w="2560" w:type="dxa"/>
            <w:tcBorders>
              <w:right w:val="single" w:sz="8" w:space="0" w:color="auto"/>
            </w:tcBorders>
            <w:vAlign w:val="bottom"/>
          </w:tcPr>
          <w:p w:rsidR="00F7184C" w:rsidRDefault="00BC1F4E">
            <w:pPr>
              <w:ind w:left="80"/>
              <w:rPr>
                <w:sz w:val="20"/>
                <w:szCs w:val="20"/>
              </w:rPr>
            </w:pPr>
            <w:r>
              <w:rPr>
                <w:rFonts w:eastAsia="Times New Roman"/>
                <w:sz w:val="24"/>
                <w:szCs w:val="24"/>
              </w:rPr>
              <w:t>гимнастические</w:t>
            </w:r>
          </w:p>
        </w:tc>
      </w:tr>
      <w:tr w:rsidR="00F7184C">
        <w:trPr>
          <w:trHeight w:val="281"/>
        </w:trPr>
        <w:tc>
          <w:tcPr>
            <w:tcW w:w="3200" w:type="dxa"/>
            <w:tcBorders>
              <w:left w:val="single" w:sz="8" w:space="0" w:color="auto"/>
              <w:right w:val="single" w:sz="8" w:space="0" w:color="auto"/>
            </w:tcBorders>
            <w:vAlign w:val="bottom"/>
          </w:tcPr>
          <w:p w:rsidR="00F7184C" w:rsidRDefault="00F7184C">
            <w:pPr>
              <w:rPr>
                <w:sz w:val="24"/>
                <w:szCs w:val="24"/>
              </w:rPr>
            </w:pPr>
          </w:p>
        </w:tc>
        <w:tc>
          <w:tcPr>
            <w:tcW w:w="4180" w:type="dxa"/>
            <w:tcBorders>
              <w:bottom w:val="single" w:sz="8" w:space="0" w:color="auto"/>
              <w:right w:val="single" w:sz="8" w:space="0" w:color="auto"/>
            </w:tcBorders>
            <w:vAlign w:val="bottom"/>
          </w:tcPr>
          <w:p w:rsidR="00F7184C" w:rsidRDefault="00F7184C">
            <w:pPr>
              <w:rPr>
                <w:sz w:val="24"/>
                <w:szCs w:val="24"/>
              </w:rPr>
            </w:pPr>
          </w:p>
        </w:tc>
        <w:tc>
          <w:tcPr>
            <w:tcW w:w="256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коврики, лыжи.</w:t>
            </w:r>
          </w:p>
        </w:tc>
      </w:tr>
      <w:tr w:rsidR="00F7184C">
        <w:trPr>
          <w:trHeight w:val="268"/>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Столы для настольного тенниса</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1"/>
        </w:trPr>
        <w:tc>
          <w:tcPr>
            <w:tcW w:w="3200" w:type="dxa"/>
            <w:tcBorders>
              <w:left w:val="single" w:sz="8" w:space="0" w:color="auto"/>
              <w:right w:val="single" w:sz="8" w:space="0" w:color="auto"/>
            </w:tcBorders>
            <w:vAlign w:val="bottom"/>
          </w:tcPr>
          <w:p w:rsidR="00F7184C" w:rsidRDefault="00F7184C"/>
        </w:tc>
        <w:tc>
          <w:tcPr>
            <w:tcW w:w="4180" w:type="dxa"/>
            <w:tcBorders>
              <w:right w:val="single" w:sz="8" w:space="0" w:color="auto"/>
            </w:tcBorders>
            <w:vAlign w:val="bottom"/>
          </w:tcPr>
          <w:p w:rsidR="00F7184C" w:rsidRDefault="00BC1F4E">
            <w:pPr>
              <w:spacing w:line="260" w:lineRule="exact"/>
              <w:ind w:left="80"/>
              <w:rPr>
                <w:sz w:val="20"/>
                <w:szCs w:val="20"/>
              </w:rPr>
            </w:pPr>
            <w:r>
              <w:rPr>
                <w:rFonts w:eastAsia="Times New Roman"/>
                <w:sz w:val="24"/>
                <w:szCs w:val="24"/>
              </w:rPr>
              <w:t>Оборудование для занятий</w:t>
            </w:r>
          </w:p>
        </w:tc>
        <w:tc>
          <w:tcPr>
            <w:tcW w:w="2560" w:type="dxa"/>
            <w:tcBorders>
              <w:right w:val="single" w:sz="8" w:space="0" w:color="auto"/>
            </w:tcBorders>
            <w:vAlign w:val="bottom"/>
          </w:tcPr>
          <w:p w:rsidR="00F7184C" w:rsidRDefault="00BC1F4E">
            <w:pPr>
              <w:spacing w:line="260" w:lineRule="exact"/>
              <w:ind w:left="80"/>
              <w:rPr>
                <w:sz w:val="20"/>
                <w:szCs w:val="20"/>
              </w:rPr>
            </w:pPr>
            <w:r>
              <w:rPr>
                <w:rFonts w:eastAsia="Times New Roman"/>
                <w:sz w:val="24"/>
                <w:szCs w:val="24"/>
              </w:rPr>
              <w:t>Имеется (футбол,</w:t>
            </w:r>
          </w:p>
        </w:tc>
      </w:tr>
      <w:tr w:rsidR="00F7184C">
        <w:trPr>
          <w:trHeight w:val="281"/>
        </w:trPr>
        <w:tc>
          <w:tcPr>
            <w:tcW w:w="320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418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спортивными играми</w:t>
            </w:r>
          </w:p>
        </w:tc>
        <w:tc>
          <w:tcPr>
            <w:tcW w:w="256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волейбол, баскетбол)</w:t>
            </w:r>
          </w:p>
        </w:tc>
      </w:tr>
      <w:tr w:rsidR="00F7184C">
        <w:trPr>
          <w:trHeight w:val="261"/>
        </w:trPr>
        <w:tc>
          <w:tcPr>
            <w:tcW w:w="3200" w:type="dxa"/>
            <w:tcBorders>
              <w:left w:val="single" w:sz="8" w:space="0" w:color="auto"/>
              <w:right w:val="single" w:sz="8" w:space="0" w:color="auto"/>
            </w:tcBorders>
            <w:vAlign w:val="bottom"/>
          </w:tcPr>
          <w:p w:rsidR="00F7184C" w:rsidRDefault="00BC1F4E">
            <w:pPr>
              <w:spacing w:line="260" w:lineRule="exact"/>
              <w:ind w:left="120"/>
              <w:rPr>
                <w:sz w:val="20"/>
                <w:szCs w:val="20"/>
              </w:rPr>
            </w:pPr>
            <w:r>
              <w:rPr>
                <w:rFonts w:eastAsia="Times New Roman"/>
                <w:sz w:val="24"/>
                <w:szCs w:val="24"/>
              </w:rPr>
              <w:t>Компоненты оснащения</w:t>
            </w:r>
          </w:p>
        </w:tc>
        <w:tc>
          <w:tcPr>
            <w:tcW w:w="4180" w:type="dxa"/>
            <w:tcBorders>
              <w:bottom w:val="single" w:sz="8" w:space="0" w:color="auto"/>
              <w:right w:val="single" w:sz="8" w:space="0" w:color="auto"/>
            </w:tcBorders>
            <w:vAlign w:val="bottom"/>
          </w:tcPr>
          <w:p w:rsidR="00F7184C" w:rsidRDefault="00BC1F4E">
            <w:pPr>
              <w:spacing w:line="260" w:lineRule="exact"/>
              <w:ind w:left="80"/>
              <w:rPr>
                <w:sz w:val="20"/>
                <w:szCs w:val="20"/>
              </w:rPr>
            </w:pPr>
            <w:r>
              <w:rPr>
                <w:rFonts w:eastAsia="Times New Roman"/>
                <w:sz w:val="24"/>
                <w:szCs w:val="24"/>
              </w:rPr>
              <w:t>Беговая дорожка 200 м</w:t>
            </w:r>
          </w:p>
        </w:tc>
        <w:tc>
          <w:tcPr>
            <w:tcW w:w="2560" w:type="dxa"/>
            <w:tcBorders>
              <w:bottom w:val="single" w:sz="8" w:space="0" w:color="auto"/>
              <w:right w:val="single" w:sz="8" w:space="0" w:color="auto"/>
            </w:tcBorders>
            <w:vAlign w:val="bottom"/>
          </w:tcPr>
          <w:p w:rsidR="00F7184C" w:rsidRDefault="00BC1F4E">
            <w:pPr>
              <w:spacing w:line="260" w:lineRule="exact"/>
              <w:ind w:left="140"/>
              <w:jc w:val="center"/>
              <w:rPr>
                <w:sz w:val="20"/>
                <w:szCs w:val="20"/>
              </w:rPr>
            </w:pPr>
            <w:r>
              <w:rPr>
                <w:rFonts w:eastAsia="Times New Roman"/>
                <w:sz w:val="24"/>
                <w:szCs w:val="24"/>
              </w:rPr>
              <w:t>+</w:t>
            </w:r>
          </w:p>
        </w:tc>
      </w:tr>
      <w:tr w:rsidR="00F7184C">
        <w:trPr>
          <w:trHeight w:val="271"/>
        </w:trPr>
        <w:tc>
          <w:tcPr>
            <w:tcW w:w="3200" w:type="dxa"/>
            <w:tcBorders>
              <w:left w:val="single" w:sz="8" w:space="0" w:color="auto"/>
              <w:right w:val="single" w:sz="8" w:space="0" w:color="auto"/>
            </w:tcBorders>
            <w:vAlign w:val="bottom"/>
          </w:tcPr>
          <w:p w:rsidR="00F7184C" w:rsidRDefault="00BC1F4E">
            <w:pPr>
              <w:spacing w:line="256" w:lineRule="exact"/>
              <w:ind w:left="400"/>
              <w:rPr>
                <w:sz w:val="20"/>
                <w:szCs w:val="20"/>
              </w:rPr>
            </w:pPr>
            <w:r>
              <w:rPr>
                <w:rFonts w:eastAsia="Times New Roman"/>
                <w:sz w:val="24"/>
                <w:szCs w:val="24"/>
              </w:rPr>
              <w:t>спортивной площадки</w:t>
            </w:r>
          </w:p>
        </w:tc>
        <w:tc>
          <w:tcPr>
            <w:tcW w:w="4180" w:type="dxa"/>
            <w:tcBorders>
              <w:bottom w:val="single" w:sz="8" w:space="0" w:color="auto"/>
              <w:right w:val="single" w:sz="8" w:space="0" w:color="auto"/>
            </w:tcBorders>
            <w:vAlign w:val="bottom"/>
          </w:tcPr>
          <w:p w:rsidR="00F7184C" w:rsidRDefault="00BC1F4E">
            <w:pPr>
              <w:spacing w:line="265" w:lineRule="exact"/>
              <w:ind w:left="80"/>
              <w:rPr>
                <w:sz w:val="20"/>
                <w:szCs w:val="20"/>
              </w:rPr>
            </w:pPr>
            <w:r>
              <w:rPr>
                <w:rFonts w:eastAsia="Times New Roman"/>
                <w:sz w:val="24"/>
                <w:szCs w:val="24"/>
              </w:rPr>
              <w:t>Волейбольная площадка</w:t>
            </w:r>
          </w:p>
        </w:tc>
        <w:tc>
          <w:tcPr>
            <w:tcW w:w="2560" w:type="dxa"/>
            <w:tcBorders>
              <w:bottom w:val="single" w:sz="8" w:space="0" w:color="auto"/>
              <w:right w:val="single" w:sz="8" w:space="0" w:color="auto"/>
            </w:tcBorders>
            <w:vAlign w:val="bottom"/>
          </w:tcPr>
          <w:p w:rsidR="00F7184C" w:rsidRDefault="00BC1F4E">
            <w:pPr>
              <w:spacing w:line="265" w:lineRule="exact"/>
              <w:ind w:left="140"/>
              <w:jc w:val="center"/>
              <w:rPr>
                <w:sz w:val="20"/>
                <w:szCs w:val="20"/>
              </w:rPr>
            </w:pPr>
            <w:r>
              <w:rPr>
                <w:rFonts w:eastAsia="Times New Roman"/>
                <w:sz w:val="24"/>
                <w:szCs w:val="24"/>
              </w:rPr>
              <w:t>+</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Футбольная площадка</w:t>
            </w:r>
          </w:p>
        </w:tc>
        <w:tc>
          <w:tcPr>
            <w:tcW w:w="2560" w:type="dxa"/>
            <w:tcBorders>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sz w:val="24"/>
                <w:szCs w:val="24"/>
              </w:rPr>
              <w:t>+</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Баскетбольная площадка</w:t>
            </w:r>
          </w:p>
        </w:tc>
        <w:tc>
          <w:tcPr>
            <w:tcW w:w="2560" w:type="dxa"/>
            <w:tcBorders>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sz w:val="24"/>
                <w:szCs w:val="24"/>
              </w:rPr>
              <w:t>+</w:t>
            </w:r>
          </w:p>
        </w:tc>
      </w:tr>
      <w:tr w:rsidR="00F7184C">
        <w:trPr>
          <w:trHeight w:val="267"/>
        </w:trPr>
        <w:tc>
          <w:tcPr>
            <w:tcW w:w="3200" w:type="dxa"/>
            <w:tcBorders>
              <w:left w:val="single" w:sz="8" w:space="0" w:color="auto"/>
              <w:bottom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Сектор для метания мяча</w:t>
            </w:r>
          </w:p>
        </w:tc>
        <w:tc>
          <w:tcPr>
            <w:tcW w:w="2560" w:type="dxa"/>
            <w:tcBorders>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sz w:val="24"/>
                <w:szCs w:val="24"/>
              </w:rPr>
              <w:t>+</w:t>
            </w:r>
          </w:p>
        </w:tc>
      </w:tr>
      <w:tr w:rsidR="00F7184C">
        <w:trPr>
          <w:trHeight w:val="262"/>
        </w:trPr>
        <w:tc>
          <w:tcPr>
            <w:tcW w:w="3200" w:type="dxa"/>
            <w:tcBorders>
              <w:left w:val="single" w:sz="8" w:space="0" w:color="auto"/>
              <w:right w:val="single" w:sz="8" w:space="0" w:color="auto"/>
            </w:tcBorders>
            <w:vAlign w:val="bottom"/>
          </w:tcPr>
          <w:p w:rsidR="00F7184C" w:rsidRDefault="00BC1F4E">
            <w:pPr>
              <w:spacing w:line="262" w:lineRule="exact"/>
              <w:ind w:left="120"/>
              <w:rPr>
                <w:sz w:val="20"/>
                <w:szCs w:val="20"/>
              </w:rPr>
            </w:pPr>
            <w:r>
              <w:rPr>
                <w:rFonts w:eastAsia="Times New Roman"/>
                <w:sz w:val="24"/>
                <w:szCs w:val="24"/>
              </w:rPr>
              <w:t>Компоненты оснащения</w:t>
            </w:r>
          </w:p>
        </w:tc>
        <w:tc>
          <w:tcPr>
            <w:tcW w:w="4180" w:type="dxa"/>
            <w:tcBorders>
              <w:bottom w:val="single" w:sz="8" w:space="0" w:color="auto"/>
              <w:right w:val="single" w:sz="8" w:space="0" w:color="auto"/>
            </w:tcBorders>
            <w:vAlign w:val="bottom"/>
          </w:tcPr>
          <w:p w:rsidR="00F7184C" w:rsidRDefault="00BC1F4E">
            <w:pPr>
              <w:spacing w:line="262" w:lineRule="exact"/>
              <w:ind w:left="80"/>
              <w:rPr>
                <w:sz w:val="20"/>
                <w:szCs w:val="20"/>
              </w:rPr>
            </w:pPr>
            <w:r>
              <w:rPr>
                <w:rFonts w:eastAsia="Times New Roman"/>
                <w:sz w:val="24"/>
                <w:szCs w:val="24"/>
              </w:rPr>
              <w:t>Ноутбук</w:t>
            </w:r>
          </w:p>
        </w:tc>
        <w:tc>
          <w:tcPr>
            <w:tcW w:w="2560" w:type="dxa"/>
            <w:tcBorders>
              <w:bottom w:val="single" w:sz="8" w:space="0" w:color="auto"/>
              <w:right w:val="single" w:sz="8" w:space="0" w:color="auto"/>
            </w:tcBorders>
            <w:vAlign w:val="bottom"/>
          </w:tcPr>
          <w:p w:rsidR="00F7184C" w:rsidRDefault="00BC1F4E">
            <w:pPr>
              <w:spacing w:line="262" w:lineRule="exact"/>
              <w:ind w:left="140"/>
              <w:jc w:val="center"/>
              <w:rPr>
                <w:sz w:val="20"/>
                <w:szCs w:val="20"/>
              </w:rPr>
            </w:pPr>
            <w:r>
              <w:rPr>
                <w:rFonts w:eastAsia="Times New Roman"/>
                <w:sz w:val="24"/>
                <w:szCs w:val="24"/>
              </w:rPr>
              <w:t>+</w:t>
            </w:r>
          </w:p>
        </w:tc>
      </w:tr>
      <w:tr w:rsidR="00F7184C">
        <w:trPr>
          <w:trHeight w:val="271"/>
        </w:trPr>
        <w:tc>
          <w:tcPr>
            <w:tcW w:w="3200" w:type="dxa"/>
            <w:tcBorders>
              <w:left w:val="single" w:sz="8" w:space="0" w:color="auto"/>
              <w:right w:val="single" w:sz="8" w:space="0" w:color="auto"/>
            </w:tcBorders>
            <w:vAlign w:val="bottom"/>
          </w:tcPr>
          <w:p w:rsidR="00F7184C" w:rsidRDefault="00BC1F4E">
            <w:pPr>
              <w:spacing w:line="256" w:lineRule="exact"/>
              <w:ind w:left="120"/>
              <w:rPr>
                <w:sz w:val="20"/>
                <w:szCs w:val="20"/>
              </w:rPr>
            </w:pPr>
            <w:r>
              <w:rPr>
                <w:rFonts w:eastAsia="Times New Roman"/>
                <w:sz w:val="24"/>
                <w:szCs w:val="24"/>
              </w:rPr>
              <w:t>актового зала</w:t>
            </w:r>
          </w:p>
        </w:tc>
        <w:tc>
          <w:tcPr>
            <w:tcW w:w="4180" w:type="dxa"/>
            <w:tcBorders>
              <w:bottom w:val="single" w:sz="8" w:space="0" w:color="auto"/>
              <w:right w:val="single" w:sz="8" w:space="0" w:color="auto"/>
            </w:tcBorders>
            <w:vAlign w:val="bottom"/>
          </w:tcPr>
          <w:p w:rsidR="00F7184C" w:rsidRDefault="00BC1F4E">
            <w:pPr>
              <w:spacing w:line="265" w:lineRule="exact"/>
              <w:ind w:left="80"/>
              <w:rPr>
                <w:sz w:val="20"/>
                <w:szCs w:val="20"/>
              </w:rPr>
            </w:pPr>
            <w:r>
              <w:rPr>
                <w:rFonts w:eastAsia="Times New Roman"/>
                <w:sz w:val="24"/>
                <w:szCs w:val="24"/>
              </w:rPr>
              <w:t>Проектор</w:t>
            </w:r>
          </w:p>
        </w:tc>
        <w:tc>
          <w:tcPr>
            <w:tcW w:w="2560" w:type="dxa"/>
            <w:tcBorders>
              <w:bottom w:val="single" w:sz="8" w:space="0" w:color="auto"/>
              <w:right w:val="single" w:sz="8" w:space="0" w:color="auto"/>
            </w:tcBorders>
            <w:vAlign w:val="bottom"/>
          </w:tcPr>
          <w:p w:rsidR="00F7184C" w:rsidRDefault="00BC1F4E">
            <w:pPr>
              <w:spacing w:line="265" w:lineRule="exact"/>
              <w:ind w:left="140"/>
              <w:jc w:val="center"/>
              <w:rPr>
                <w:sz w:val="20"/>
                <w:szCs w:val="20"/>
              </w:rPr>
            </w:pPr>
            <w:r>
              <w:rPr>
                <w:rFonts w:eastAsia="Times New Roman"/>
                <w:sz w:val="24"/>
                <w:szCs w:val="24"/>
              </w:rPr>
              <w:t>+</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Экран</w:t>
            </w:r>
          </w:p>
        </w:tc>
        <w:tc>
          <w:tcPr>
            <w:tcW w:w="2560" w:type="dxa"/>
            <w:tcBorders>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sz w:val="24"/>
                <w:szCs w:val="24"/>
              </w:rPr>
              <w:t>+</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Фонотека, цифровые ресурсы</w:t>
            </w:r>
          </w:p>
        </w:tc>
        <w:tc>
          <w:tcPr>
            <w:tcW w:w="2560" w:type="dxa"/>
            <w:tcBorders>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sz w:val="24"/>
                <w:szCs w:val="24"/>
              </w:rPr>
              <w:t>+</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Усилители</w:t>
            </w:r>
          </w:p>
        </w:tc>
        <w:tc>
          <w:tcPr>
            <w:tcW w:w="2560" w:type="dxa"/>
            <w:tcBorders>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sz w:val="24"/>
                <w:szCs w:val="24"/>
              </w:rPr>
              <w:t>+</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Колонки</w:t>
            </w:r>
          </w:p>
        </w:tc>
        <w:tc>
          <w:tcPr>
            <w:tcW w:w="2560" w:type="dxa"/>
            <w:tcBorders>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sz w:val="24"/>
                <w:szCs w:val="24"/>
              </w:rPr>
              <w:t>+</w:t>
            </w:r>
          </w:p>
        </w:tc>
      </w:tr>
      <w:tr w:rsidR="00F7184C">
        <w:trPr>
          <w:trHeight w:val="268"/>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Микрофоны</w:t>
            </w:r>
          </w:p>
        </w:tc>
        <w:tc>
          <w:tcPr>
            <w:tcW w:w="2560" w:type="dxa"/>
            <w:tcBorders>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sz w:val="24"/>
                <w:szCs w:val="24"/>
              </w:rPr>
              <w:t>+</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Стойки под микрофоны</w:t>
            </w:r>
          </w:p>
        </w:tc>
        <w:tc>
          <w:tcPr>
            <w:tcW w:w="2560" w:type="dxa"/>
            <w:tcBorders>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sz w:val="24"/>
                <w:szCs w:val="24"/>
              </w:rPr>
              <w:t>+</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Компьютер</w:t>
            </w:r>
          </w:p>
        </w:tc>
        <w:tc>
          <w:tcPr>
            <w:tcW w:w="2560" w:type="dxa"/>
            <w:tcBorders>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sz w:val="24"/>
                <w:szCs w:val="24"/>
              </w:rPr>
              <w:t>+</w:t>
            </w:r>
          </w:p>
        </w:tc>
      </w:tr>
      <w:tr w:rsidR="00F7184C">
        <w:trPr>
          <w:trHeight w:val="266"/>
        </w:trPr>
        <w:tc>
          <w:tcPr>
            <w:tcW w:w="3200" w:type="dxa"/>
            <w:tcBorders>
              <w:left w:val="single" w:sz="8" w:space="0" w:color="auto"/>
              <w:bottom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Магнитофон</w:t>
            </w:r>
          </w:p>
        </w:tc>
        <w:tc>
          <w:tcPr>
            <w:tcW w:w="2560" w:type="dxa"/>
            <w:tcBorders>
              <w:bottom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sz w:val="24"/>
                <w:szCs w:val="24"/>
              </w:rPr>
              <w:t>+</w:t>
            </w:r>
          </w:p>
        </w:tc>
      </w:tr>
      <w:tr w:rsidR="00F7184C">
        <w:trPr>
          <w:trHeight w:val="261"/>
        </w:trPr>
        <w:tc>
          <w:tcPr>
            <w:tcW w:w="3200" w:type="dxa"/>
            <w:tcBorders>
              <w:left w:val="single" w:sz="8" w:space="0" w:color="auto"/>
              <w:right w:val="single" w:sz="8" w:space="0" w:color="auto"/>
            </w:tcBorders>
            <w:vAlign w:val="bottom"/>
          </w:tcPr>
          <w:p w:rsidR="00F7184C" w:rsidRDefault="00BC1F4E">
            <w:pPr>
              <w:spacing w:line="260" w:lineRule="exact"/>
              <w:ind w:left="120"/>
              <w:rPr>
                <w:sz w:val="20"/>
                <w:szCs w:val="20"/>
              </w:rPr>
            </w:pPr>
            <w:r>
              <w:rPr>
                <w:rFonts w:eastAsia="Times New Roman"/>
                <w:sz w:val="24"/>
                <w:szCs w:val="24"/>
              </w:rPr>
              <w:t>Компоненты оснащения</w:t>
            </w:r>
          </w:p>
        </w:tc>
        <w:tc>
          <w:tcPr>
            <w:tcW w:w="4180" w:type="dxa"/>
            <w:tcBorders>
              <w:bottom w:val="single" w:sz="8" w:space="0" w:color="auto"/>
              <w:right w:val="single" w:sz="8" w:space="0" w:color="auto"/>
            </w:tcBorders>
            <w:vAlign w:val="bottom"/>
          </w:tcPr>
          <w:p w:rsidR="00F7184C" w:rsidRDefault="00BC1F4E">
            <w:pPr>
              <w:spacing w:line="260" w:lineRule="exact"/>
              <w:ind w:left="80"/>
              <w:rPr>
                <w:sz w:val="20"/>
                <w:szCs w:val="20"/>
              </w:rPr>
            </w:pPr>
            <w:r>
              <w:rPr>
                <w:rFonts w:eastAsia="Times New Roman"/>
                <w:sz w:val="24"/>
                <w:szCs w:val="24"/>
              </w:rPr>
              <w:t>Швейные эл. машины</w:t>
            </w:r>
          </w:p>
        </w:tc>
        <w:tc>
          <w:tcPr>
            <w:tcW w:w="2560" w:type="dxa"/>
            <w:tcBorders>
              <w:bottom w:val="single" w:sz="8" w:space="0" w:color="auto"/>
              <w:right w:val="single" w:sz="8" w:space="0" w:color="auto"/>
            </w:tcBorders>
            <w:vAlign w:val="bottom"/>
          </w:tcPr>
          <w:p w:rsidR="00F7184C" w:rsidRDefault="00BC1F4E">
            <w:pPr>
              <w:spacing w:line="260" w:lineRule="exact"/>
              <w:ind w:left="120"/>
              <w:jc w:val="center"/>
              <w:rPr>
                <w:sz w:val="20"/>
                <w:szCs w:val="20"/>
              </w:rPr>
            </w:pPr>
            <w:r>
              <w:rPr>
                <w:rFonts w:eastAsia="Times New Roman"/>
                <w:w w:val="99"/>
                <w:sz w:val="24"/>
                <w:szCs w:val="24"/>
              </w:rPr>
              <w:t>7</w:t>
            </w:r>
          </w:p>
        </w:tc>
      </w:tr>
      <w:tr w:rsidR="00F7184C">
        <w:trPr>
          <w:trHeight w:val="266"/>
        </w:trPr>
        <w:tc>
          <w:tcPr>
            <w:tcW w:w="3200" w:type="dxa"/>
            <w:tcBorders>
              <w:left w:val="single" w:sz="8" w:space="0" w:color="auto"/>
              <w:right w:val="single" w:sz="8" w:space="0" w:color="auto"/>
            </w:tcBorders>
            <w:vAlign w:val="bottom"/>
          </w:tcPr>
          <w:p w:rsidR="00F7184C" w:rsidRDefault="00BC1F4E">
            <w:pPr>
              <w:spacing w:line="256" w:lineRule="exact"/>
              <w:ind w:left="120"/>
              <w:rPr>
                <w:sz w:val="20"/>
                <w:szCs w:val="20"/>
              </w:rPr>
            </w:pPr>
            <w:r>
              <w:rPr>
                <w:rFonts w:eastAsia="Times New Roman"/>
                <w:sz w:val="24"/>
                <w:szCs w:val="24"/>
              </w:rPr>
              <w:t>мастерской</w:t>
            </w:r>
          </w:p>
        </w:tc>
        <w:tc>
          <w:tcPr>
            <w:tcW w:w="4180" w:type="dxa"/>
            <w:tcBorders>
              <w:bottom w:val="single" w:sz="8" w:space="0" w:color="auto"/>
              <w:right w:val="single" w:sz="8" w:space="0" w:color="auto"/>
            </w:tcBorders>
            <w:vAlign w:val="bottom"/>
          </w:tcPr>
          <w:p w:rsidR="00F7184C" w:rsidRDefault="00BC1F4E">
            <w:pPr>
              <w:spacing w:line="265" w:lineRule="exact"/>
              <w:ind w:left="80"/>
              <w:rPr>
                <w:sz w:val="20"/>
                <w:szCs w:val="20"/>
              </w:rPr>
            </w:pPr>
            <w:r>
              <w:rPr>
                <w:rFonts w:eastAsia="Times New Roman"/>
                <w:sz w:val="24"/>
                <w:szCs w:val="24"/>
              </w:rPr>
              <w:t>Утюг</w:t>
            </w:r>
          </w:p>
        </w:tc>
        <w:tc>
          <w:tcPr>
            <w:tcW w:w="2560" w:type="dxa"/>
            <w:tcBorders>
              <w:bottom w:val="single" w:sz="8" w:space="0" w:color="auto"/>
              <w:right w:val="single" w:sz="8" w:space="0" w:color="auto"/>
            </w:tcBorders>
            <w:vAlign w:val="bottom"/>
          </w:tcPr>
          <w:p w:rsidR="00F7184C" w:rsidRDefault="00BC1F4E">
            <w:pPr>
              <w:spacing w:line="265" w:lineRule="exact"/>
              <w:ind w:left="120"/>
              <w:jc w:val="center"/>
              <w:rPr>
                <w:sz w:val="20"/>
                <w:szCs w:val="20"/>
              </w:rPr>
            </w:pPr>
            <w:r>
              <w:rPr>
                <w:rFonts w:eastAsia="Times New Roman"/>
                <w:w w:val="99"/>
                <w:sz w:val="24"/>
                <w:szCs w:val="24"/>
              </w:rPr>
              <w:t>1</w:t>
            </w:r>
          </w:p>
        </w:tc>
      </w:tr>
      <w:tr w:rsidR="00F7184C">
        <w:trPr>
          <w:trHeight w:val="268"/>
        </w:trPr>
        <w:tc>
          <w:tcPr>
            <w:tcW w:w="3200" w:type="dxa"/>
            <w:tcBorders>
              <w:left w:val="single" w:sz="8" w:space="0" w:color="auto"/>
              <w:right w:val="single" w:sz="8" w:space="0" w:color="auto"/>
            </w:tcBorders>
            <w:vAlign w:val="bottom"/>
          </w:tcPr>
          <w:p w:rsidR="00F7184C" w:rsidRDefault="00BC1F4E">
            <w:pPr>
              <w:spacing w:line="247" w:lineRule="exact"/>
              <w:ind w:left="120"/>
              <w:rPr>
                <w:sz w:val="20"/>
                <w:szCs w:val="20"/>
              </w:rPr>
            </w:pPr>
            <w:r>
              <w:rPr>
                <w:rFonts w:eastAsia="Times New Roman"/>
                <w:sz w:val="24"/>
                <w:szCs w:val="24"/>
              </w:rPr>
              <w:t>конструирования и</w:t>
            </w:r>
          </w:p>
        </w:tc>
        <w:tc>
          <w:tcPr>
            <w:tcW w:w="4180" w:type="dxa"/>
            <w:tcBorders>
              <w:bottom w:val="single" w:sz="8" w:space="0" w:color="auto"/>
              <w:right w:val="single" w:sz="8" w:space="0" w:color="auto"/>
            </w:tcBorders>
            <w:vAlign w:val="bottom"/>
          </w:tcPr>
          <w:p w:rsidR="00F7184C" w:rsidRDefault="00BC1F4E">
            <w:pPr>
              <w:spacing w:line="258" w:lineRule="exact"/>
              <w:ind w:left="80"/>
              <w:rPr>
                <w:sz w:val="20"/>
                <w:szCs w:val="20"/>
              </w:rPr>
            </w:pPr>
            <w:r>
              <w:rPr>
                <w:rFonts w:eastAsia="Times New Roman"/>
                <w:sz w:val="24"/>
                <w:szCs w:val="24"/>
              </w:rPr>
              <w:t>Гладильная доска</w:t>
            </w:r>
          </w:p>
        </w:tc>
        <w:tc>
          <w:tcPr>
            <w:tcW w:w="2560" w:type="dxa"/>
            <w:tcBorders>
              <w:bottom w:val="single" w:sz="8" w:space="0" w:color="auto"/>
              <w:right w:val="single" w:sz="8" w:space="0" w:color="auto"/>
            </w:tcBorders>
            <w:vAlign w:val="bottom"/>
          </w:tcPr>
          <w:p w:rsidR="00F7184C" w:rsidRDefault="00BC1F4E">
            <w:pPr>
              <w:spacing w:line="258" w:lineRule="exact"/>
              <w:ind w:left="120"/>
              <w:jc w:val="center"/>
              <w:rPr>
                <w:sz w:val="20"/>
                <w:szCs w:val="20"/>
              </w:rPr>
            </w:pPr>
            <w:r>
              <w:rPr>
                <w:rFonts w:eastAsia="Times New Roman"/>
                <w:w w:val="99"/>
                <w:sz w:val="24"/>
                <w:szCs w:val="24"/>
              </w:rPr>
              <w:t>1</w:t>
            </w:r>
          </w:p>
        </w:tc>
      </w:tr>
      <w:tr w:rsidR="00F7184C">
        <w:trPr>
          <w:trHeight w:val="271"/>
        </w:trPr>
        <w:tc>
          <w:tcPr>
            <w:tcW w:w="3200" w:type="dxa"/>
            <w:tcBorders>
              <w:left w:val="single" w:sz="8" w:space="0" w:color="auto"/>
              <w:right w:val="single" w:sz="8" w:space="0" w:color="auto"/>
            </w:tcBorders>
            <w:vAlign w:val="bottom"/>
          </w:tcPr>
          <w:p w:rsidR="00F7184C" w:rsidRDefault="00BC1F4E">
            <w:pPr>
              <w:spacing w:line="235" w:lineRule="exact"/>
              <w:ind w:left="120"/>
              <w:rPr>
                <w:sz w:val="20"/>
                <w:szCs w:val="20"/>
              </w:rPr>
            </w:pPr>
            <w:r>
              <w:rPr>
                <w:rFonts w:eastAsia="Times New Roman"/>
                <w:sz w:val="24"/>
                <w:szCs w:val="24"/>
              </w:rPr>
              <w:t>моделирования одежды</w:t>
            </w:r>
          </w:p>
        </w:tc>
        <w:tc>
          <w:tcPr>
            <w:tcW w:w="4180" w:type="dxa"/>
            <w:tcBorders>
              <w:bottom w:val="single" w:sz="8" w:space="0" w:color="auto"/>
              <w:right w:val="single" w:sz="8" w:space="0" w:color="auto"/>
            </w:tcBorders>
            <w:vAlign w:val="bottom"/>
          </w:tcPr>
          <w:p w:rsidR="00F7184C" w:rsidRDefault="00BC1F4E">
            <w:pPr>
              <w:spacing w:line="266" w:lineRule="exact"/>
              <w:ind w:left="80"/>
              <w:rPr>
                <w:sz w:val="20"/>
                <w:szCs w:val="20"/>
              </w:rPr>
            </w:pPr>
            <w:r>
              <w:rPr>
                <w:rFonts w:eastAsia="Times New Roman"/>
                <w:sz w:val="24"/>
                <w:szCs w:val="24"/>
              </w:rPr>
              <w:t>Электрочайник</w:t>
            </w:r>
          </w:p>
        </w:tc>
        <w:tc>
          <w:tcPr>
            <w:tcW w:w="2560" w:type="dxa"/>
            <w:tcBorders>
              <w:bottom w:val="single" w:sz="8" w:space="0" w:color="auto"/>
              <w:right w:val="single" w:sz="8" w:space="0" w:color="auto"/>
            </w:tcBorders>
            <w:vAlign w:val="bottom"/>
          </w:tcPr>
          <w:p w:rsidR="00F7184C" w:rsidRDefault="00BC1F4E">
            <w:pPr>
              <w:spacing w:line="266" w:lineRule="exact"/>
              <w:ind w:left="120"/>
              <w:jc w:val="center"/>
              <w:rPr>
                <w:sz w:val="20"/>
                <w:szCs w:val="20"/>
              </w:rPr>
            </w:pPr>
            <w:r>
              <w:rPr>
                <w:rFonts w:eastAsia="Times New Roman"/>
                <w:w w:val="99"/>
                <w:sz w:val="24"/>
                <w:szCs w:val="24"/>
              </w:rPr>
              <w:t>1</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Микроволновая печь</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6"/>
        </w:trPr>
        <w:tc>
          <w:tcPr>
            <w:tcW w:w="3200" w:type="dxa"/>
            <w:tcBorders>
              <w:left w:val="single" w:sz="8" w:space="0" w:color="auto"/>
              <w:bottom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Холодильник</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bl>
    <w:p w:rsidR="00F7184C" w:rsidRDefault="00F7184C">
      <w:pPr>
        <w:spacing w:line="220" w:lineRule="exact"/>
        <w:rPr>
          <w:sz w:val="20"/>
          <w:szCs w:val="20"/>
        </w:rPr>
      </w:pPr>
    </w:p>
    <w:p w:rsidR="00F7184C" w:rsidRDefault="00BC1F4E">
      <w:pPr>
        <w:jc w:val="right"/>
        <w:rPr>
          <w:sz w:val="20"/>
          <w:szCs w:val="20"/>
        </w:rPr>
      </w:pPr>
      <w:r>
        <w:rPr>
          <w:rFonts w:eastAsia="Times New Roman"/>
          <w:sz w:val="24"/>
          <w:szCs w:val="24"/>
        </w:rPr>
        <w:t>107</w:t>
      </w:r>
    </w:p>
    <w:p w:rsidR="00F7184C" w:rsidRDefault="00F7184C">
      <w:pPr>
        <w:sectPr w:rsidR="00F7184C">
          <w:pgSz w:w="11900" w:h="16841"/>
          <w:pgMar w:top="843" w:right="564" w:bottom="439" w:left="940" w:header="0" w:footer="0" w:gutter="0"/>
          <w:cols w:space="720" w:equalWidth="0">
            <w:col w:w="10400"/>
          </w:cols>
        </w:sectPr>
      </w:pPr>
    </w:p>
    <w:tbl>
      <w:tblPr>
        <w:tblW w:w="0" w:type="auto"/>
        <w:tblInd w:w="10" w:type="dxa"/>
        <w:tblLayout w:type="fixed"/>
        <w:tblCellMar>
          <w:left w:w="0" w:type="dxa"/>
          <w:right w:w="0" w:type="dxa"/>
        </w:tblCellMar>
        <w:tblLook w:val="04A0" w:firstRow="1" w:lastRow="0" w:firstColumn="1" w:lastColumn="0" w:noHBand="0" w:noVBand="1"/>
      </w:tblPr>
      <w:tblGrid>
        <w:gridCol w:w="3200"/>
        <w:gridCol w:w="4180"/>
        <w:gridCol w:w="2560"/>
      </w:tblGrid>
      <w:tr w:rsidR="00F7184C">
        <w:trPr>
          <w:trHeight w:val="281"/>
        </w:trPr>
        <w:tc>
          <w:tcPr>
            <w:tcW w:w="3200" w:type="dxa"/>
            <w:tcBorders>
              <w:top w:val="single" w:sz="8" w:space="0" w:color="auto"/>
              <w:left w:val="single" w:sz="8" w:space="0" w:color="auto"/>
              <w:right w:val="single" w:sz="8" w:space="0" w:color="auto"/>
            </w:tcBorders>
            <w:vAlign w:val="bottom"/>
          </w:tcPr>
          <w:p w:rsidR="00F7184C" w:rsidRDefault="00F7184C">
            <w:pPr>
              <w:rPr>
                <w:sz w:val="24"/>
                <w:szCs w:val="24"/>
              </w:rPr>
            </w:pPr>
          </w:p>
        </w:tc>
        <w:tc>
          <w:tcPr>
            <w:tcW w:w="4180" w:type="dxa"/>
            <w:tcBorders>
              <w:top w:val="single" w:sz="8" w:space="0" w:color="auto"/>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Электроплиты</w:t>
            </w:r>
          </w:p>
        </w:tc>
        <w:tc>
          <w:tcPr>
            <w:tcW w:w="2560" w:type="dxa"/>
            <w:tcBorders>
              <w:top w:val="single" w:sz="8" w:space="0" w:color="auto"/>
              <w:bottom w:val="single" w:sz="8" w:space="0" w:color="auto"/>
              <w:right w:val="single" w:sz="8" w:space="0" w:color="auto"/>
            </w:tcBorders>
            <w:vAlign w:val="bottom"/>
          </w:tcPr>
          <w:p w:rsidR="00F7184C" w:rsidRDefault="00BC1F4E">
            <w:pPr>
              <w:ind w:left="120"/>
              <w:jc w:val="center"/>
              <w:rPr>
                <w:sz w:val="20"/>
                <w:szCs w:val="20"/>
              </w:rPr>
            </w:pPr>
            <w:r>
              <w:rPr>
                <w:rFonts w:eastAsia="Times New Roman"/>
                <w:w w:val="99"/>
                <w:sz w:val="24"/>
                <w:szCs w:val="24"/>
              </w:rPr>
              <w:t>1</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Оверлок</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Компьютер</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3"/>
        </w:trPr>
        <w:tc>
          <w:tcPr>
            <w:tcW w:w="3200" w:type="dxa"/>
            <w:tcBorders>
              <w:left w:val="single" w:sz="8" w:space="0" w:color="auto"/>
              <w:right w:val="single" w:sz="8" w:space="0" w:color="auto"/>
            </w:tcBorders>
            <w:vAlign w:val="bottom"/>
          </w:tcPr>
          <w:p w:rsidR="00F7184C" w:rsidRDefault="00F7184C"/>
        </w:tc>
        <w:tc>
          <w:tcPr>
            <w:tcW w:w="4180" w:type="dxa"/>
            <w:tcBorders>
              <w:right w:val="single" w:sz="8" w:space="0" w:color="auto"/>
            </w:tcBorders>
            <w:vAlign w:val="bottom"/>
          </w:tcPr>
          <w:p w:rsidR="00F7184C" w:rsidRDefault="00BC1F4E">
            <w:pPr>
              <w:spacing w:line="263" w:lineRule="exact"/>
              <w:ind w:left="80"/>
              <w:rPr>
                <w:sz w:val="20"/>
                <w:szCs w:val="20"/>
              </w:rPr>
            </w:pPr>
            <w:r>
              <w:rPr>
                <w:rFonts w:eastAsia="Times New Roman"/>
                <w:sz w:val="24"/>
                <w:szCs w:val="24"/>
              </w:rPr>
              <w:t>Расходные материалы(иголки, нитки,</w:t>
            </w:r>
          </w:p>
        </w:tc>
        <w:tc>
          <w:tcPr>
            <w:tcW w:w="2560" w:type="dxa"/>
            <w:tcBorders>
              <w:right w:val="single" w:sz="8" w:space="0" w:color="auto"/>
            </w:tcBorders>
            <w:vAlign w:val="bottom"/>
          </w:tcPr>
          <w:p w:rsidR="00F7184C" w:rsidRDefault="00BC1F4E">
            <w:pPr>
              <w:spacing w:line="263" w:lineRule="exact"/>
              <w:ind w:left="140"/>
              <w:jc w:val="center"/>
              <w:rPr>
                <w:sz w:val="20"/>
                <w:szCs w:val="20"/>
              </w:rPr>
            </w:pPr>
            <w:r>
              <w:rPr>
                <w:rFonts w:eastAsia="Times New Roman"/>
                <w:w w:val="99"/>
                <w:sz w:val="24"/>
                <w:szCs w:val="24"/>
              </w:rPr>
              <w:t>имеются, требуют</w:t>
            </w:r>
          </w:p>
        </w:tc>
      </w:tr>
      <w:tr w:rsidR="00F7184C">
        <w:trPr>
          <w:trHeight w:val="276"/>
        </w:trPr>
        <w:tc>
          <w:tcPr>
            <w:tcW w:w="3200" w:type="dxa"/>
            <w:tcBorders>
              <w:left w:val="single" w:sz="8" w:space="0" w:color="auto"/>
              <w:right w:val="single" w:sz="8" w:space="0" w:color="auto"/>
            </w:tcBorders>
            <w:vAlign w:val="bottom"/>
          </w:tcPr>
          <w:p w:rsidR="00F7184C" w:rsidRDefault="00F7184C">
            <w:pPr>
              <w:rPr>
                <w:sz w:val="24"/>
                <w:szCs w:val="24"/>
              </w:rPr>
            </w:pPr>
          </w:p>
        </w:tc>
        <w:tc>
          <w:tcPr>
            <w:tcW w:w="4180" w:type="dxa"/>
            <w:tcBorders>
              <w:right w:val="single" w:sz="8" w:space="0" w:color="auto"/>
            </w:tcBorders>
            <w:vAlign w:val="bottom"/>
          </w:tcPr>
          <w:p w:rsidR="00F7184C" w:rsidRDefault="00BC1F4E">
            <w:pPr>
              <w:ind w:left="80"/>
              <w:rPr>
                <w:sz w:val="20"/>
                <w:szCs w:val="20"/>
              </w:rPr>
            </w:pPr>
            <w:r>
              <w:rPr>
                <w:rFonts w:eastAsia="Times New Roman"/>
                <w:sz w:val="24"/>
                <w:szCs w:val="24"/>
              </w:rPr>
              <w:t>декоративные булавки)</w:t>
            </w:r>
          </w:p>
        </w:tc>
        <w:tc>
          <w:tcPr>
            <w:tcW w:w="2560" w:type="dxa"/>
            <w:tcBorders>
              <w:right w:val="single" w:sz="8" w:space="0" w:color="auto"/>
            </w:tcBorders>
            <w:vAlign w:val="bottom"/>
          </w:tcPr>
          <w:p w:rsidR="00F7184C" w:rsidRDefault="00BC1F4E">
            <w:pPr>
              <w:ind w:left="120"/>
              <w:jc w:val="center"/>
              <w:rPr>
                <w:sz w:val="20"/>
                <w:szCs w:val="20"/>
              </w:rPr>
            </w:pPr>
            <w:r>
              <w:rPr>
                <w:rFonts w:eastAsia="Times New Roman"/>
                <w:w w:val="99"/>
                <w:sz w:val="24"/>
                <w:szCs w:val="24"/>
              </w:rPr>
              <w:t>постоянного</w:t>
            </w:r>
          </w:p>
        </w:tc>
      </w:tr>
      <w:tr w:rsidR="00F7184C">
        <w:trPr>
          <w:trHeight w:val="281"/>
        </w:trPr>
        <w:tc>
          <w:tcPr>
            <w:tcW w:w="320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4180" w:type="dxa"/>
            <w:tcBorders>
              <w:bottom w:val="single" w:sz="8" w:space="0" w:color="auto"/>
              <w:right w:val="single" w:sz="8" w:space="0" w:color="auto"/>
            </w:tcBorders>
            <w:vAlign w:val="bottom"/>
          </w:tcPr>
          <w:p w:rsidR="00F7184C" w:rsidRDefault="00F7184C">
            <w:pPr>
              <w:rPr>
                <w:sz w:val="24"/>
                <w:szCs w:val="24"/>
              </w:rPr>
            </w:pPr>
          </w:p>
        </w:tc>
        <w:tc>
          <w:tcPr>
            <w:tcW w:w="2560" w:type="dxa"/>
            <w:tcBorders>
              <w:bottom w:val="single" w:sz="8" w:space="0" w:color="auto"/>
              <w:right w:val="single" w:sz="8" w:space="0" w:color="auto"/>
            </w:tcBorders>
            <w:vAlign w:val="bottom"/>
          </w:tcPr>
          <w:p w:rsidR="00F7184C" w:rsidRDefault="00BC1F4E">
            <w:pPr>
              <w:ind w:left="660"/>
              <w:rPr>
                <w:sz w:val="20"/>
                <w:szCs w:val="20"/>
              </w:rPr>
            </w:pPr>
            <w:r>
              <w:rPr>
                <w:rFonts w:eastAsia="Times New Roman"/>
                <w:sz w:val="24"/>
                <w:szCs w:val="24"/>
              </w:rPr>
              <w:t>пополнения</w:t>
            </w:r>
          </w:p>
        </w:tc>
      </w:tr>
      <w:tr w:rsidR="00F7184C">
        <w:trPr>
          <w:trHeight w:val="261"/>
        </w:trPr>
        <w:tc>
          <w:tcPr>
            <w:tcW w:w="3200" w:type="dxa"/>
            <w:tcBorders>
              <w:left w:val="single" w:sz="8" w:space="0" w:color="auto"/>
              <w:right w:val="single" w:sz="8" w:space="0" w:color="auto"/>
            </w:tcBorders>
            <w:vAlign w:val="bottom"/>
          </w:tcPr>
          <w:p w:rsidR="00F7184C" w:rsidRDefault="00BC1F4E">
            <w:pPr>
              <w:spacing w:line="260" w:lineRule="exact"/>
              <w:ind w:left="120"/>
              <w:rPr>
                <w:sz w:val="20"/>
                <w:szCs w:val="20"/>
              </w:rPr>
            </w:pPr>
            <w:r>
              <w:rPr>
                <w:rFonts w:eastAsia="Times New Roman"/>
                <w:sz w:val="24"/>
                <w:szCs w:val="24"/>
              </w:rPr>
              <w:t>Компоненты оснащения</w:t>
            </w:r>
          </w:p>
        </w:tc>
        <w:tc>
          <w:tcPr>
            <w:tcW w:w="4180" w:type="dxa"/>
            <w:tcBorders>
              <w:bottom w:val="single" w:sz="8" w:space="0" w:color="auto"/>
              <w:right w:val="single" w:sz="8" w:space="0" w:color="auto"/>
            </w:tcBorders>
            <w:vAlign w:val="bottom"/>
          </w:tcPr>
          <w:p w:rsidR="00F7184C" w:rsidRDefault="00BC1F4E">
            <w:pPr>
              <w:spacing w:line="260" w:lineRule="exact"/>
              <w:ind w:left="80"/>
              <w:rPr>
                <w:sz w:val="20"/>
                <w:szCs w:val="20"/>
              </w:rPr>
            </w:pPr>
            <w:r>
              <w:rPr>
                <w:rFonts w:eastAsia="Times New Roman"/>
                <w:sz w:val="24"/>
                <w:szCs w:val="24"/>
              </w:rPr>
              <w:t>Токарные станки по дереву</w:t>
            </w:r>
          </w:p>
        </w:tc>
        <w:tc>
          <w:tcPr>
            <w:tcW w:w="2560" w:type="dxa"/>
            <w:tcBorders>
              <w:bottom w:val="single" w:sz="8" w:space="0" w:color="auto"/>
              <w:right w:val="single" w:sz="8" w:space="0" w:color="auto"/>
            </w:tcBorders>
            <w:vAlign w:val="bottom"/>
          </w:tcPr>
          <w:p w:rsidR="00F7184C" w:rsidRDefault="00BC1F4E">
            <w:pPr>
              <w:spacing w:line="260" w:lineRule="exact"/>
              <w:ind w:left="120"/>
              <w:jc w:val="center"/>
              <w:rPr>
                <w:sz w:val="20"/>
                <w:szCs w:val="20"/>
              </w:rPr>
            </w:pPr>
            <w:r>
              <w:rPr>
                <w:rFonts w:eastAsia="Times New Roman"/>
                <w:w w:val="99"/>
                <w:sz w:val="24"/>
                <w:szCs w:val="24"/>
              </w:rPr>
              <w:t>1</w:t>
            </w:r>
          </w:p>
        </w:tc>
      </w:tr>
      <w:tr w:rsidR="00F7184C">
        <w:trPr>
          <w:trHeight w:val="271"/>
        </w:trPr>
        <w:tc>
          <w:tcPr>
            <w:tcW w:w="3200" w:type="dxa"/>
            <w:tcBorders>
              <w:left w:val="single" w:sz="8" w:space="0" w:color="auto"/>
              <w:right w:val="single" w:sz="8" w:space="0" w:color="auto"/>
            </w:tcBorders>
            <w:vAlign w:val="bottom"/>
          </w:tcPr>
          <w:p w:rsidR="00F7184C" w:rsidRDefault="00BC1F4E">
            <w:pPr>
              <w:spacing w:line="256" w:lineRule="exact"/>
              <w:ind w:left="120"/>
              <w:rPr>
                <w:sz w:val="20"/>
                <w:szCs w:val="20"/>
              </w:rPr>
            </w:pPr>
            <w:r>
              <w:rPr>
                <w:rFonts w:eastAsia="Times New Roman"/>
                <w:sz w:val="24"/>
                <w:szCs w:val="24"/>
              </w:rPr>
              <w:t>мастерских</w:t>
            </w:r>
          </w:p>
        </w:tc>
        <w:tc>
          <w:tcPr>
            <w:tcW w:w="4180" w:type="dxa"/>
            <w:tcBorders>
              <w:bottom w:val="single" w:sz="8" w:space="0" w:color="auto"/>
              <w:right w:val="single" w:sz="8" w:space="0" w:color="auto"/>
            </w:tcBorders>
            <w:vAlign w:val="bottom"/>
          </w:tcPr>
          <w:p w:rsidR="00F7184C" w:rsidRDefault="00BC1F4E">
            <w:pPr>
              <w:spacing w:line="265" w:lineRule="exact"/>
              <w:ind w:left="80"/>
              <w:rPr>
                <w:sz w:val="20"/>
                <w:szCs w:val="20"/>
              </w:rPr>
            </w:pPr>
            <w:r>
              <w:rPr>
                <w:rFonts w:eastAsia="Times New Roman"/>
                <w:sz w:val="24"/>
                <w:szCs w:val="24"/>
              </w:rPr>
              <w:t>Токарные станки по металлу</w:t>
            </w:r>
          </w:p>
        </w:tc>
        <w:tc>
          <w:tcPr>
            <w:tcW w:w="2560" w:type="dxa"/>
            <w:tcBorders>
              <w:bottom w:val="single" w:sz="8" w:space="0" w:color="auto"/>
              <w:right w:val="single" w:sz="8" w:space="0" w:color="auto"/>
            </w:tcBorders>
            <w:vAlign w:val="bottom"/>
          </w:tcPr>
          <w:p w:rsidR="00F7184C" w:rsidRDefault="00BC1F4E">
            <w:pPr>
              <w:spacing w:line="265" w:lineRule="exact"/>
              <w:ind w:left="120"/>
              <w:jc w:val="center"/>
              <w:rPr>
                <w:sz w:val="20"/>
                <w:szCs w:val="20"/>
              </w:rPr>
            </w:pPr>
            <w:r>
              <w:rPr>
                <w:rFonts w:eastAsia="Times New Roman"/>
                <w:w w:val="99"/>
                <w:sz w:val="24"/>
                <w:szCs w:val="24"/>
              </w:rPr>
              <w:t>1</w:t>
            </w:r>
          </w:p>
        </w:tc>
      </w:tr>
      <w:tr w:rsidR="00F7184C">
        <w:trPr>
          <w:trHeight w:val="266"/>
        </w:trPr>
        <w:tc>
          <w:tcPr>
            <w:tcW w:w="3200" w:type="dxa"/>
            <w:tcBorders>
              <w:left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Сверлильные станки</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6"/>
        </w:trPr>
        <w:tc>
          <w:tcPr>
            <w:tcW w:w="3200" w:type="dxa"/>
            <w:tcBorders>
              <w:left w:val="single" w:sz="8" w:space="0" w:color="auto"/>
              <w:bottom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Шлифовальные станки</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1"/>
        </w:trPr>
        <w:tc>
          <w:tcPr>
            <w:tcW w:w="3200" w:type="dxa"/>
            <w:tcBorders>
              <w:left w:val="single" w:sz="8" w:space="0" w:color="auto"/>
              <w:right w:val="single" w:sz="8" w:space="0" w:color="auto"/>
            </w:tcBorders>
            <w:vAlign w:val="bottom"/>
          </w:tcPr>
          <w:p w:rsidR="00F7184C" w:rsidRDefault="00BC1F4E">
            <w:pPr>
              <w:spacing w:line="260" w:lineRule="exact"/>
              <w:ind w:left="120"/>
              <w:rPr>
                <w:sz w:val="20"/>
                <w:szCs w:val="20"/>
              </w:rPr>
            </w:pPr>
            <w:r>
              <w:rPr>
                <w:rFonts w:eastAsia="Times New Roman"/>
                <w:sz w:val="24"/>
                <w:szCs w:val="24"/>
              </w:rPr>
              <w:t>Компоненты оснащения</w:t>
            </w:r>
          </w:p>
        </w:tc>
        <w:tc>
          <w:tcPr>
            <w:tcW w:w="4180" w:type="dxa"/>
            <w:tcBorders>
              <w:bottom w:val="single" w:sz="8" w:space="0" w:color="auto"/>
              <w:right w:val="single" w:sz="8" w:space="0" w:color="auto"/>
            </w:tcBorders>
            <w:vAlign w:val="bottom"/>
          </w:tcPr>
          <w:p w:rsidR="00F7184C" w:rsidRDefault="00BC1F4E">
            <w:pPr>
              <w:spacing w:line="260" w:lineRule="exact"/>
              <w:ind w:left="80"/>
              <w:rPr>
                <w:sz w:val="20"/>
                <w:szCs w:val="20"/>
              </w:rPr>
            </w:pPr>
            <w:r>
              <w:rPr>
                <w:rFonts w:eastAsia="Times New Roman"/>
                <w:sz w:val="24"/>
                <w:szCs w:val="24"/>
              </w:rPr>
              <w:t>Обеденные зоны</w:t>
            </w:r>
          </w:p>
        </w:tc>
        <w:tc>
          <w:tcPr>
            <w:tcW w:w="2560" w:type="dxa"/>
            <w:tcBorders>
              <w:bottom w:val="single" w:sz="8" w:space="0" w:color="auto"/>
              <w:right w:val="single" w:sz="8" w:space="0" w:color="auto"/>
            </w:tcBorders>
            <w:vAlign w:val="bottom"/>
          </w:tcPr>
          <w:p w:rsidR="00F7184C" w:rsidRDefault="00BC1F4E">
            <w:pPr>
              <w:spacing w:line="260" w:lineRule="exact"/>
              <w:ind w:left="120"/>
              <w:jc w:val="center"/>
              <w:rPr>
                <w:sz w:val="20"/>
                <w:szCs w:val="20"/>
              </w:rPr>
            </w:pPr>
            <w:r>
              <w:rPr>
                <w:rFonts w:eastAsia="Times New Roman"/>
                <w:w w:val="98"/>
                <w:sz w:val="24"/>
                <w:szCs w:val="24"/>
              </w:rPr>
              <w:t>60 мест</w:t>
            </w:r>
          </w:p>
        </w:tc>
      </w:tr>
      <w:tr w:rsidR="00F7184C">
        <w:trPr>
          <w:trHeight w:val="268"/>
        </w:trPr>
        <w:tc>
          <w:tcPr>
            <w:tcW w:w="3200" w:type="dxa"/>
            <w:tcBorders>
              <w:left w:val="single" w:sz="8" w:space="0" w:color="auto"/>
              <w:right w:val="single" w:sz="8" w:space="0" w:color="auto"/>
            </w:tcBorders>
            <w:vAlign w:val="bottom"/>
          </w:tcPr>
          <w:p w:rsidR="00F7184C" w:rsidRDefault="00BC1F4E">
            <w:pPr>
              <w:spacing w:line="256" w:lineRule="exact"/>
              <w:ind w:left="120"/>
              <w:rPr>
                <w:sz w:val="20"/>
                <w:szCs w:val="20"/>
              </w:rPr>
            </w:pPr>
            <w:r>
              <w:rPr>
                <w:rFonts w:eastAsia="Times New Roman"/>
                <w:sz w:val="24"/>
                <w:szCs w:val="24"/>
              </w:rPr>
              <w:t>помещений для питания</w:t>
            </w:r>
          </w:p>
        </w:tc>
        <w:tc>
          <w:tcPr>
            <w:tcW w:w="4180" w:type="dxa"/>
            <w:tcBorders>
              <w:right w:val="single" w:sz="8" w:space="0" w:color="auto"/>
            </w:tcBorders>
            <w:vAlign w:val="bottom"/>
          </w:tcPr>
          <w:p w:rsidR="00F7184C" w:rsidRDefault="00BC1F4E">
            <w:pPr>
              <w:spacing w:line="268" w:lineRule="exact"/>
              <w:ind w:left="80"/>
              <w:rPr>
                <w:sz w:val="20"/>
                <w:szCs w:val="20"/>
              </w:rPr>
            </w:pPr>
            <w:r>
              <w:rPr>
                <w:rFonts w:eastAsia="Times New Roman"/>
                <w:sz w:val="24"/>
                <w:szCs w:val="24"/>
              </w:rPr>
              <w:t>Пищеблок с подсобными</w:t>
            </w:r>
          </w:p>
        </w:tc>
        <w:tc>
          <w:tcPr>
            <w:tcW w:w="2560" w:type="dxa"/>
            <w:tcBorders>
              <w:right w:val="single" w:sz="8" w:space="0" w:color="auto"/>
            </w:tcBorders>
            <w:vAlign w:val="bottom"/>
          </w:tcPr>
          <w:p w:rsidR="00F7184C" w:rsidRDefault="00BC1F4E">
            <w:pPr>
              <w:spacing w:line="268" w:lineRule="exact"/>
              <w:ind w:left="120"/>
              <w:jc w:val="center"/>
              <w:rPr>
                <w:sz w:val="20"/>
                <w:szCs w:val="20"/>
              </w:rPr>
            </w:pPr>
            <w:r>
              <w:rPr>
                <w:rFonts w:eastAsia="Times New Roman"/>
                <w:w w:val="98"/>
                <w:sz w:val="24"/>
                <w:szCs w:val="24"/>
              </w:rPr>
              <w:t>имеется</w:t>
            </w:r>
          </w:p>
        </w:tc>
      </w:tr>
      <w:tr w:rsidR="00F7184C">
        <w:trPr>
          <w:trHeight w:val="281"/>
        </w:trPr>
        <w:tc>
          <w:tcPr>
            <w:tcW w:w="3200" w:type="dxa"/>
            <w:tcBorders>
              <w:left w:val="single" w:sz="8" w:space="0" w:color="auto"/>
              <w:right w:val="single" w:sz="8" w:space="0" w:color="auto"/>
            </w:tcBorders>
            <w:vAlign w:val="bottom"/>
          </w:tcPr>
          <w:p w:rsidR="00F7184C" w:rsidRDefault="00F7184C">
            <w:pPr>
              <w:rPr>
                <w:sz w:val="24"/>
                <w:szCs w:val="24"/>
              </w:rPr>
            </w:pPr>
          </w:p>
        </w:tc>
        <w:tc>
          <w:tcPr>
            <w:tcW w:w="418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помещениями</w:t>
            </w:r>
          </w:p>
        </w:tc>
        <w:tc>
          <w:tcPr>
            <w:tcW w:w="2560" w:type="dxa"/>
            <w:tcBorders>
              <w:bottom w:val="single" w:sz="8" w:space="0" w:color="auto"/>
              <w:right w:val="single" w:sz="8" w:space="0" w:color="auto"/>
            </w:tcBorders>
            <w:vAlign w:val="bottom"/>
          </w:tcPr>
          <w:p w:rsidR="00F7184C" w:rsidRDefault="00F7184C">
            <w:pPr>
              <w:rPr>
                <w:sz w:val="24"/>
                <w:szCs w:val="24"/>
              </w:rPr>
            </w:pPr>
          </w:p>
        </w:tc>
      </w:tr>
      <w:tr w:rsidR="00F7184C">
        <w:trPr>
          <w:trHeight w:val="266"/>
        </w:trPr>
        <w:tc>
          <w:tcPr>
            <w:tcW w:w="3200" w:type="dxa"/>
            <w:tcBorders>
              <w:left w:val="single" w:sz="8" w:space="0" w:color="auto"/>
              <w:bottom w:val="single" w:sz="8" w:space="0" w:color="auto"/>
              <w:right w:val="single" w:sz="8" w:space="0" w:color="auto"/>
            </w:tcBorders>
            <w:vAlign w:val="bottom"/>
          </w:tcPr>
          <w:p w:rsidR="00F7184C" w:rsidRDefault="00F7184C">
            <w:pPr>
              <w:rPr>
                <w:sz w:val="23"/>
                <w:szCs w:val="23"/>
              </w:rPr>
            </w:pPr>
          </w:p>
        </w:tc>
        <w:tc>
          <w:tcPr>
            <w:tcW w:w="4180" w:type="dxa"/>
            <w:tcBorders>
              <w:bottom w:val="single" w:sz="8" w:space="0" w:color="auto"/>
              <w:right w:val="single" w:sz="8" w:space="0" w:color="auto"/>
            </w:tcBorders>
            <w:vAlign w:val="bottom"/>
          </w:tcPr>
          <w:p w:rsidR="00F7184C" w:rsidRDefault="00BC1F4E">
            <w:pPr>
              <w:spacing w:line="264" w:lineRule="exact"/>
              <w:ind w:left="80"/>
              <w:rPr>
                <w:sz w:val="20"/>
                <w:szCs w:val="20"/>
              </w:rPr>
            </w:pPr>
            <w:r>
              <w:rPr>
                <w:rFonts w:eastAsia="Times New Roman"/>
                <w:sz w:val="24"/>
                <w:szCs w:val="24"/>
              </w:rPr>
              <w:t>Оборудование</w:t>
            </w:r>
          </w:p>
        </w:tc>
        <w:tc>
          <w:tcPr>
            <w:tcW w:w="25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8"/>
                <w:sz w:val="24"/>
                <w:szCs w:val="24"/>
              </w:rPr>
              <w:t>имеется</w:t>
            </w:r>
          </w:p>
        </w:tc>
      </w:tr>
      <w:tr w:rsidR="00F7184C">
        <w:trPr>
          <w:trHeight w:val="261"/>
        </w:trPr>
        <w:tc>
          <w:tcPr>
            <w:tcW w:w="3200" w:type="dxa"/>
            <w:tcBorders>
              <w:left w:val="single" w:sz="8" w:space="0" w:color="auto"/>
              <w:right w:val="single" w:sz="8" w:space="0" w:color="auto"/>
            </w:tcBorders>
            <w:vAlign w:val="bottom"/>
          </w:tcPr>
          <w:p w:rsidR="00F7184C" w:rsidRDefault="00BC1F4E">
            <w:pPr>
              <w:spacing w:line="262" w:lineRule="exact"/>
              <w:ind w:left="120"/>
              <w:rPr>
                <w:sz w:val="20"/>
                <w:szCs w:val="20"/>
              </w:rPr>
            </w:pPr>
            <w:r>
              <w:rPr>
                <w:rFonts w:eastAsia="Times New Roman"/>
                <w:sz w:val="24"/>
                <w:szCs w:val="24"/>
              </w:rPr>
              <w:t>Комплект оснащения</w:t>
            </w:r>
          </w:p>
        </w:tc>
        <w:tc>
          <w:tcPr>
            <w:tcW w:w="4180" w:type="dxa"/>
            <w:tcBorders>
              <w:right w:val="single" w:sz="8" w:space="0" w:color="auto"/>
            </w:tcBorders>
            <w:vAlign w:val="bottom"/>
          </w:tcPr>
          <w:p w:rsidR="00F7184C" w:rsidRDefault="00BC1F4E">
            <w:pPr>
              <w:spacing w:line="262" w:lineRule="exact"/>
              <w:ind w:left="80"/>
              <w:rPr>
                <w:sz w:val="20"/>
                <w:szCs w:val="20"/>
              </w:rPr>
            </w:pPr>
            <w:r>
              <w:rPr>
                <w:rFonts w:eastAsia="Times New Roman"/>
                <w:sz w:val="24"/>
                <w:szCs w:val="24"/>
              </w:rPr>
              <w:t>Оборудование медицинских и</w:t>
            </w:r>
          </w:p>
        </w:tc>
        <w:tc>
          <w:tcPr>
            <w:tcW w:w="2560" w:type="dxa"/>
            <w:tcBorders>
              <w:right w:val="single" w:sz="8" w:space="0" w:color="auto"/>
            </w:tcBorders>
            <w:vAlign w:val="bottom"/>
          </w:tcPr>
          <w:p w:rsidR="00F7184C" w:rsidRDefault="00BC1F4E">
            <w:pPr>
              <w:spacing w:line="262" w:lineRule="exact"/>
              <w:ind w:left="120"/>
              <w:jc w:val="center"/>
              <w:rPr>
                <w:sz w:val="20"/>
                <w:szCs w:val="20"/>
              </w:rPr>
            </w:pPr>
            <w:r>
              <w:rPr>
                <w:rFonts w:eastAsia="Times New Roman"/>
                <w:w w:val="98"/>
                <w:sz w:val="24"/>
                <w:szCs w:val="24"/>
              </w:rPr>
              <w:t>имеется</w:t>
            </w:r>
          </w:p>
        </w:tc>
      </w:tr>
      <w:tr w:rsidR="00F7184C">
        <w:trPr>
          <w:trHeight w:val="276"/>
        </w:trPr>
        <w:tc>
          <w:tcPr>
            <w:tcW w:w="3200" w:type="dxa"/>
            <w:tcBorders>
              <w:left w:val="single" w:sz="8" w:space="0" w:color="auto"/>
              <w:right w:val="single" w:sz="8" w:space="0" w:color="auto"/>
            </w:tcBorders>
            <w:vAlign w:val="bottom"/>
          </w:tcPr>
          <w:p w:rsidR="00F7184C" w:rsidRDefault="00BC1F4E">
            <w:pPr>
              <w:ind w:left="120"/>
              <w:rPr>
                <w:sz w:val="20"/>
                <w:szCs w:val="20"/>
              </w:rPr>
            </w:pPr>
            <w:r>
              <w:rPr>
                <w:rFonts w:eastAsia="Times New Roman"/>
                <w:sz w:val="24"/>
                <w:szCs w:val="24"/>
              </w:rPr>
              <w:t>медицинского кабинета</w:t>
            </w:r>
          </w:p>
        </w:tc>
        <w:tc>
          <w:tcPr>
            <w:tcW w:w="4180" w:type="dxa"/>
            <w:tcBorders>
              <w:right w:val="single" w:sz="8" w:space="0" w:color="auto"/>
            </w:tcBorders>
            <w:vAlign w:val="bottom"/>
          </w:tcPr>
          <w:p w:rsidR="00F7184C" w:rsidRDefault="00BC1F4E">
            <w:pPr>
              <w:ind w:left="80"/>
              <w:rPr>
                <w:sz w:val="20"/>
                <w:szCs w:val="20"/>
              </w:rPr>
            </w:pPr>
            <w:r>
              <w:rPr>
                <w:rFonts w:eastAsia="Times New Roman"/>
                <w:sz w:val="24"/>
                <w:szCs w:val="24"/>
              </w:rPr>
              <w:t>прививочных кабинетов согласно</w:t>
            </w:r>
          </w:p>
        </w:tc>
        <w:tc>
          <w:tcPr>
            <w:tcW w:w="2560" w:type="dxa"/>
            <w:tcBorders>
              <w:right w:val="single" w:sz="8" w:space="0" w:color="auto"/>
            </w:tcBorders>
            <w:vAlign w:val="bottom"/>
          </w:tcPr>
          <w:p w:rsidR="00F7184C" w:rsidRDefault="00F7184C">
            <w:pPr>
              <w:rPr>
                <w:sz w:val="24"/>
                <w:szCs w:val="24"/>
              </w:rPr>
            </w:pPr>
          </w:p>
        </w:tc>
      </w:tr>
      <w:tr w:rsidR="00F7184C">
        <w:trPr>
          <w:trHeight w:val="281"/>
        </w:trPr>
        <w:tc>
          <w:tcPr>
            <w:tcW w:w="320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418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нормам</w:t>
            </w:r>
          </w:p>
        </w:tc>
        <w:tc>
          <w:tcPr>
            <w:tcW w:w="2560" w:type="dxa"/>
            <w:tcBorders>
              <w:bottom w:val="single" w:sz="8" w:space="0" w:color="auto"/>
              <w:right w:val="single" w:sz="8" w:space="0" w:color="auto"/>
            </w:tcBorders>
            <w:vAlign w:val="bottom"/>
          </w:tcPr>
          <w:p w:rsidR="00F7184C" w:rsidRDefault="00F7184C">
            <w:pPr>
              <w:rPr>
                <w:sz w:val="24"/>
                <w:szCs w:val="24"/>
              </w:rPr>
            </w:pPr>
          </w:p>
        </w:tc>
      </w:tr>
    </w:tbl>
    <w:p w:rsidR="00F7184C" w:rsidRDefault="00F7184C">
      <w:pPr>
        <w:spacing w:line="12" w:lineRule="exact"/>
        <w:rPr>
          <w:sz w:val="20"/>
          <w:szCs w:val="20"/>
        </w:rPr>
      </w:pPr>
    </w:p>
    <w:p w:rsidR="00F7184C" w:rsidRDefault="00BC1F4E">
      <w:pPr>
        <w:spacing w:line="234" w:lineRule="auto"/>
        <w:ind w:left="120"/>
        <w:jc w:val="both"/>
        <w:rPr>
          <w:sz w:val="20"/>
          <w:szCs w:val="20"/>
        </w:rPr>
      </w:pPr>
      <w:r>
        <w:rPr>
          <w:rFonts w:eastAsia="Times New Roman"/>
          <w:b/>
          <w:bCs/>
          <w:sz w:val="26"/>
          <w:szCs w:val="26"/>
        </w:rPr>
        <w:t>3.2.5. Информационно-методические условия реализации основной образовательной программы основного общего образования</w:t>
      </w:r>
    </w:p>
    <w:p w:rsidR="00F7184C" w:rsidRDefault="00BC1F4E">
      <w:pPr>
        <w:spacing w:line="233" w:lineRule="auto"/>
        <w:ind w:left="400"/>
        <w:rPr>
          <w:sz w:val="20"/>
          <w:szCs w:val="20"/>
        </w:rPr>
      </w:pPr>
      <w:r>
        <w:rPr>
          <w:rFonts w:eastAsia="Times New Roman"/>
          <w:sz w:val="24"/>
          <w:szCs w:val="24"/>
        </w:rPr>
        <w:t>В соответствии с требованиями Стандарта информационно-методические условия реализации</w:t>
      </w:r>
    </w:p>
    <w:p w:rsidR="00F7184C" w:rsidRDefault="00F7184C">
      <w:pPr>
        <w:spacing w:line="13" w:lineRule="exact"/>
        <w:rPr>
          <w:sz w:val="20"/>
          <w:szCs w:val="20"/>
        </w:rPr>
      </w:pPr>
    </w:p>
    <w:p w:rsidR="00F7184C" w:rsidRDefault="00BC1F4E">
      <w:pPr>
        <w:spacing w:line="234" w:lineRule="auto"/>
        <w:ind w:left="120"/>
        <w:jc w:val="both"/>
        <w:rPr>
          <w:sz w:val="20"/>
          <w:szCs w:val="20"/>
        </w:rPr>
      </w:pPr>
      <w:r>
        <w:rPr>
          <w:rFonts w:eastAsia="Times New Roman"/>
          <w:sz w:val="24"/>
          <w:szCs w:val="24"/>
        </w:rPr>
        <w:t>основной образовательной программы обеспечиваются современной информационно-образовательной средой.</w:t>
      </w:r>
    </w:p>
    <w:p w:rsidR="00F7184C" w:rsidRDefault="00F7184C">
      <w:pPr>
        <w:spacing w:line="14" w:lineRule="exact"/>
        <w:rPr>
          <w:sz w:val="20"/>
          <w:szCs w:val="20"/>
        </w:rPr>
      </w:pPr>
    </w:p>
    <w:p w:rsidR="00F7184C" w:rsidRDefault="00BC1F4E">
      <w:pPr>
        <w:spacing w:line="238" w:lineRule="auto"/>
        <w:ind w:left="120" w:firstLine="284"/>
        <w:jc w:val="both"/>
        <w:rPr>
          <w:sz w:val="20"/>
          <w:szCs w:val="20"/>
        </w:rPr>
      </w:pPr>
      <w:r>
        <w:rPr>
          <w:rFonts w:eastAsia="Times New Roman"/>
          <w:b/>
          <w:bCs/>
          <w:i/>
          <w:iCs/>
          <w:sz w:val="24"/>
          <w:szCs w:val="24"/>
        </w:rPr>
        <w:t xml:space="preserve">Под информационно-образовательной средой </w:t>
      </w:r>
      <w:r>
        <w:rPr>
          <w:rFonts w:eastAsia="Times New Roman"/>
          <w:b/>
          <w:bCs/>
          <w:sz w:val="24"/>
          <w:szCs w:val="24"/>
        </w:rPr>
        <w:t>(или ИОС</w:t>
      </w:r>
      <w:r>
        <w:rPr>
          <w:rFonts w:eastAsia="Times New Roman"/>
          <w:sz w:val="24"/>
          <w:szCs w:val="24"/>
        </w:rPr>
        <w:t>)</w:t>
      </w:r>
      <w:r>
        <w:rPr>
          <w:rFonts w:eastAsia="Times New Roman"/>
          <w:b/>
          <w:bCs/>
          <w:i/>
          <w:iCs/>
          <w:sz w:val="24"/>
          <w:szCs w:val="24"/>
        </w:rPr>
        <w:t xml:space="preserve"> </w:t>
      </w:r>
      <w:r>
        <w:rPr>
          <w:rFonts w:eastAsia="Times New Roman"/>
          <w:sz w:val="24"/>
          <w:szCs w:val="24"/>
        </w:rPr>
        <w:t>понимается открытая</w:t>
      </w:r>
      <w:r>
        <w:rPr>
          <w:rFonts w:eastAsia="Times New Roman"/>
          <w:b/>
          <w:bCs/>
          <w:i/>
          <w:iCs/>
          <w:sz w:val="24"/>
          <w:szCs w:val="24"/>
        </w:rPr>
        <w:t xml:space="preserve"> </w:t>
      </w:r>
      <w:r>
        <w:rPr>
          <w:rFonts w:eastAsia="Times New Roman"/>
          <w:sz w:val="24"/>
          <w:szCs w:val="24"/>
        </w:rPr>
        <w:t>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
    <w:p w:rsidR="00F7184C" w:rsidRDefault="00F7184C">
      <w:pPr>
        <w:spacing w:line="9" w:lineRule="exact"/>
        <w:rPr>
          <w:sz w:val="20"/>
          <w:szCs w:val="20"/>
        </w:rPr>
      </w:pPr>
    </w:p>
    <w:p w:rsidR="00F7184C" w:rsidRDefault="00BC1F4E">
      <w:pPr>
        <w:ind w:left="120"/>
        <w:rPr>
          <w:sz w:val="20"/>
          <w:szCs w:val="20"/>
        </w:rPr>
      </w:pPr>
      <w:r>
        <w:rPr>
          <w:rFonts w:eastAsia="Times New Roman"/>
          <w:b/>
          <w:bCs/>
          <w:i/>
          <w:iCs/>
          <w:sz w:val="24"/>
          <w:szCs w:val="24"/>
        </w:rPr>
        <w:t>Информационно-образовательная среда школы</w:t>
      </w:r>
      <w:r>
        <w:rPr>
          <w:rFonts w:eastAsia="Times New Roman"/>
          <w:b/>
          <w:bCs/>
          <w:sz w:val="24"/>
          <w:szCs w:val="24"/>
        </w:rPr>
        <w:t>:</w:t>
      </w:r>
    </w:p>
    <w:p w:rsidR="00F7184C" w:rsidRDefault="00BC1F4E">
      <w:pPr>
        <w:spacing w:line="20" w:lineRule="exact"/>
        <w:rPr>
          <w:sz w:val="20"/>
          <w:szCs w:val="20"/>
        </w:rPr>
      </w:pPr>
      <w:r>
        <w:rPr>
          <w:noProof/>
          <w:sz w:val="20"/>
          <w:szCs w:val="20"/>
        </w:rPr>
        <w:drawing>
          <wp:anchor distT="0" distB="0" distL="114300" distR="114300" simplePos="0" relativeHeight="251663360" behindDoc="1" locked="0" layoutInCell="0" allowOverlap="1">
            <wp:simplePos x="0" y="0"/>
            <wp:positionH relativeFrom="column">
              <wp:posOffset>304165</wp:posOffset>
            </wp:positionH>
            <wp:positionV relativeFrom="paragraph">
              <wp:posOffset>0</wp:posOffset>
            </wp:positionV>
            <wp:extent cx="140335" cy="55943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blip>
                    <a:srcRect/>
                    <a:stretch>
                      <a:fillRect/>
                    </a:stretch>
                  </pic:blipFill>
                  <pic:spPr bwMode="auto">
                    <a:xfrm>
                      <a:off x="0" y="0"/>
                      <a:ext cx="140335" cy="559435"/>
                    </a:xfrm>
                    <a:prstGeom prst="rect">
                      <a:avLst/>
                    </a:prstGeom>
                    <a:noFill/>
                  </pic:spPr>
                </pic:pic>
              </a:graphicData>
            </a:graphic>
          </wp:anchor>
        </w:drawing>
      </w:r>
    </w:p>
    <w:p w:rsidR="00F7184C" w:rsidRDefault="00F7184C">
      <w:pPr>
        <w:spacing w:line="7" w:lineRule="exact"/>
        <w:rPr>
          <w:sz w:val="20"/>
          <w:szCs w:val="20"/>
        </w:rPr>
      </w:pPr>
    </w:p>
    <w:p w:rsidR="00F7184C" w:rsidRDefault="00BC1F4E">
      <w:pPr>
        <w:spacing w:line="251" w:lineRule="auto"/>
        <w:ind w:left="840" w:right="2280"/>
        <w:rPr>
          <w:sz w:val="20"/>
          <w:szCs w:val="20"/>
        </w:rPr>
      </w:pPr>
      <w:r>
        <w:rPr>
          <w:rFonts w:eastAsia="Times New Roman"/>
          <w:sz w:val="24"/>
          <w:szCs w:val="24"/>
        </w:rPr>
        <w:t>единая информационно-образовательная среда страны; единая информационно-образовательная среда региона; информационно-образовательная среда образовательного учреждения; предметная информационно-образовательная среда; информационно-образовательная среда УМК;</w:t>
      </w:r>
    </w:p>
    <w:p w:rsidR="00F7184C" w:rsidRDefault="00BC1F4E">
      <w:pPr>
        <w:spacing w:line="20" w:lineRule="exact"/>
        <w:rPr>
          <w:sz w:val="20"/>
          <w:szCs w:val="20"/>
        </w:rPr>
      </w:pPr>
      <w:r>
        <w:rPr>
          <w:noProof/>
          <w:sz w:val="20"/>
          <w:szCs w:val="20"/>
        </w:rPr>
        <w:drawing>
          <wp:anchor distT="0" distB="0" distL="114300" distR="114300" simplePos="0" relativeHeight="251664384" behindDoc="1" locked="0" layoutInCell="0" allowOverlap="1">
            <wp:simplePos x="0" y="0"/>
            <wp:positionH relativeFrom="column">
              <wp:posOffset>304165</wp:posOffset>
            </wp:positionH>
            <wp:positionV relativeFrom="paragraph">
              <wp:posOffset>-373380</wp:posOffset>
            </wp:positionV>
            <wp:extent cx="140335" cy="37338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blip>
                    <a:srcRect/>
                    <a:stretch>
                      <a:fillRect/>
                    </a:stretch>
                  </pic:blipFill>
                  <pic:spPr bwMode="auto">
                    <a:xfrm>
                      <a:off x="0" y="0"/>
                      <a:ext cx="140335" cy="373380"/>
                    </a:xfrm>
                    <a:prstGeom prst="rect">
                      <a:avLst/>
                    </a:prstGeom>
                    <a:noFill/>
                  </pic:spPr>
                </pic:pic>
              </a:graphicData>
            </a:graphic>
          </wp:anchor>
        </w:drawing>
      </w:r>
    </w:p>
    <w:p w:rsidR="00F7184C" w:rsidRDefault="00BC1F4E">
      <w:pPr>
        <w:spacing w:line="232" w:lineRule="auto"/>
        <w:ind w:left="120"/>
        <w:rPr>
          <w:sz w:val="20"/>
          <w:szCs w:val="20"/>
        </w:rPr>
      </w:pPr>
      <w:r>
        <w:rPr>
          <w:rFonts w:eastAsia="Times New Roman"/>
          <w:b/>
          <w:bCs/>
          <w:i/>
          <w:iCs/>
          <w:sz w:val="24"/>
          <w:szCs w:val="24"/>
        </w:rPr>
        <w:t>Основными элементами ИОС являются</w:t>
      </w:r>
      <w:r>
        <w:rPr>
          <w:rFonts w:eastAsia="Times New Roman"/>
          <w:sz w:val="24"/>
          <w:szCs w:val="24"/>
        </w:rPr>
        <w:t>:</w:t>
      </w:r>
    </w:p>
    <w:p w:rsidR="00F7184C" w:rsidRDefault="00BC1F4E">
      <w:pPr>
        <w:spacing w:line="20" w:lineRule="exact"/>
        <w:rPr>
          <w:sz w:val="20"/>
          <w:szCs w:val="20"/>
        </w:rPr>
      </w:pPr>
      <w:r>
        <w:rPr>
          <w:noProof/>
          <w:sz w:val="20"/>
          <w:szCs w:val="20"/>
        </w:rPr>
        <w:drawing>
          <wp:anchor distT="0" distB="0" distL="114300" distR="114300" simplePos="0" relativeHeight="251665408" behindDoc="1" locked="0" layoutInCell="0" allowOverlap="1">
            <wp:simplePos x="0" y="0"/>
            <wp:positionH relativeFrom="column">
              <wp:posOffset>304165</wp:posOffset>
            </wp:positionH>
            <wp:positionV relativeFrom="paragraph">
              <wp:posOffset>3810</wp:posOffset>
            </wp:positionV>
            <wp:extent cx="140335" cy="74549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blip>
                    <a:srcRect/>
                    <a:stretch>
                      <a:fillRect/>
                    </a:stretch>
                  </pic:blipFill>
                  <pic:spPr bwMode="auto">
                    <a:xfrm>
                      <a:off x="0" y="0"/>
                      <a:ext cx="140335" cy="745490"/>
                    </a:xfrm>
                    <a:prstGeom prst="rect">
                      <a:avLst/>
                    </a:prstGeom>
                    <a:noFill/>
                  </pic:spPr>
                </pic:pic>
              </a:graphicData>
            </a:graphic>
          </wp:anchor>
        </w:drawing>
      </w:r>
    </w:p>
    <w:p w:rsidR="00F7184C" w:rsidRDefault="00BC1F4E">
      <w:pPr>
        <w:ind w:left="840"/>
        <w:rPr>
          <w:sz w:val="20"/>
          <w:szCs w:val="20"/>
        </w:rPr>
      </w:pPr>
      <w:r>
        <w:rPr>
          <w:rFonts w:eastAsia="Times New Roman"/>
          <w:sz w:val="24"/>
          <w:szCs w:val="24"/>
        </w:rPr>
        <w:t>информационно-образовательные ресурсы в виде печатной продукции;</w:t>
      </w:r>
    </w:p>
    <w:p w:rsidR="00F7184C" w:rsidRDefault="00F7184C">
      <w:pPr>
        <w:spacing w:line="17" w:lineRule="exact"/>
        <w:rPr>
          <w:sz w:val="20"/>
          <w:szCs w:val="20"/>
        </w:rPr>
      </w:pPr>
    </w:p>
    <w:p w:rsidR="00F7184C" w:rsidRDefault="00BC1F4E">
      <w:pPr>
        <w:ind w:left="840"/>
        <w:rPr>
          <w:sz w:val="20"/>
          <w:szCs w:val="20"/>
        </w:rPr>
      </w:pPr>
      <w:r>
        <w:rPr>
          <w:rFonts w:eastAsia="Times New Roman"/>
          <w:sz w:val="24"/>
          <w:szCs w:val="24"/>
        </w:rPr>
        <w:t>информационно-образовательные ресурсы на сменных оптических носителях;</w:t>
      </w:r>
    </w:p>
    <w:p w:rsidR="00F7184C" w:rsidRDefault="00F7184C">
      <w:pPr>
        <w:spacing w:line="17" w:lineRule="exact"/>
        <w:rPr>
          <w:sz w:val="20"/>
          <w:szCs w:val="20"/>
        </w:rPr>
      </w:pPr>
    </w:p>
    <w:p w:rsidR="00F7184C" w:rsidRDefault="00BC1F4E">
      <w:pPr>
        <w:ind w:left="840"/>
        <w:rPr>
          <w:sz w:val="20"/>
          <w:szCs w:val="20"/>
        </w:rPr>
      </w:pPr>
      <w:r>
        <w:rPr>
          <w:rFonts w:eastAsia="Times New Roman"/>
          <w:sz w:val="24"/>
          <w:szCs w:val="24"/>
        </w:rPr>
        <w:t>информационно-образовательные ресурсы Интернета;</w:t>
      </w:r>
    </w:p>
    <w:p w:rsidR="00F7184C" w:rsidRDefault="00F7184C">
      <w:pPr>
        <w:spacing w:line="17" w:lineRule="exact"/>
        <w:rPr>
          <w:sz w:val="20"/>
          <w:szCs w:val="20"/>
        </w:rPr>
      </w:pPr>
    </w:p>
    <w:p w:rsidR="00F7184C" w:rsidRDefault="00BC1F4E">
      <w:pPr>
        <w:ind w:left="840"/>
        <w:rPr>
          <w:sz w:val="20"/>
          <w:szCs w:val="20"/>
        </w:rPr>
      </w:pPr>
      <w:r>
        <w:rPr>
          <w:rFonts w:eastAsia="Times New Roman"/>
          <w:sz w:val="24"/>
          <w:szCs w:val="24"/>
        </w:rPr>
        <w:t>вычислительная и информационно-телекоммуникационная инфраструктура;</w:t>
      </w:r>
    </w:p>
    <w:p w:rsidR="00F7184C" w:rsidRDefault="00BC1F4E">
      <w:pPr>
        <w:spacing w:line="20" w:lineRule="exact"/>
        <w:rPr>
          <w:sz w:val="20"/>
          <w:szCs w:val="20"/>
        </w:rPr>
      </w:pPr>
      <w:r>
        <w:rPr>
          <w:noProof/>
          <w:sz w:val="20"/>
          <w:szCs w:val="20"/>
        </w:rPr>
        <w:drawing>
          <wp:anchor distT="0" distB="0" distL="114300" distR="114300" simplePos="0" relativeHeight="251666432" behindDoc="1" locked="0" layoutInCell="0" allowOverlap="1">
            <wp:simplePos x="0" y="0"/>
            <wp:positionH relativeFrom="column">
              <wp:posOffset>304165</wp:posOffset>
            </wp:positionH>
            <wp:positionV relativeFrom="paragraph">
              <wp:posOffset>3175</wp:posOffset>
            </wp:positionV>
            <wp:extent cx="140335" cy="1873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blip>
                    <a:srcRect/>
                    <a:stretch>
                      <a:fillRect/>
                    </a:stretch>
                  </pic:blipFill>
                  <pic:spPr bwMode="auto">
                    <a:xfrm>
                      <a:off x="0" y="0"/>
                      <a:ext cx="140335" cy="187325"/>
                    </a:xfrm>
                    <a:prstGeom prst="rect">
                      <a:avLst/>
                    </a:prstGeom>
                    <a:noFill/>
                  </pic:spPr>
                </pic:pic>
              </a:graphicData>
            </a:graphic>
          </wp:anchor>
        </w:drawing>
      </w:r>
    </w:p>
    <w:p w:rsidR="00F7184C" w:rsidRDefault="00F7184C">
      <w:pPr>
        <w:spacing w:line="11" w:lineRule="exact"/>
        <w:rPr>
          <w:sz w:val="20"/>
          <w:szCs w:val="20"/>
        </w:rPr>
      </w:pPr>
    </w:p>
    <w:p w:rsidR="00F7184C" w:rsidRDefault="00BC1F4E">
      <w:pPr>
        <w:spacing w:line="233" w:lineRule="auto"/>
        <w:ind w:left="840" w:right="360"/>
        <w:rPr>
          <w:sz w:val="20"/>
          <w:szCs w:val="20"/>
        </w:rPr>
      </w:pPr>
      <w:r>
        <w:rPr>
          <w:rFonts w:eastAsia="Times New Roman"/>
          <w:sz w:val="24"/>
          <w:szCs w:val="24"/>
        </w:rPr>
        <w:t>прикладные программы, в том числе поддерживающие администрирование и финансово-хозяйственную деятельность образовательного учреждения.</w:t>
      </w:r>
    </w:p>
    <w:p w:rsidR="00F7184C" w:rsidRDefault="00F7184C">
      <w:pPr>
        <w:spacing w:line="14" w:lineRule="exact"/>
        <w:rPr>
          <w:sz w:val="20"/>
          <w:szCs w:val="20"/>
        </w:rPr>
      </w:pPr>
    </w:p>
    <w:p w:rsidR="00F7184C" w:rsidRDefault="00BC1F4E">
      <w:pPr>
        <w:spacing w:line="236" w:lineRule="auto"/>
        <w:ind w:left="120"/>
        <w:jc w:val="both"/>
        <w:rPr>
          <w:sz w:val="20"/>
          <w:szCs w:val="20"/>
        </w:rPr>
      </w:pPr>
      <w:r>
        <w:rPr>
          <w:rFonts w:eastAsia="Times New Roman"/>
          <w:sz w:val="24"/>
          <w:szCs w:val="24"/>
        </w:rPr>
        <w:t>Учебно-методические и информационные ресурсы реализации основной образовательной программы основного общего образования должны отвечать современным требованиям и обеспечивать использование ИКТ:</w:t>
      </w:r>
    </w:p>
    <w:p w:rsidR="00F7184C" w:rsidRDefault="00BC1F4E">
      <w:pPr>
        <w:spacing w:line="20" w:lineRule="exact"/>
        <w:rPr>
          <w:sz w:val="20"/>
          <w:szCs w:val="20"/>
        </w:rPr>
      </w:pPr>
      <w:r>
        <w:rPr>
          <w:noProof/>
          <w:sz w:val="20"/>
          <w:szCs w:val="20"/>
        </w:rPr>
        <w:drawing>
          <wp:anchor distT="0" distB="0" distL="114300" distR="114300" simplePos="0" relativeHeight="251667456" behindDoc="1" locked="0" layoutInCell="0" allowOverlap="1">
            <wp:simplePos x="0" y="0"/>
            <wp:positionH relativeFrom="column">
              <wp:posOffset>304165</wp:posOffset>
            </wp:positionH>
            <wp:positionV relativeFrom="paragraph">
              <wp:posOffset>4445</wp:posOffset>
            </wp:positionV>
            <wp:extent cx="140335" cy="55943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blip>
                    <a:srcRect/>
                    <a:stretch>
                      <a:fillRect/>
                    </a:stretch>
                  </pic:blipFill>
                  <pic:spPr bwMode="auto">
                    <a:xfrm>
                      <a:off x="0" y="0"/>
                      <a:ext cx="140335" cy="559435"/>
                    </a:xfrm>
                    <a:prstGeom prst="rect">
                      <a:avLst/>
                    </a:prstGeom>
                    <a:noFill/>
                  </pic:spPr>
                </pic:pic>
              </a:graphicData>
            </a:graphic>
          </wp:anchor>
        </w:drawing>
      </w:r>
    </w:p>
    <w:p w:rsidR="00F7184C" w:rsidRDefault="00F7184C">
      <w:pPr>
        <w:spacing w:line="1" w:lineRule="exact"/>
        <w:rPr>
          <w:sz w:val="20"/>
          <w:szCs w:val="20"/>
        </w:rPr>
      </w:pPr>
    </w:p>
    <w:p w:rsidR="00F7184C" w:rsidRDefault="00BC1F4E" w:rsidP="00BC1F4E">
      <w:pPr>
        <w:numPr>
          <w:ilvl w:val="0"/>
          <w:numId w:val="129"/>
        </w:numPr>
        <w:tabs>
          <w:tab w:val="left" w:pos="1020"/>
        </w:tabs>
        <w:ind w:left="1020" w:hanging="181"/>
        <w:rPr>
          <w:rFonts w:eastAsia="Times New Roman"/>
          <w:sz w:val="24"/>
          <w:szCs w:val="24"/>
        </w:rPr>
      </w:pPr>
      <w:r>
        <w:rPr>
          <w:rFonts w:eastAsia="Times New Roman"/>
          <w:sz w:val="24"/>
          <w:szCs w:val="24"/>
        </w:rPr>
        <w:t>учебной и внеурочной деятельности;</w:t>
      </w:r>
    </w:p>
    <w:p w:rsidR="00F7184C" w:rsidRDefault="00F7184C">
      <w:pPr>
        <w:spacing w:line="16" w:lineRule="exact"/>
        <w:rPr>
          <w:rFonts w:eastAsia="Times New Roman"/>
          <w:sz w:val="24"/>
          <w:szCs w:val="24"/>
        </w:rPr>
      </w:pPr>
    </w:p>
    <w:p w:rsidR="00F7184C" w:rsidRDefault="00BC1F4E" w:rsidP="00BC1F4E">
      <w:pPr>
        <w:numPr>
          <w:ilvl w:val="0"/>
          <w:numId w:val="129"/>
        </w:numPr>
        <w:tabs>
          <w:tab w:val="left" w:pos="1020"/>
        </w:tabs>
        <w:ind w:left="1020" w:hanging="181"/>
        <w:rPr>
          <w:rFonts w:eastAsia="Times New Roman"/>
          <w:sz w:val="24"/>
          <w:szCs w:val="24"/>
        </w:rPr>
      </w:pPr>
      <w:r>
        <w:rPr>
          <w:rFonts w:eastAsia="Times New Roman"/>
          <w:sz w:val="24"/>
          <w:szCs w:val="24"/>
        </w:rPr>
        <w:t>исследовательской и проектной деятельности школьников и педагогов;</w:t>
      </w:r>
    </w:p>
    <w:p w:rsidR="00F7184C" w:rsidRDefault="00F7184C">
      <w:pPr>
        <w:spacing w:line="29" w:lineRule="exact"/>
        <w:rPr>
          <w:rFonts w:eastAsia="Times New Roman"/>
          <w:sz w:val="24"/>
          <w:szCs w:val="24"/>
        </w:rPr>
      </w:pPr>
    </w:p>
    <w:p w:rsidR="00F7184C" w:rsidRDefault="00BC1F4E" w:rsidP="00BC1F4E">
      <w:pPr>
        <w:numPr>
          <w:ilvl w:val="0"/>
          <w:numId w:val="129"/>
        </w:numPr>
        <w:tabs>
          <w:tab w:val="left" w:pos="1013"/>
        </w:tabs>
        <w:spacing w:line="235" w:lineRule="auto"/>
        <w:ind w:left="840" w:right="600" w:hanging="1"/>
        <w:rPr>
          <w:rFonts w:eastAsia="Times New Roman"/>
          <w:sz w:val="24"/>
          <w:szCs w:val="24"/>
        </w:rPr>
      </w:pPr>
      <w:r>
        <w:rPr>
          <w:rFonts w:eastAsia="Times New Roman"/>
          <w:sz w:val="24"/>
          <w:szCs w:val="24"/>
        </w:rPr>
        <w:t>административной деятельности, включая взаимодействие всех участников образовательного процесса школы, дистанционное взаимодействие школы с другими организациями и органами управления.</w:t>
      </w:r>
    </w:p>
    <w:p w:rsidR="00F7184C" w:rsidRDefault="00F7184C">
      <w:pPr>
        <w:spacing w:line="200" w:lineRule="exact"/>
        <w:rPr>
          <w:sz w:val="20"/>
          <w:szCs w:val="20"/>
        </w:rPr>
      </w:pPr>
    </w:p>
    <w:p w:rsidR="00F7184C" w:rsidRDefault="00F7184C">
      <w:pPr>
        <w:spacing w:line="310" w:lineRule="exact"/>
        <w:rPr>
          <w:sz w:val="20"/>
          <w:szCs w:val="20"/>
        </w:rPr>
      </w:pPr>
    </w:p>
    <w:p w:rsidR="00F7184C" w:rsidRDefault="00BC1F4E">
      <w:pPr>
        <w:ind w:left="10040"/>
        <w:rPr>
          <w:sz w:val="20"/>
          <w:szCs w:val="20"/>
        </w:rPr>
      </w:pPr>
      <w:r>
        <w:rPr>
          <w:rFonts w:eastAsia="Times New Roman"/>
          <w:sz w:val="24"/>
          <w:szCs w:val="24"/>
        </w:rPr>
        <w:t>108</w:t>
      </w:r>
    </w:p>
    <w:p w:rsidR="00F7184C" w:rsidRDefault="00F7184C">
      <w:pPr>
        <w:sectPr w:rsidR="00F7184C">
          <w:pgSz w:w="11900" w:h="16841"/>
          <w:pgMar w:top="843" w:right="564" w:bottom="439" w:left="940" w:header="0" w:footer="0" w:gutter="0"/>
          <w:cols w:space="720" w:equalWidth="0">
            <w:col w:w="10400"/>
          </w:cols>
        </w:sectPr>
      </w:pPr>
    </w:p>
    <w:p w:rsidR="00F7184C" w:rsidRDefault="00BC1F4E">
      <w:pPr>
        <w:spacing w:line="234" w:lineRule="auto"/>
        <w:ind w:left="140"/>
        <w:rPr>
          <w:sz w:val="20"/>
          <w:szCs w:val="20"/>
        </w:rPr>
      </w:pPr>
      <w:r>
        <w:rPr>
          <w:rFonts w:eastAsia="Times New Roman"/>
          <w:sz w:val="24"/>
          <w:szCs w:val="24"/>
        </w:rPr>
        <w:lastRenderedPageBreak/>
        <w:t>Учебно-методические и информационные ресурсы включают: печатные и электронные носители научно-методической, учебно-методической, психолого-педагогической информации, программно</w:t>
      </w:r>
    </w:p>
    <w:p w:rsidR="00F7184C" w:rsidRDefault="00F7184C">
      <w:pPr>
        <w:spacing w:line="2" w:lineRule="exact"/>
        <w:rPr>
          <w:sz w:val="20"/>
          <w:szCs w:val="20"/>
        </w:rPr>
      </w:pPr>
    </w:p>
    <w:p w:rsidR="00F7184C" w:rsidRDefault="00BC1F4E" w:rsidP="00BC1F4E">
      <w:pPr>
        <w:numPr>
          <w:ilvl w:val="0"/>
          <w:numId w:val="130"/>
        </w:numPr>
        <w:tabs>
          <w:tab w:val="left" w:pos="280"/>
        </w:tabs>
        <w:ind w:left="280" w:hanging="142"/>
        <w:rPr>
          <w:rFonts w:eastAsia="Times New Roman"/>
          <w:sz w:val="24"/>
          <w:szCs w:val="24"/>
        </w:rPr>
      </w:pPr>
      <w:r>
        <w:rPr>
          <w:rFonts w:eastAsia="Times New Roman"/>
          <w:sz w:val="24"/>
          <w:szCs w:val="24"/>
        </w:rPr>
        <w:t>методические, инструктивно-методические материалы, цифровые образовательные ресурсы.</w:t>
      </w:r>
    </w:p>
    <w:p w:rsidR="00F7184C" w:rsidRDefault="00F7184C">
      <w:pPr>
        <w:spacing w:line="5" w:lineRule="exact"/>
        <w:rPr>
          <w:rFonts w:eastAsia="Times New Roman"/>
          <w:sz w:val="24"/>
          <w:szCs w:val="24"/>
        </w:rPr>
      </w:pPr>
    </w:p>
    <w:p w:rsidR="00F7184C" w:rsidRDefault="00BC1F4E">
      <w:pPr>
        <w:ind w:left="1680"/>
        <w:rPr>
          <w:rFonts w:eastAsia="Times New Roman"/>
          <w:sz w:val="24"/>
          <w:szCs w:val="24"/>
        </w:rPr>
      </w:pPr>
      <w:r>
        <w:rPr>
          <w:rFonts w:eastAsia="Times New Roman"/>
          <w:b/>
          <w:bCs/>
          <w:sz w:val="24"/>
          <w:szCs w:val="24"/>
        </w:rPr>
        <w:t>Состояние информационного оснащения образовательного процесса</w:t>
      </w:r>
    </w:p>
    <w:p w:rsidR="00F7184C" w:rsidRDefault="00BC1F4E" w:rsidP="00BC1F4E">
      <w:pPr>
        <w:numPr>
          <w:ilvl w:val="1"/>
          <w:numId w:val="130"/>
        </w:numPr>
        <w:tabs>
          <w:tab w:val="left" w:pos="4240"/>
        </w:tabs>
        <w:ind w:left="4240" w:hanging="191"/>
        <w:rPr>
          <w:rFonts w:eastAsia="Times New Roman"/>
          <w:b/>
          <w:bCs/>
          <w:sz w:val="24"/>
          <w:szCs w:val="24"/>
        </w:rPr>
      </w:pPr>
      <w:r>
        <w:rPr>
          <w:rFonts w:eastAsia="Times New Roman"/>
          <w:b/>
          <w:bCs/>
          <w:sz w:val="24"/>
          <w:szCs w:val="24"/>
        </w:rPr>
        <w:t xml:space="preserve">МАОУ </w:t>
      </w:r>
      <w:r w:rsidR="001940F7" w:rsidRPr="001940F7">
        <w:rPr>
          <w:rFonts w:eastAsia="Times New Roman"/>
          <w:b/>
          <w:sz w:val="24"/>
          <w:szCs w:val="24"/>
        </w:rPr>
        <w:t>«Аксаринская СОШ»</w:t>
      </w:r>
      <w:r w:rsidR="001940F7">
        <w:rPr>
          <w:rFonts w:eastAsia="Times New Roman"/>
          <w:sz w:val="24"/>
          <w:szCs w:val="24"/>
        </w:rPr>
        <w:t xml:space="preserve"> </w:t>
      </w:r>
    </w:p>
    <w:tbl>
      <w:tblPr>
        <w:tblW w:w="0" w:type="auto"/>
        <w:tblInd w:w="10" w:type="dxa"/>
        <w:tblLayout w:type="fixed"/>
        <w:tblCellMar>
          <w:left w:w="0" w:type="dxa"/>
          <w:right w:w="0" w:type="dxa"/>
        </w:tblCellMar>
        <w:tblLook w:val="04A0" w:firstRow="1" w:lastRow="0" w:firstColumn="1" w:lastColumn="0" w:noHBand="0" w:noVBand="1"/>
      </w:tblPr>
      <w:tblGrid>
        <w:gridCol w:w="900"/>
        <w:gridCol w:w="6700"/>
        <w:gridCol w:w="2360"/>
      </w:tblGrid>
      <w:tr w:rsidR="00F7184C">
        <w:trPr>
          <w:trHeight w:val="264"/>
        </w:trPr>
        <w:tc>
          <w:tcPr>
            <w:tcW w:w="900" w:type="dxa"/>
            <w:tcBorders>
              <w:top w:val="single" w:sz="8" w:space="0" w:color="auto"/>
              <w:left w:val="single" w:sz="8" w:space="0" w:color="auto"/>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w:t>
            </w:r>
          </w:p>
        </w:tc>
        <w:tc>
          <w:tcPr>
            <w:tcW w:w="6700" w:type="dxa"/>
            <w:tcBorders>
              <w:top w:val="single" w:sz="8" w:space="0" w:color="auto"/>
              <w:right w:val="single" w:sz="8" w:space="0" w:color="auto"/>
            </w:tcBorders>
            <w:vAlign w:val="bottom"/>
          </w:tcPr>
          <w:p w:rsidR="00F7184C" w:rsidRDefault="00BC1F4E">
            <w:pPr>
              <w:spacing w:line="264" w:lineRule="exact"/>
              <w:ind w:left="2300"/>
              <w:rPr>
                <w:sz w:val="20"/>
                <w:szCs w:val="20"/>
              </w:rPr>
            </w:pPr>
            <w:r>
              <w:rPr>
                <w:rFonts w:eastAsia="Times New Roman"/>
                <w:sz w:val="24"/>
                <w:szCs w:val="24"/>
              </w:rPr>
              <w:t>Наименование ресурса</w:t>
            </w:r>
          </w:p>
        </w:tc>
        <w:tc>
          <w:tcPr>
            <w:tcW w:w="2360" w:type="dxa"/>
            <w:tcBorders>
              <w:top w:val="single" w:sz="8" w:space="0" w:color="auto"/>
              <w:right w:val="single" w:sz="8" w:space="0" w:color="auto"/>
            </w:tcBorders>
            <w:vAlign w:val="bottom"/>
          </w:tcPr>
          <w:p w:rsidR="00F7184C" w:rsidRDefault="00BC1F4E">
            <w:pPr>
              <w:spacing w:line="264" w:lineRule="exact"/>
              <w:ind w:left="140"/>
              <w:jc w:val="center"/>
              <w:rPr>
                <w:sz w:val="20"/>
                <w:szCs w:val="20"/>
              </w:rPr>
            </w:pPr>
            <w:r>
              <w:rPr>
                <w:rFonts w:eastAsia="Times New Roman"/>
                <w:w w:val="99"/>
                <w:sz w:val="24"/>
                <w:szCs w:val="24"/>
              </w:rPr>
              <w:t>Количество,</w:t>
            </w:r>
          </w:p>
        </w:tc>
      </w:tr>
      <w:tr w:rsidR="00F7184C">
        <w:trPr>
          <w:trHeight w:val="278"/>
        </w:trPr>
        <w:tc>
          <w:tcPr>
            <w:tcW w:w="90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6700" w:type="dxa"/>
            <w:tcBorders>
              <w:bottom w:val="single" w:sz="8" w:space="0" w:color="auto"/>
              <w:right w:val="single" w:sz="8" w:space="0" w:color="auto"/>
            </w:tcBorders>
            <w:vAlign w:val="bottom"/>
          </w:tcPr>
          <w:p w:rsidR="00F7184C" w:rsidRDefault="00F7184C">
            <w:pPr>
              <w:rPr>
                <w:sz w:val="24"/>
                <w:szCs w:val="24"/>
              </w:rPr>
            </w:pPr>
          </w:p>
        </w:tc>
        <w:tc>
          <w:tcPr>
            <w:tcW w:w="2360" w:type="dxa"/>
            <w:tcBorders>
              <w:bottom w:val="single" w:sz="8" w:space="0" w:color="auto"/>
              <w:right w:val="single" w:sz="8" w:space="0" w:color="auto"/>
            </w:tcBorders>
            <w:vAlign w:val="bottom"/>
          </w:tcPr>
          <w:p w:rsidR="00F7184C" w:rsidRDefault="00BC1F4E">
            <w:pPr>
              <w:spacing w:line="273" w:lineRule="exact"/>
              <w:ind w:left="140"/>
              <w:jc w:val="center"/>
              <w:rPr>
                <w:sz w:val="20"/>
                <w:szCs w:val="20"/>
              </w:rPr>
            </w:pPr>
            <w:r>
              <w:rPr>
                <w:rFonts w:eastAsia="Times New Roman"/>
                <w:sz w:val="24"/>
                <w:szCs w:val="24"/>
              </w:rPr>
              <w:t>ед.</w:t>
            </w:r>
          </w:p>
        </w:tc>
      </w:tr>
      <w:tr w:rsidR="00F7184C">
        <w:trPr>
          <w:trHeight w:val="266"/>
        </w:trPr>
        <w:tc>
          <w:tcPr>
            <w:tcW w:w="900" w:type="dxa"/>
            <w:tcBorders>
              <w:left w:val="single" w:sz="8" w:space="0" w:color="auto"/>
              <w:bottom w:val="single" w:sz="8" w:space="0" w:color="auto"/>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1</w:t>
            </w:r>
          </w:p>
        </w:tc>
        <w:tc>
          <w:tcPr>
            <w:tcW w:w="6700" w:type="dxa"/>
            <w:tcBorders>
              <w:bottom w:val="single" w:sz="8" w:space="0" w:color="auto"/>
              <w:right w:val="single" w:sz="8" w:space="0" w:color="auto"/>
            </w:tcBorders>
            <w:vAlign w:val="bottom"/>
          </w:tcPr>
          <w:p w:rsidR="00F7184C" w:rsidRDefault="00BC1F4E">
            <w:pPr>
              <w:spacing w:line="264" w:lineRule="exact"/>
              <w:ind w:left="360"/>
              <w:rPr>
                <w:sz w:val="20"/>
                <w:szCs w:val="20"/>
              </w:rPr>
            </w:pPr>
            <w:r>
              <w:rPr>
                <w:rFonts w:eastAsia="Times New Roman"/>
                <w:b/>
                <w:bCs/>
                <w:sz w:val="24"/>
                <w:szCs w:val="24"/>
              </w:rPr>
              <w:t>Компьютеры</w:t>
            </w:r>
            <w:r>
              <w:rPr>
                <w:rFonts w:eastAsia="Times New Roman"/>
                <w:sz w:val="24"/>
                <w:szCs w:val="24"/>
              </w:rPr>
              <w:t>, всего в том числе:</w:t>
            </w:r>
          </w:p>
        </w:tc>
        <w:tc>
          <w:tcPr>
            <w:tcW w:w="2360" w:type="dxa"/>
            <w:tcBorders>
              <w:bottom w:val="single" w:sz="8" w:space="0" w:color="auto"/>
              <w:right w:val="single" w:sz="8" w:space="0" w:color="auto"/>
            </w:tcBorders>
            <w:vAlign w:val="bottom"/>
          </w:tcPr>
          <w:p w:rsidR="00F7184C" w:rsidRDefault="00F7184C">
            <w:pPr>
              <w:rPr>
                <w:sz w:val="23"/>
                <w:szCs w:val="23"/>
              </w:rPr>
            </w:pPr>
          </w:p>
        </w:tc>
      </w:tr>
      <w:tr w:rsidR="00F7184C">
        <w:trPr>
          <w:trHeight w:val="266"/>
        </w:trPr>
        <w:tc>
          <w:tcPr>
            <w:tcW w:w="900" w:type="dxa"/>
            <w:tcBorders>
              <w:left w:val="single" w:sz="8" w:space="0" w:color="auto"/>
              <w:bottom w:val="single" w:sz="8" w:space="0" w:color="auto"/>
              <w:right w:val="single" w:sz="8" w:space="0" w:color="auto"/>
            </w:tcBorders>
            <w:vAlign w:val="bottom"/>
          </w:tcPr>
          <w:p w:rsidR="00F7184C" w:rsidRDefault="00F7184C">
            <w:pPr>
              <w:rPr>
                <w:sz w:val="23"/>
                <w:szCs w:val="23"/>
              </w:rPr>
            </w:pPr>
          </w:p>
        </w:tc>
        <w:tc>
          <w:tcPr>
            <w:tcW w:w="6700" w:type="dxa"/>
            <w:tcBorders>
              <w:bottom w:val="single" w:sz="8" w:space="0" w:color="auto"/>
              <w:right w:val="single" w:sz="8" w:space="0" w:color="auto"/>
            </w:tcBorders>
            <w:vAlign w:val="bottom"/>
          </w:tcPr>
          <w:p w:rsidR="00F7184C" w:rsidRDefault="00BC1F4E">
            <w:pPr>
              <w:spacing w:line="264" w:lineRule="exact"/>
              <w:ind w:left="540"/>
              <w:rPr>
                <w:sz w:val="20"/>
                <w:szCs w:val="20"/>
              </w:rPr>
            </w:pPr>
            <w:r>
              <w:rPr>
                <w:rFonts w:eastAsia="Times New Roman"/>
                <w:sz w:val="24"/>
                <w:szCs w:val="24"/>
              </w:rPr>
              <w:t>-в кабинетах информатики и ИКТ</w:t>
            </w:r>
          </w:p>
        </w:tc>
        <w:tc>
          <w:tcPr>
            <w:tcW w:w="23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16</w:t>
            </w:r>
          </w:p>
        </w:tc>
      </w:tr>
      <w:tr w:rsidR="00F7184C">
        <w:trPr>
          <w:trHeight w:val="268"/>
        </w:trPr>
        <w:tc>
          <w:tcPr>
            <w:tcW w:w="900" w:type="dxa"/>
            <w:tcBorders>
              <w:left w:val="single" w:sz="8" w:space="0" w:color="auto"/>
              <w:bottom w:val="single" w:sz="8" w:space="0" w:color="auto"/>
              <w:right w:val="single" w:sz="8" w:space="0" w:color="auto"/>
            </w:tcBorders>
            <w:vAlign w:val="bottom"/>
          </w:tcPr>
          <w:p w:rsidR="00F7184C" w:rsidRDefault="00F7184C">
            <w:pPr>
              <w:rPr>
                <w:sz w:val="23"/>
                <w:szCs w:val="23"/>
              </w:rPr>
            </w:pPr>
          </w:p>
        </w:tc>
        <w:tc>
          <w:tcPr>
            <w:tcW w:w="6700" w:type="dxa"/>
            <w:tcBorders>
              <w:bottom w:val="single" w:sz="8" w:space="0" w:color="auto"/>
              <w:right w:val="single" w:sz="8" w:space="0" w:color="auto"/>
            </w:tcBorders>
            <w:vAlign w:val="bottom"/>
          </w:tcPr>
          <w:p w:rsidR="00F7184C" w:rsidRDefault="00BC1F4E">
            <w:pPr>
              <w:spacing w:line="264" w:lineRule="exact"/>
              <w:ind w:left="540"/>
              <w:rPr>
                <w:sz w:val="20"/>
                <w:szCs w:val="20"/>
              </w:rPr>
            </w:pPr>
            <w:r>
              <w:rPr>
                <w:rFonts w:eastAsia="Times New Roman"/>
                <w:sz w:val="24"/>
                <w:szCs w:val="24"/>
              </w:rPr>
              <w:t>-в предметных кабинетах</w:t>
            </w:r>
          </w:p>
        </w:tc>
        <w:tc>
          <w:tcPr>
            <w:tcW w:w="23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26</w:t>
            </w:r>
          </w:p>
        </w:tc>
      </w:tr>
      <w:tr w:rsidR="00F7184C">
        <w:trPr>
          <w:trHeight w:val="266"/>
        </w:trPr>
        <w:tc>
          <w:tcPr>
            <w:tcW w:w="900" w:type="dxa"/>
            <w:tcBorders>
              <w:left w:val="single" w:sz="8" w:space="0" w:color="auto"/>
              <w:bottom w:val="single" w:sz="8" w:space="0" w:color="auto"/>
              <w:right w:val="single" w:sz="8" w:space="0" w:color="auto"/>
            </w:tcBorders>
            <w:vAlign w:val="bottom"/>
          </w:tcPr>
          <w:p w:rsidR="00F7184C" w:rsidRDefault="00F7184C">
            <w:pPr>
              <w:rPr>
                <w:sz w:val="23"/>
                <w:szCs w:val="23"/>
              </w:rPr>
            </w:pPr>
          </w:p>
        </w:tc>
        <w:tc>
          <w:tcPr>
            <w:tcW w:w="6700" w:type="dxa"/>
            <w:tcBorders>
              <w:bottom w:val="single" w:sz="8" w:space="0" w:color="auto"/>
              <w:right w:val="single" w:sz="8" w:space="0" w:color="auto"/>
            </w:tcBorders>
            <w:vAlign w:val="bottom"/>
          </w:tcPr>
          <w:p w:rsidR="00F7184C" w:rsidRDefault="00BC1F4E">
            <w:pPr>
              <w:spacing w:line="264" w:lineRule="exact"/>
              <w:ind w:left="360"/>
              <w:rPr>
                <w:sz w:val="20"/>
                <w:szCs w:val="20"/>
              </w:rPr>
            </w:pPr>
            <w:r>
              <w:rPr>
                <w:rFonts w:eastAsia="Times New Roman"/>
                <w:sz w:val="24"/>
                <w:szCs w:val="24"/>
              </w:rPr>
              <w:t>-в административных помещениях</w:t>
            </w:r>
          </w:p>
        </w:tc>
        <w:tc>
          <w:tcPr>
            <w:tcW w:w="23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8</w:t>
            </w:r>
          </w:p>
        </w:tc>
      </w:tr>
      <w:tr w:rsidR="00F7184C">
        <w:trPr>
          <w:trHeight w:val="266"/>
        </w:trPr>
        <w:tc>
          <w:tcPr>
            <w:tcW w:w="900" w:type="dxa"/>
            <w:tcBorders>
              <w:left w:val="single" w:sz="8" w:space="0" w:color="auto"/>
              <w:bottom w:val="single" w:sz="8" w:space="0" w:color="auto"/>
              <w:right w:val="single" w:sz="8" w:space="0" w:color="auto"/>
            </w:tcBorders>
            <w:vAlign w:val="bottom"/>
          </w:tcPr>
          <w:p w:rsidR="00F7184C" w:rsidRDefault="00F7184C">
            <w:pPr>
              <w:rPr>
                <w:sz w:val="23"/>
                <w:szCs w:val="23"/>
              </w:rPr>
            </w:pPr>
          </w:p>
        </w:tc>
        <w:tc>
          <w:tcPr>
            <w:tcW w:w="6700" w:type="dxa"/>
            <w:tcBorders>
              <w:bottom w:val="single" w:sz="8" w:space="0" w:color="auto"/>
              <w:right w:val="single" w:sz="8" w:space="0" w:color="auto"/>
            </w:tcBorders>
            <w:vAlign w:val="bottom"/>
          </w:tcPr>
          <w:p w:rsidR="00F7184C" w:rsidRDefault="00BC1F4E">
            <w:pPr>
              <w:spacing w:line="264" w:lineRule="exact"/>
              <w:ind w:left="360"/>
              <w:rPr>
                <w:sz w:val="20"/>
                <w:szCs w:val="20"/>
              </w:rPr>
            </w:pPr>
            <w:r>
              <w:rPr>
                <w:rFonts w:eastAsia="Times New Roman"/>
                <w:sz w:val="24"/>
                <w:szCs w:val="24"/>
              </w:rPr>
              <w:t>-в библиотеке</w:t>
            </w:r>
          </w:p>
        </w:tc>
        <w:tc>
          <w:tcPr>
            <w:tcW w:w="23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6</w:t>
            </w:r>
          </w:p>
        </w:tc>
      </w:tr>
      <w:tr w:rsidR="00F7184C">
        <w:trPr>
          <w:trHeight w:val="266"/>
        </w:trPr>
        <w:tc>
          <w:tcPr>
            <w:tcW w:w="900" w:type="dxa"/>
            <w:tcBorders>
              <w:left w:val="single" w:sz="8" w:space="0" w:color="auto"/>
              <w:bottom w:val="single" w:sz="8" w:space="0" w:color="auto"/>
              <w:right w:val="single" w:sz="8" w:space="0" w:color="auto"/>
            </w:tcBorders>
            <w:vAlign w:val="bottom"/>
          </w:tcPr>
          <w:p w:rsidR="00F7184C" w:rsidRDefault="00F7184C">
            <w:pPr>
              <w:rPr>
                <w:sz w:val="23"/>
                <w:szCs w:val="23"/>
              </w:rPr>
            </w:pPr>
          </w:p>
        </w:tc>
        <w:tc>
          <w:tcPr>
            <w:tcW w:w="6700" w:type="dxa"/>
            <w:tcBorders>
              <w:bottom w:val="single" w:sz="8" w:space="0" w:color="auto"/>
              <w:right w:val="single" w:sz="8" w:space="0" w:color="auto"/>
            </w:tcBorders>
            <w:vAlign w:val="bottom"/>
          </w:tcPr>
          <w:p w:rsidR="00F7184C" w:rsidRDefault="00BC1F4E">
            <w:pPr>
              <w:spacing w:line="264" w:lineRule="exact"/>
              <w:ind w:left="540"/>
              <w:rPr>
                <w:sz w:val="20"/>
                <w:szCs w:val="20"/>
              </w:rPr>
            </w:pPr>
            <w:r>
              <w:rPr>
                <w:rFonts w:eastAsia="Times New Roman"/>
                <w:sz w:val="24"/>
                <w:szCs w:val="24"/>
              </w:rPr>
              <w:t>-мобильное автоматизированное рабочее место</w:t>
            </w:r>
          </w:p>
        </w:tc>
        <w:tc>
          <w:tcPr>
            <w:tcW w:w="23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16</w:t>
            </w:r>
          </w:p>
        </w:tc>
      </w:tr>
      <w:tr w:rsidR="00F7184C">
        <w:trPr>
          <w:trHeight w:val="266"/>
        </w:trPr>
        <w:tc>
          <w:tcPr>
            <w:tcW w:w="900" w:type="dxa"/>
            <w:tcBorders>
              <w:left w:val="single" w:sz="8" w:space="0" w:color="auto"/>
              <w:bottom w:val="single" w:sz="8" w:space="0" w:color="auto"/>
              <w:right w:val="single" w:sz="8" w:space="0" w:color="auto"/>
            </w:tcBorders>
            <w:vAlign w:val="bottom"/>
          </w:tcPr>
          <w:p w:rsidR="00F7184C" w:rsidRDefault="00F7184C">
            <w:pPr>
              <w:rPr>
                <w:sz w:val="23"/>
                <w:szCs w:val="23"/>
              </w:rPr>
            </w:pPr>
          </w:p>
        </w:tc>
        <w:tc>
          <w:tcPr>
            <w:tcW w:w="6700" w:type="dxa"/>
            <w:tcBorders>
              <w:bottom w:val="single" w:sz="8" w:space="0" w:color="auto"/>
              <w:right w:val="single" w:sz="8" w:space="0" w:color="auto"/>
            </w:tcBorders>
            <w:vAlign w:val="bottom"/>
          </w:tcPr>
          <w:p w:rsidR="00F7184C" w:rsidRDefault="00BC1F4E">
            <w:pPr>
              <w:spacing w:line="264" w:lineRule="exact"/>
              <w:ind w:left="540"/>
              <w:rPr>
                <w:sz w:val="20"/>
                <w:szCs w:val="20"/>
              </w:rPr>
            </w:pPr>
            <w:r>
              <w:rPr>
                <w:rFonts w:eastAsia="Times New Roman"/>
                <w:sz w:val="24"/>
                <w:szCs w:val="24"/>
              </w:rPr>
              <w:t>-с доступом к Интернету</w:t>
            </w:r>
          </w:p>
        </w:tc>
        <w:tc>
          <w:tcPr>
            <w:tcW w:w="23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42</w:t>
            </w:r>
          </w:p>
        </w:tc>
      </w:tr>
      <w:tr w:rsidR="00F7184C">
        <w:trPr>
          <w:trHeight w:val="261"/>
        </w:trPr>
        <w:tc>
          <w:tcPr>
            <w:tcW w:w="900" w:type="dxa"/>
            <w:tcBorders>
              <w:left w:val="single" w:sz="8" w:space="0" w:color="auto"/>
              <w:right w:val="single" w:sz="8" w:space="0" w:color="auto"/>
            </w:tcBorders>
            <w:vAlign w:val="bottom"/>
          </w:tcPr>
          <w:p w:rsidR="00F7184C" w:rsidRDefault="00BC1F4E">
            <w:pPr>
              <w:spacing w:line="262" w:lineRule="exact"/>
              <w:ind w:left="100"/>
              <w:rPr>
                <w:sz w:val="20"/>
                <w:szCs w:val="20"/>
              </w:rPr>
            </w:pPr>
            <w:r>
              <w:rPr>
                <w:rFonts w:eastAsia="Times New Roman"/>
                <w:sz w:val="24"/>
                <w:szCs w:val="24"/>
              </w:rPr>
              <w:t>2</w:t>
            </w:r>
          </w:p>
        </w:tc>
        <w:tc>
          <w:tcPr>
            <w:tcW w:w="6700" w:type="dxa"/>
            <w:tcBorders>
              <w:right w:val="single" w:sz="8" w:space="0" w:color="auto"/>
            </w:tcBorders>
            <w:vAlign w:val="bottom"/>
          </w:tcPr>
          <w:p w:rsidR="00F7184C" w:rsidRDefault="00BC1F4E">
            <w:pPr>
              <w:spacing w:line="262" w:lineRule="exact"/>
              <w:ind w:left="480"/>
              <w:rPr>
                <w:sz w:val="20"/>
                <w:szCs w:val="20"/>
              </w:rPr>
            </w:pPr>
            <w:r>
              <w:rPr>
                <w:rFonts w:eastAsia="Times New Roman"/>
                <w:sz w:val="24"/>
                <w:szCs w:val="24"/>
              </w:rPr>
              <w:t>Принтеры и другие устройства вывода информации на</w:t>
            </w:r>
          </w:p>
        </w:tc>
        <w:tc>
          <w:tcPr>
            <w:tcW w:w="2360" w:type="dxa"/>
            <w:tcBorders>
              <w:right w:val="single" w:sz="8" w:space="0" w:color="auto"/>
            </w:tcBorders>
            <w:vAlign w:val="bottom"/>
          </w:tcPr>
          <w:p w:rsidR="00F7184C" w:rsidRDefault="00BC1F4E">
            <w:pPr>
              <w:spacing w:line="262" w:lineRule="exact"/>
              <w:ind w:left="120"/>
              <w:jc w:val="center"/>
              <w:rPr>
                <w:sz w:val="20"/>
                <w:szCs w:val="20"/>
              </w:rPr>
            </w:pPr>
            <w:r>
              <w:rPr>
                <w:rFonts w:eastAsia="Times New Roman"/>
                <w:w w:val="99"/>
                <w:sz w:val="24"/>
                <w:szCs w:val="24"/>
              </w:rPr>
              <w:t>11</w:t>
            </w:r>
          </w:p>
        </w:tc>
      </w:tr>
      <w:tr w:rsidR="00F7184C">
        <w:trPr>
          <w:trHeight w:val="281"/>
        </w:trPr>
        <w:tc>
          <w:tcPr>
            <w:tcW w:w="90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670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бумагу</w:t>
            </w:r>
          </w:p>
        </w:tc>
        <w:tc>
          <w:tcPr>
            <w:tcW w:w="2360" w:type="dxa"/>
            <w:tcBorders>
              <w:bottom w:val="single" w:sz="8" w:space="0" w:color="auto"/>
              <w:right w:val="single" w:sz="8" w:space="0" w:color="auto"/>
            </w:tcBorders>
            <w:vAlign w:val="bottom"/>
          </w:tcPr>
          <w:p w:rsidR="00F7184C" w:rsidRDefault="00F7184C">
            <w:pPr>
              <w:rPr>
                <w:sz w:val="24"/>
                <w:szCs w:val="24"/>
              </w:rPr>
            </w:pPr>
          </w:p>
        </w:tc>
      </w:tr>
      <w:tr w:rsidR="00F7184C">
        <w:trPr>
          <w:trHeight w:val="263"/>
        </w:trPr>
        <w:tc>
          <w:tcPr>
            <w:tcW w:w="900" w:type="dxa"/>
            <w:tcBorders>
              <w:left w:val="single" w:sz="8" w:space="0" w:color="auto"/>
              <w:right w:val="single" w:sz="8" w:space="0" w:color="auto"/>
            </w:tcBorders>
            <w:vAlign w:val="bottom"/>
          </w:tcPr>
          <w:p w:rsidR="00F7184C" w:rsidRDefault="00BC1F4E">
            <w:pPr>
              <w:spacing w:line="263" w:lineRule="exact"/>
              <w:ind w:left="100"/>
              <w:rPr>
                <w:sz w:val="20"/>
                <w:szCs w:val="20"/>
              </w:rPr>
            </w:pPr>
            <w:r>
              <w:rPr>
                <w:rFonts w:eastAsia="Times New Roman"/>
                <w:sz w:val="24"/>
                <w:szCs w:val="24"/>
              </w:rPr>
              <w:t>3</w:t>
            </w:r>
          </w:p>
        </w:tc>
        <w:tc>
          <w:tcPr>
            <w:tcW w:w="6700" w:type="dxa"/>
            <w:tcBorders>
              <w:right w:val="single" w:sz="8" w:space="0" w:color="auto"/>
            </w:tcBorders>
            <w:vAlign w:val="bottom"/>
          </w:tcPr>
          <w:p w:rsidR="00F7184C" w:rsidRDefault="00BC1F4E">
            <w:pPr>
              <w:spacing w:line="263" w:lineRule="exact"/>
              <w:ind w:left="480"/>
              <w:rPr>
                <w:sz w:val="20"/>
                <w:szCs w:val="20"/>
              </w:rPr>
            </w:pPr>
            <w:r>
              <w:rPr>
                <w:rFonts w:eastAsia="Times New Roman"/>
                <w:sz w:val="24"/>
                <w:szCs w:val="24"/>
              </w:rPr>
              <w:t>Сканеры и другие устройства ввода графической</w:t>
            </w:r>
          </w:p>
        </w:tc>
        <w:tc>
          <w:tcPr>
            <w:tcW w:w="2360" w:type="dxa"/>
            <w:tcBorders>
              <w:right w:val="single" w:sz="8" w:space="0" w:color="auto"/>
            </w:tcBorders>
            <w:vAlign w:val="bottom"/>
          </w:tcPr>
          <w:p w:rsidR="00F7184C" w:rsidRDefault="00BC1F4E">
            <w:pPr>
              <w:spacing w:line="263" w:lineRule="exact"/>
              <w:ind w:left="120"/>
              <w:jc w:val="center"/>
              <w:rPr>
                <w:sz w:val="20"/>
                <w:szCs w:val="20"/>
              </w:rPr>
            </w:pPr>
            <w:r>
              <w:rPr>
                <w:rFonts w:eastAsia="Times New Roman"/>
                <w:w w:val="99"/>
                <w:sz w:val="24"/>
                <w:szCs w:val="24"/>
              </w:rPr>
              <w:t>2</w:t>
            </w:r>
          </w:p>
        </w:tc>
      </w:tr>
      <w:tr w:rsidR="00F7184C">
        <w:trPr>
          <w:trHeight w:val="280"/>
        </w:trPr>
        <w:tc>
          <w:tcPr>
            <w:tcW w:w="90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670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информации</w:t>
            </w:r>
          </w:p>
        </w:tc>
        <w:tc>
          <w:tcPr>
            <w:tcW w:w="2360" w:type="dxa"/>
            <w:tcBorders>
              <w:bottom w:val="single" w:sz="8" w:space="0" w:color="auto"/>
              <w:right w:val="single" w:sz="8" w:space="0" w:color="auto"/>
            </w:tcBorders>
            <w:vAlign w:val="bottom"/>
          </w:tcPr>
          <w:p w:rsidR="00F7184C" w:rsidRDefault="00F7184C">
            <w:pPr>
              <w:rPr>
                <w:sz w:val="24"/>
                <w:szCs w:val="24"/>
              </w:rPr>
            </w:pPr>
          </w:p>
        </w:tc>
      </w:tr>
      <w:tr w:rsidR="00F7184C">
        <w:trPr>
          <w:trHeight w:val="267"/>
        </w:trPr>
        <w:tc>
          <w:tcPr>
            <w:tcW w:w="900" w:type="dxa"/>
            <w:tcBorders>
              <w:left w:val="single" w:sz="8" w:space="0" w:color="auto"/>
              <w:bottom w:val="single" w:sz="8" w:space="0" w:color="auto"/>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4</w:t>
            </w:r>
          </w:p>
        </w:tc>
        <w:tc>
          <w:tcPr>
            <w:tcW w:w="6700" w:type="dxa"/>
            <w:tcBorders>
              <w:bottom w:val="single" w:sz="8" w:space="0" w:color="auto"/>
              <w:right w:val="single" w:sz="8" w:space="0" w:color="auto"/>
            </w:tcBorders>
            <w:vAlign w:val="bottom"/>
          </w:tcPr>
          <w:p w:rsidR="00F7184C" w:rsidRDefault="00BC1F4E">
            <w:pPr>
              <w:spacing w:line="264" w:lineRule="exact"/>
              <w:ind w:left="420"/>
              <w:rPr>
                <w:sz w:val="20"/>
                <w:szCs w:val="20"/>
              </w:rPr>
            </w:pPr>
            <w:r>
              <w:rPr>
                <w:rFonts w:eastAsia="Times New Roman"/>
                <w:sz w:val="24"/>
                <w:szCs w:val="24"/>
              </w:rPr>
              <w:t>Мультимедийные проекторы</w:t>
            </w:r>
          </w:p>
        </w:tc>
        <w:tc>
          <w:tcPr>
            <w:tcW w:w="23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15</w:t>
            </w:r>
          </w:p>
        </w:tc>
      </w:tr>
      <w:tr w:rsidR="00F7184C">
        <w:trPr>
          <w:trHeight w:val="261"/>
        </w:trPr>
        <w:tc>
          <w:tcPr>
            <w:tcW w:w="900" w:type="dxa"/>
            <w:tcBorders>
              <w:left w:val="single" w:sz="8" w:space="0" w:color="auto"/>
              <w:right w:val="single" w:sz="8" w:space="0" w:color="auto"/>
            </w:tcBorders>
            <w:vAlign w:val="bottom"/>
          </w:tcPr>
          <w:p w:rsidR="00F7184C" w:rsidRDefault="00BC1F4E">
            <w:pPr>
              <w:spacing w:line="260" w:lineRule="exact"/>
              <w:ind w:left="100"/>
              <w:rPr>
                <w:sz w:val="20"/>
                <w:szCs w:val="20"/>
              </w:rPr>
            </w:pPr>
            <w:r>
              <w:rPr>
                <w:rFonts w:eastAsia="Times New Roman"/>
                <w:sz w:val="24"/>
                <w:szCs w:val="24"/>
              </w:rPr>
              <w:t>5</w:t>
            </w:r>
          </w:p>
        </w:tc>
        <w:tc>
          <w:tcPr>
            <w:tcW w:w="6700" w:type="dxa"/>
            <w:tcBorders>
              <w:right w:val="single" w:sz="8" w:space="0" w:color="auto"/>
            </w:tcBorders>
            <w:vAlign w:val="bottom"/>
          </w:tcPr>
          <w:p w:rsidR="00F7184C" w:rsidRDefault="00BC1F4E">
            <w:pPr>
              <w:spacing w:line="260" w:lineRule="exact"/>
              <w:ind w:left="360"/>
              <w:rPr>
                <w:sz w:val="20"/>
                <w:szCs w:val="20"/>
              </w:rPr>
            </w:pPr>
            <w:r>
              <w:rPr>
                <w:rFonts w:eastAsia="Times New Roman"/>
                <w:sz w:val="24"/>
                <w:szCs w:val="24"/>
              </w:rPr>
              <w:t>ЭОРы /созданные педагогами образовательного</w:t>
            </w:r>
          </w:p>
        </w:tc>
        <w:tc>
          <w:tcPr>
            <w:tcW w:w="2360" w:type="dxa"/>
            <w:tcBorders>
              <w:right w:val="single" w:sz="8" w:space="0" w:color="auto"/>
            </w:tcBorders>
            <w:vAlign w:val="bottom"/>
          </w:tcPr>
          <w:p w:rsidR="00F7184C" w:rsidRDefault="00BC1F4E">
            <w:pPr>
              <w:spacing w:line="260" w:lineRule="exact"/>
              <w:ind w:left="120"/>
              <w:jc w:val="center"/>
              <w:rPr>
                <w:sz w:val="20"/>
                <w:szCs w:val="20"/>
              </w:rPr>
            </w:pPr>
            <w:r>
              <w:rPr>
                <w:rFonts w:eastAsia="Times New Roman"/>
                <w:w w:val="99"/>
                <w:sz w:val="24"/>
                <w:szCs w:val="24"/>
              </w:rPr>
              <w:t>165</w:t>
            </w:r>
          </w:p>
        </w:tc>
      </w:tr>
      <w:tr w:rsidR="00F7184C">
        <w:trPr>
          <w:trHeight w:val="281"/>
        </w:trPr>
        <w:tc>
          <w:tcPr>
            <w:tcW w:w="90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670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учреждения</w:t>
            </w:r>
          </w:p>
        </w:tc>
        <w:tc>
          <w:tcPr>
            <w:tcW w:w="2360" w:type="dxa"/>
            <w:tcBorders>
              <w:bottom w:val="single" w:sz="8" w:space="0" w:color="auto"/>
              <w:right w:val="single" w:sz="8" w:space="0" w:color="auto"/>
            </w:tcBorders>
            <w:vAlign w:val="bottom"/>
          </w:tcPr>
          <w:p w:rsidR="00F7184C" w:rsidRDefault="00F7184C">
            <w:pPr>
              <w:rPr>
                <w:sz w:val="24"/>
                <w:szCs w:val="24"/>
              </w:rPr>
            </w:pPr>
          </w:p>
        </w:tc>
      </w:tr>
      <w:tr w:rsidR="00F7184C">
        <w:trPr>
          <w:trHeight w:val="261"/>
        </w:trPr>
        <w:tc>
          <w:tcPr>
            <w:tcW w:w="900" w:type="dxa"/>
            <w:tcBorders>
              <w:left w:val="single" w:sz="8" w:space="0" w:color="auto"/>
              <w:right w:val="single" w:sz="8" w:space="0" w:color="auto"/>
            </w:tcBorders>
            <w:vAlign w:val="bottom"/>
          </w:tcPr>
          <w:p w:rsidR="00F7184C" w:rsidRDefault="00BC1F4E">
            <w:pPr>
              <w:spacing w:line="260" w:lineRule="exact"/>
              <w:ind w:left="100"/>
              <w:rPr>
                <w:sz w:val="20"/>
                <w:szCs w:val="20"/>
              </w:rPr>
            </w:pPr>
            <w:r>
              <w:rPr>
                <w:rFonts w:eastAsia="Times New Roman"/>
                <w:sz w:val="24"/>
                <w:szCs w:val="24"/>
              </w:rPr>
              <w:t>6</w:t>
            </w:r>
          </w:p>
        </w:tc>
        <w:tc>
          <w:tcPr>
            <w:tcW w:w="6700" w:type="dxa"/>
            <w:tcBorders>
              <w:right w:val="single" w:sz="8" w:space="0" w:color="auto"/>
            </w:tcBorders>
            <w:vAlign w:val="bottom"/>
          </w:tcPr>
          <w:p w:rsidR="00F7184C" w:rsidRDefault="00BC1F4E">
            <w:pPr>
              <w:spacing w:line="260" w:lineRule="exact"/>
              <w:ind w:left="360"/>
              <w:rPr>
                <w:sz w:val="20"/>
                <w:szCs w:val="20"/>
              </w:rPr>
            </w:pPr>
            <w:r>
              <w:rPr>
                <w:rFonts w:eastAsia="Times New Roman"/>
                <w:sz w:val="24"/>
                <w:szCs w:val="24"/>
              </w:rPr>
              <w:t>Количество компьютеров, на которых установлен пакет</w:t>
            </w:r>
          </w:p>
        </w:tc>
        <w:tc>
          <w:tcPr>
            <w:tcW w:w="2360" w:type="dxa"/>
            <w:tcBorders>
              <w:right w:val="single" w:sz="8" w:space="0" w:color="auto"/>
            </w:tcBorders>
            <w:vAlign w:val="bottom"/>
          </w:tcPr>
          <w:p w:rsidR="00F7184C" w:rsidRDefault="00BC1F4E">
            <w:pPr>
              <w:spacing w:line="260" w:lineRule="exact"/>
              <w:ind w:left="120"/>
              <w:jc w:val="center"/>
              <w:rPr>
                <w:sz w:val="20"/>
                <w:szCs w:val="20"/>
              </w:rPr>
            </w:pPr>
            <w:r>
              <w:rPr>
                <w:rFonts w:eastAsia="Times New Roman"/>
                <w:w w:val="99"/>
                <w:sz w:val="24"/>
                <w:szCs w:val="24"/>
              </w:rPr>
              <w:t>8</w:t>
            </w:r>
          </w:p>
        </w:tc>
      </w:tr>
      <w:tr w:rsidR="00F7184C">
        <w:trPr>
          <w:trHeight w:val="276"/>
        </w:trPr>
        <w:tc>
          <w:tcPr>
            <w:tcW w:w="900" w:type="dxa"/>
            <w:tcBorders>
              <w:left w:val="single" w:sz="8" w:space="0" w:color="auto"/>
              <w:right w:val="single" w:sz="8" w:space="0" w:color="auto"/>
            </w:tcBorders>
            <w:vAlign w:val="bottom"/>
          </w:tcPr>
          <w:p w:rsidR="00F7184C" w:rsidRDefault="00F7184C">
            <w:pPr>
              <w:rPr>
                <w:sz w:val="24"/>
                <w:szCs w:val="24"/>
              </w:rPr>
            </w:pPr>
          </w:p>
        </w:tc>
        <w:tc>
          <w:tcPr>
            <w:tcW w:w="6700" w:type="dxa"/>
            <w:tcBorders>
              <w:right w:val="single" w:sz="8" w:space="0" w:color="auto"/>
            </w:tcBorders>
            <w:vAlign w:val="bottom"/>
          </w:tcPr>
          <w:p w:rsidR="00F7184C" w:rsidRDefault="00BC1F4E">
            <w:pPr>
              <w:ind w:left="80"/>
              <w:rPr>
                <w:sz w:val="20"/>
                <w:szCs w:val="20"/>
              </w:rPr>
            </w:pPr>
            <w:r>
              <w:rPr>
                <w:rFonts w:eastAsia="Times New Roman"/>
                <w:sz w:val="24"/>
                <w:szCs w:val="24"/>
              </w:rPr>
              <w:t>свободного программного обеспечения(при лицензионной</w:t>
            </w:r>
          </w:p>
        </w:tc>
        <w:tc>
          <w:tcPr>
            <w:tcW w:w="2360" w:type="dxa"/>
            <w:tcBorders>
              <w:right w:val="single" w:sz="8" w:space="0" w:color="auto"/>
            </w:tcBorders>
            <w:vAlign w:val="bottom"/>
          </w:tcPr>
          <w:p w:rsidR="00F7184C" w:rsidRDefault="00F7184C">
            <w:pPr>
              <w:rPr>
                <w:sz w:val="24"/>
                <w:szCs w:val="24"/>
              </w:rPr>
            </w:pPr>
          </w:p>
        </w:tc>
      </w:tr>
      <w:tr w:rsidR="00F7184C">
        <w:trPr>
          <w:trHeight w:val="281"/>
        </w:trPr>
        <w:tc>
          <w:tcPr>
            <w:tcW w:w="90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670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платформе Windows)</w:t>
            </w:r>
          </w:p>
        </w:tc>
        <w:tc>
          <w:tcPr>
            <w:tcW w:w="2360" w:type="dxa"/>
            <w:tcBorders>
              <w:bottom w:val="single" w:sz="8" w:space="0" w:color="auto"/>
              <w:right w:val="single" w:sz="8" w:space="0" w:color="auto"/>
            </w:tcBorders>
            <w:vAlign w:val="bottom"/>
          </w:tcPr>
          <w:p w:rsidR="00F7184C" w:rsidRDefault="00F7184C">
            <w:pPr>
              <w:rPr>
                <w:sz w:val="24"/>
                <w:szCs w:val="24"/>
              </w:rPr>
            </w:pPr>
          </w:p>
        </w:tc>
      </w:tr>
      <w:tr w:rsidR="00F7184C">
        <w:trPr>
          <w:trHeight w:val="261"/>
        </w:trPr>
        <w:tc>
          <w:tcPr>
            <w:tcW w:w="900" w:type="dxa"/>
            <w:tcBorders>
              <w:left w:val="single" w:sz="8" w:space="0" w:color="auto"/>
              <w:right w:val="single" w:sz="8" w:space="0" w:color="auto"/>
            </w:tcBorders>
            <w:vAlign w:val="bottom"/>
          </w:tcPr>
          <w:p w:rsidR="00F7184C" w:rsidRDefault="00BC1F4E">
            <w:pPr>
              <w:spacing w:line="260" w:lineRule="exact"/>
              <w:ind w:left="100"/>
              <w:rPr>
                <w:sz w:val="20"/>
                <w:szCs w:val="20"/>
              </w:rPr>
            </w:pPr>
            <w:r>
              <w:rPr>
                <w:rFonts w:eastAsia="Times New Roman"/>
                <w:sz w:val="24"/>
                <w:szCs w:val="24"/>
              </w:rPr>
              <w:t>7</w:t>
            </w:r>
          </w:p>
        </w:tc>
        <w:tc>
          <w:tcPr>
            <w:tcW w:w="6700" w:type="dxa"/>
            <w:tcBorders>
              <w:right w:val="single" w:sz="8" w:space="0" w:color="auto"/>
            </w:tcBorders>
            <w:vAlign w:val="bottom"/>
          </w:tcPr>
          <w:p w:rsidR="00F7184C" w:rsidRDefault="00BC1F4E">
            <w:pPr>
              <w:spacing w:line="260" w:lineRule="exact"/>
              <w:ind w:left="360"/>
              <w:rPr>
                <w:sz w:val="20"/>
                <w:szCs w:val="20"/>
              </w:rPr>
            </w:pPr>
            <w:r>
              <w:rPr>
                <w:rFonts w:eastAsia="Times New Roman"/>
                <w:sz w:val="24"/>
                <w:szCs w:val="24"/>
              </w:rPr>
              <w:t>Количество компьютеров, на которых используется пакет</w:t>
            </w:r>
          </w:p>
        </w:tc>
        <w:tc>
          <w:tcPr>
            <w:tcW w:w="2360" w:type="dxa"/>
            <w:tcBorders>
              <w:right w:val="single" w:sz="8" w:space="0" w:color="auto"/>
            </w:tcBorders>
            <w:vAlign w:val="bottom"/>
          </w:tcPr>
          <w:p w:rsidR="00F7184C" w:rsidRDefault="00BC1F4E">
            <w:pPr>
              <w:spacing w:line="260" w:lineRule="exact"/>
              <w:ind w:left="120"/>
              <w:jc w:val="center"/>
              <w:rPr>
                <w:sz w:val="20"/>
                <w:szCs w:val="20"/>
              </w:rPr>
            </w:pPr>
            <w:r>
              <w:rPr>
                <w:rFonts w:eastAsia="Times New Roman"/>
                <w:w w:val="99"/>
                <w:sz w:val="24"/>
                <w:szCs w:val="24"/>
              </w:rPr>
              <w:t>10</w:t>
            </w:r>
          </w:p>
        </w:tc>
      </w:tr>
      <w:tr w:rsidR="00F7184C">
        <w:trPr>
          <w:trHeight w:val="281"/>
        </w:trPr>
        <w:tc>
          <w:tcPr>
            <w:tcW w:w="90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670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свободного программного обеспечения(платформа Linux)</w:t>
            </w:r>
          </w:p>
        </w:tc>
        <w:tc>
          <w:tcPr>
            <w:tcW w:w="2360" w:type="dxa"/>
            <w:tcBorders>
              <w:bottom w:val="single" w:sz="8" w:space="0" w:color="auto"/>
              <w:right w:val="single" w:sz="8" w:space="0" w:color="auto"/>
            </w:tcBorders>
            <w:vAlign w:val="bottom"/>
          </w:tcPr>
          <w:p w:rsidR="00F7184C" w:rsidRDefault="00F7184C">
            <w:pPr>
              <w:rPr>
                <w:sz w:val="24"/>
                <w:szCs w:val="24"/>
              </w:rPr>
            </w:pPr>
          </w:p>
        </w:tc>
      </w:tr>
      <w:tr w:rsidR="00F7184C">
        <w:trPr>
          <w:trHeight w:val="261"/>
        </w:trPr>
        <w:tc>
          <w:tcPr>
            <w:tcW w:w="900" w:type="dxa"/>
            <w:tcBorders>
              <w:left w:val="single" w:sz="8" w:space="0" w:color="auto"/>
              <w:right w:val="single" w:sz="8" w:space="0" w:color="auto"/>
            </w:tcBorders>
            <w:vAlign w:val="bottom"/>
          </w:tcPr>
          <w:p w:rsidR="00F7184C" w:rsidRDefault="00BC1F4E">
            <w:pPr>
              <w:spacing w:line="260" w:lineRule="exact"/>
              <w:ind w:left="100"/>
              <w:rPr>
                <w:sz w:val="20"/>
                <w:szCs w:val="20"/>
              </w:rPr>
            </w:pPr>
            <w:r>
              <w:rPr>
                <w:rFonts w:eastAsia="Times New Roman"/>
                <w:sz w:val="24"/>
                <w:szCs w:val="24"/>
              </w:rPr>
              <w:t>8</w:t>
            </w:r>
          </w:p>
        </w:tc>
        <w:tc>
          <w:tcPr>
            <w:tcW w:w="6700" w:type="dxa"/>
            <w:tcBorders>
              <w:right w:val="single" w:sz="8" w:space="0" w:color="auto"/>
            </w:tcBorders>
            <w:vAlign w:val="bottom"/>
          </w:tcPr>
          <w:p w:rsidR="00F7184C" w:rsidRDefault="00BC1F4E">
            <w:pPr>
              <w:spacing w:line="260" w:lineRule="exact"/>
              <w:ind w:left="420"/>
              <w:rPr>
                <w:sz w:val="20"/>
                <w:szCs w:val="20"/>
              </w:rPr>
            </w:pPr>
            <w:r>
              <w:rPr>
                <w:rFonts w:eastAsia="Times New Roman"/>
                <w:sz w:val="24"/>
                <w:szCs w:val="24"/>
              </w:rPr>
              <w:t>Количество компьютеров, на которых подключена система</w:t>
            </w:r>
          </w:p>
        </w:tc>
        <w:tc>
          <w:tcPr>
            <w:tcW w:w="2360" w:type="dxa"/>
            <w:tcBorders>
              <w:right w:val="single" w:sz="8" w:space="0" w:color="auto"/>
            </w:tcBorders>
            <w:vAlign w:val="bottom"/>
          </w:tcPr>
          <w:p w:rsidR="00F7184C" w:rsidRDefault="00BC1F4E">
            <w:pPr>
              <w:spacing w:line="260" w:lineRule="exact"/>
              <w:ind w:left="120"/>
              <w:jc w:val="center"/>
              <w:rPr>
                <w:sz w:val="20"/>
                <w:szCs w:val="20"/>
              </w:rPr>
            </w:pPr>
            <w:r>
              <w:rPr>
                <w:rFonts w:eastAsia="Times New Roman"/>
                <w:w w:val="99"/>
                <w:sz w:val="24"/>
                <w:szCs w:val="24"/>
              </w:rPr>
              <w:t>46</w:t>
            </w:r>
          </w:p>
        </w:tc>
      </w:tr>
      <w:tr w:rsidR="00F7184C">
        <w:trPr>
          <w:trHeight w:val="276"/>
        </w:trPr>
        <w:tc>
          <w:tcPr>
            <w:tcW w:w="900" w:type="dxa"/>
            <w:tcBorders>
              <w:left w:val="single" w:sz="8" w:space="0" w:color="auto"/>
              <w:right w:val="single" w:sz="8" w:space="0" w:color="auto"/>
            </w:tcBorders>
            <w:vAlign w:val="bottom"/>
          </w:tcPr>
          <w:p w:rsidR="00F7184C" w:rsidRDefault="00F7184C">
            <w:pPr>
              <w:rPr>
                <w:sz w:val="24"/>
                <w:szCs w:val="24"/>
              </w:rPr>
            </w:pPr>
          </w:p>
        </w:tc>
        <w:tc>
          <w:tcPr>
            <w:tcW w:w="6700" w:type="dxa"/>
            <w:tcBorders>
              <w:right w:val="single" w:sz="8" w:space="0" w:color="auto"/>
            </w:tcBorders>
            <w:vAlign w:val="bottom"/>
          </w:tcPr>
          <w:p w:rsidR="00F7184C" w:rsidRDefault="00BC1F4E">
            <w:pPr>
              <w:ind w:left="80"/>
              <w:rPr>
                <w:sz w:val="20"/>
                <w:szCs w:val="20"/>
              </w:rPr>
            </w:pPr>
            <w:r>
              <w:rPr>
                <w:rFonts w:eastAsia="Times New Roman"/>
                <w:sz w:val="24"/>
                <w:szCs w:val="24"/>
              </w:rPr>
              <w:t>контент - фильтрации, исключающая доступ к интернет -</w:t>
            </w:r>
          </w:p>
        </w:tc>
        <w:tc>
          <w:tcPr>
            <w:tcW w:w="2360" w:type="dxa"/>
            <w:tcBorders>
              <w:right w:val="single" w:sz="8" w:space="0" w:color="auto"/>
            </w:tcBorders>
            <w:vAlign w:val="bottom"/>
          </w:tcPr>
          <w:p w:rsidR="00F7184C" w:rsidRDefault="00F7184C">
            <w:pPr>
              <w:rPr>
                <w:sz w:val="24"/>
                <w:szCs w:val="24"/>
              </w:rPr>
            </w:pPr>
          </w:p>
        </w:tc>
      </w:tr>
      <w:tr w:rsidR="00F7184C">
        <w:trPr>
          <w:trHeight w:val="276"/>
        </w:trPr>
        <w:tc>
          <w:tcPr>
            <w:tcW w:w="900" w:type="dxa"/>
            <w:tcBorders>
              <w:left w:val="single" w:sz="8" w:space="0" w:color="auto"/>
              <w:right w:val="single" w:sz="8" w:space="0" w:color="auto"/>
            </w:tcBorders>
            <w:vAlign w:val="bottom"/>
          </w:tcPr>
          <w:p w:rsidR="00F7184C" w:rsidRDefault="00F7184C">
            <w:pPr>
              <w:rPr>
                <w:sz w:val="24"/>
                <w:szCs w:val="24"/>
              </w:rPr>
            </w:pPr>
          </w:p>
        </w:tc>
        <w:tc>
          <w:tcPr>
            <w:tcW w:w="6700" w:type="dxa"/>
            <w:tcBorders>
              <w:right w:val="single" w:sz="8" w:space="0" w:color="auto"/>
            </w:tcBorders>
            <w:vAlign w:val="bottom"/>
          </w:tcPr>
          <w:p w:rsidR="00F7184C" w:rsidRDefault="00BC1F4E">
            <w:pPr>
              <w:ind w:left="80"/>
              <w:rPr>
                <w:sz w:val="20"/>
                <w:szCs w:val="20"/>
              </w:rPr>
            </w:pPr>
            <w:r>
              <w:rPr>
                <w:rFonts w:eastAsia="Times New Roman"/>
                <w:sz w:val="24"/>
                <w:szCs w:val="24"/>
              </w:rPr>
              <w:t>ресурсам, несовместимым с задачами образования и</w:t>
            </w:r>
          </w:p>
        </w:tc>
        <w:tc>
          <w:tcPr>
            <w:tcW w:w="2360" w:type="dxa"/>
            <w:tcBorders>
              <w:right w:val="single" w:sz="8" w:space="0" w:color="auto"/>
            </w:tcBorders>
            <w:vAlign w:val="bottom"/>
          </w:tcPr>
          <w:p w:rsidR="00F7184C" w:rsidRDefault="00F7184C">
            <w:pPr>
              <w:rPr>
                <w:sz w:val="24"/>
                <w:szCs w:val="24"/>
              </w:rPr>
            </w:pPr>
          </w:p>
        </w:tc>
      </w:tr>
      <w:tr w:rsidR="00F7184C">
        <w:trPr>
          <w:trHeight w:val="281"/>
        </w:trPr>
        <w:tc>
          <w:tcPr>
            <w:tcW w:w="90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670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воспитания обучающихся</w:t>
            </w:r>
          </w:p>
        </w:tc>
        <w:tc>
          <w:tcPr>
            <w:tcW w:w="2360" w:type="dxa"/>
            <w:tcBorders>
              <w:bottom w:val="single" w:sz="8" w:space="0" w:color="auto"/>
              <w:right w:val="single" w:sz="8" w:space="0" w:color="auto"/>
            </w:tcBorders>
            <w:vAlign w:val="bottom"/>
          </w:tcPr>
          <w:p w:rsidR="00F7184C" w:rsidRDefault="00F7184C">
            <w:pPr>
              <w:rPr>
                <w:sz w:val="24"/>
                <w:szCs w:val="24"/>
              </w:rPr>
            </w:pPr>
          </w:p>
        </w:tc>
      </w:tr>
      <w:tr w:rsidR="00F7184C">
        <w:trPr>
          <w:trHeight w:val="261"/>
        </w:trPr>
        <w:tc>
          <w:tcPr>
            <w:tcW w:w="900" w:type="dxa"/>
            <w:tcBorders>
              <w:left w:val="single" w:sz="8" w:space="0" w:color="auto"/>
              <w:right w:val="single" w:sz="8" w:space="0" w:color="auto"/>
            </w:tcBorders>
            <w:vAlign w:val="bottom"/>
          </w:tcPr>
          <w:p w:rsidR="00F7184C" w:rsidRDefault="00BC1F4E">
            <w:pPr>
              <w:spacing w:line="260" w:lineRule="exact"/>
              <w:ind w:left="100"/>
              <w:rPr>
                <w:sz w:val="20"/>
                <w:szCs w:val="20"/>
              </w:rPr>
            </w:pPr>
            <w:r>
              <w:rPr>
                <w:rFonts w:eastAsia="Times New Roman"/>
                <w:sz w:val="24"/>
                <w:szCs w:val="24"/>
              </w:rPr>
              <w:t>9</w:t>
            </w:r>
          </w:p>
        </w:tc>
        <w:tc>
          <w:tcPr>
            <w:tcW w:w="6700" w:type="dxa"/>
            <w:tcBorders>
              <w:right w:val="single" w:sz="8" w:space="0" w:color="auto"/>
            </w:tcBorders>
            <w:vAlign w:val="bottom"/>
          </w:tcPr>
          <w:p w:rsidR="00F7184C" w:rsidRDefault="00BC1F4E">
            <w:pPr>
              <w:spacing w:line="260" w:lineRule="exact"/>
              <w:ind w:left="360"/>
              <w:rPr>
                <w:sz w:val="20"/>
                <w:szCs w:val="20"/>
              </w:rPr>
            </w:pPr>
            <w:r>
              <w:rPr>
                <w:rFonts w:eastAsia="Times New Roman"/>
                <w:sz w:val="24"/>
                <w:szCs w:val="24"/>
              </w:rPr>
              <w:t>Количество ноутбуков в свободном доступе для учащихся</w:t>
            </w:r>
          </w:p>
        </w:tc>
        <w:tc>
          <w:tcPr>
            <w:tcW w:w="2360" w:type="dxa"/>
            <w:tcBorders>
              <w:right w:val="single" w:sz="8" w:space="0" w:color="auto"/>
            </w:tcBorders>
            <w:vAlign w:val="bottom"/>
          </w:tcPr>
          <w:p w:rsidR="00F7184C" w:rsidRDefault="00BC1F4E">
            <w:pPr>
              <w:spacing w:line="260" w:lineRule="exact"/>
              <w:ind w:left="120"/>
              <w:jc w:val="center"/>
              <w:rPr>
                <w:sz w:val="20"/>
                <w:szCs w:val="20"/>
              </w:rPr>
            </w:pPr>
            <w:r>
              <w:rPr>
                <w:rFonts w:eastAsia="Times New Roman"/>
                <w:w w:val="99"/>
                <w:sz w:val="24"/>
                <w:szCs w:val="24"/>
              </w:rPr>
              <w:t>13</w:t>
            </w:r>
          </w:p>
        </w:tc>
      </w:tr>
      <w:tr w:rsidR="00F7184C">
        <w:trPr>
          <w:trHeight w:val="281"/>
        </w:trPr>
        <w:tc>
          <w:tcPr>
            <w:tcW w:w="900" w:type="dxa"/>
            <w:tcBorders>
              <w:left w:val="single" w:sz="8" w:space="0" w:color="auto"/>
              <w:bottom w:val="single" w:sz="8" w:space="0" w:color="auto"/>
              <w:right w:val="single" w:sz="8" w:space="0" w:color="auto"/>
            </w:tcBorders>
            <w:vAlign w:val="bottom"/>
          </w:tcPr>
          <w:p w:rsidR="00F7184C" w:rsidRDefault="00F7184C">
            <w:pPr>
              <w:rPr>
                <w:sz w:val="24"/>
                <w:szCs w:val="24"/>
              </w:rPr>
            </w:pPr>
          </w:p>
        </w:tc>
        <w:tc>
          <w:tcPr>
            <w:tcW w:w="6700" w:type="dxa"/>
            <w:tcBorders>
              <w:bottom w:val="single" w:sz="8" w:space="0" w:color="auto"/>
              <w:right w:val="single" w:sz="8" w:space="0" w:color="auto"/>
            </w:tcBorders>
            <w:vAlign w:val="bottom"/>
          </w:tcPr>
          <w:p w:rsidR="00F7184C" w:rsidRDefault="00BC1F4E">
            <w:pPr>
              <w:ind w:left="80"/>
              <w:rPr>
                <w:sz w:val="20"/>
                <w:szCs w:val="20"/>
              </w:rPr>
            </w:pPr>
            <w:r>
              <w:rPr>
                <w:rFonts w:eastAsia="Times New Roman"/>
                <w:sz w:val="24"/>
                <w:szCs w:val="24"/>
              </w:rPr>
              <w:t>(медиацентр)</w:t>
            </w:r>
          </w:p>
        </w:tc>
        <w:tc>
          <w:tcPr>
            <w:tcW w:w="2360" w:type="dxa"/>
            <w:tcBorders>
              <w:bottom w:val="single" w:sz="8" w:space="0" w:color="auto"/>
              <w:right w:val="single" w:sz="8" w:space="0" w:color="auto"/>
            </w:tcBorders>
            <w:vAlign w:val="bottom"/>
          </w:tcPr>
          <w:p w:rsidR="00F7184C" w:rsidRDefault="00F7184C">
            <w:pPr>
              <w:rPr>
                <w:sz w:val="24"/>
                <w:szCs w:val="24"/>
              </w:rPr>
            </w:pPr>
          </w:p>
        </w:tc>
      </w:tr>
      <w:tr w:rsidR="00F7184C">
        <w:trPr>
          <w:trHeight w:val="268"/>
        </w:trPr>
        <w:tc>
          <w:tcPr>
            <w:tcW w:w="900" w:type="dxa"/>
            <w:tcBorders>
              <w:left w:val="single" w:sz="8" w:space="0" w:color="auto"/>
              <w:bottom w:val="single" w:sz="8" w:space="0" w:color="auto"/>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10</w:t>
            </w:r>
          </w:p>
        </w:tc>
        <w:tc>
          <w:tcPr>
            <w:tcW w:w="6700" w:type="dxa"/>
            <w:tcBorders>
              <w:bottom w:val="single" w:sz="8" w:space="0" w:color="auto"/>
              <w:right w:val="single" w:sz="8" w:space="0" w:color="auto"/>
            </w:tcBorders>
            <w:vAlign w:val="bottom"/>
          </w:tcPr>
          <w:p w:rsidR="00F7184C" w:rsidRDefault="00BC1F4E">
            <w:pPr>
              <w:spacing w:line="264" w:lineRule="exact"/>
              <w:ind w:left="360"/>
              <w:rPr>
                <w:sz w:val="20"/>
                <w:szCs w:val="20"/>
              </w:rPr>
            </w:pPr>
            <w:r>
              <w:rPr>
                <w:rFonts w:eastAsia="Times New Roman"/>
                <w:sz w:val="24"/>
                <w:szCs w:val="24"/>
              </w:rPr>
              <w:t>Факсы</w:t>
            </w:r>
          </w:p>
        </w:tc>
        <w:tc>
          <w:tcPr>
            <w:tcW w:w="23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6"/>
        </w:trPr>
        <w:tc>
          <w:tcPr>
            <w:tcW w:w="900" w:type="dxa"/>
            <w:tcBorders>
              <w:left w:val="single" w:sz="8" w:space="0" w:color="auto"/>
              <w:bottom w:val="single" w:sz="8" w:space="0" w:color="auto"/>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11</w:t>
            </w:r>
          </w:p>
        </w:tc>
        <w:tc>
          <w:tcPr>
            <w:tcW w:w="6700" w:type="dxa"/>
            <w:tcBorders>
              <w:bottom w:val="single" w:sz="8" w:space="0" w:color="auto"/>
              <w:right w:val="single" w:sz="8" w:space="0" w:color="auto"/>
            </w:tcBorders>
            <w:vAlign w:val="bottom"/>
          </w:tcPr>
          <w:p w:rsidR="00F7184C" w:rsidRDefault="00BC1F4E">
            <w:pPr>
              <w:spacing w:line="264" w:lineRule="exact"/>
              <w:ind w:left="360"/>
              <w:rPr>
                <w:sz w:val="20"/>
                <w:szCs w:val="20"/>
              </w:rPr>
            </w:pPr>
            <w:r>
              <w:rPr>
                <w:rFonts w:eastAsia="Times New Roman"/>
                <w:sz w:val="24"/>
                <w:szCs w:val="24"/>
              </w:rPr>
              <w:t>Интерактивные доски</w:t>
            </w:r>
          </w:p>
        </w:tc>
        <w:tc>
          <w:tcPr>
            <w:tcW w:w="23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6"/>
        </w:trPr>
        <w:tc>
          <w:tcPr>
            <w:tcW w:w="900" w:type="dxa"/>
            <w:tcBorders>
              <w:left w:val="single" w:sz="8" w:space="0" w:color="auto"/>
              <w:bottom w:val="single" w:sz="8" w:space="0" w:color="auto"/>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12</w:t>
            </w:r>
          </w:p>
        </w:tc>
        <w:tc>
          <w:tcPr>
            <w:tcW w:w="6700" w:type="dxa"/>
            <w:tcBorders>
              <w:bottom w:val="single" w:sz="8" w:space="0" w:color="auto"/>
              <w:right w:val="single" w:sz="8" w:space="0" w:color="auto"/>
            </w:tcBorders>
            <w:vAlign w:val="bottom"/>
          </w:tcPr>
          <w:p w:rsidR="00F7184C" w:rsidRDefault="00BC1F4E">
            <w:pPr>
              <w:spacing w:line="264" w:lineRule="exact"/>
              <w:ind w:left="360"/>
              <w:rPr>
                <w:sz w:val="20"/>
                <w:szCs w:val="20"/>
              </w:rPr>
            </w:pPr>
            <w:r>
              <w:rPr>
                <w:rFonts w:eastAsia="Times New Roman"/>
                <w:sz w:val="24"/>
                <w:szCs w:val="24"/>
              </w:rPr>
              <w:t>Цифровые фотоаппараты</w:t>
            </w:r>
          </w:p>
        </w:tc>
        <w:tc>
          <w:tcPr>
            <w:tcW w:w="23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6"/>
        </w:trPr>
        <w:tc>
          <w:tcPr>
            <w:tcW w:w="900" w:type="dxa"/>
            <w:tcBorders>
              <w:left w:val="single" w:sz="8" w:space="0" w:color="auto"/>
              <w:bottom w:val="single" w:sz="8" w:space="0" w:color="auto"/>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13</w:t>
            </w:r>
          </w:p>
        </w:tc>
        <w:tc>
          <w:tcPr>
            <w:tcW w:w="6700" w:type="dxa"/>
            <w:tcBorders>
              <w:bottom w:val="single" w:sz="8" w:space="0" w:color="auto"/>
              <w:right w:val="single" w:sz="8" w:space="0" w:color="auto"/>
            </w:tcBorders>
            <w:vAlign w:val="bottom"/>
          </w:tcPr>
          <w:p w:rsidR="00F7184C" w:rsidRDefault="00BC1F4E">
            <w:pPr>
              <w:spacing w:line="264" w:lineRule="exact"/>
              <w:ind w:left="360"/>
              <w:rPr>
                <w:sz w:val="20"/>
                <w:szCs w:val="20"/>
              </w:rPr>
            </w:pPr>
            <w:r>
              <w:rPr>
                <w:rFonts w:eastAsia="Times New Roman"/>
                <w:sz w:val="24"/>
                <w:szCs w:val="24"/>
              </w:rPr>
              <w:t>Цифровые микроскопы</w:t>
            </w:r>
          </w:p>
        </w:tc>
        <w:tc>
          <w:tcPr>
            <w:tcW w:w="23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6"/>
        </w:trPr>
        <w:tc>
          <w:tcPr>
            <w:tcW w:w="900" w:type="dxa"/>
            <w:tcBorders>
              <w:left w:val="single" w:sz="8" w:space="0" w:color="auto"/>
              <w:bottom w:val="single" w:sz="8" w:space="0" w:color="auto"/>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14</w:t>
            </w:r>
          </w:p>
        </w:tc>
        <w:tc>
          <w:tcPr>
            <w:tcW w:w="6700" w:type="dxa"/>
            <w:tcBorders>
              <w:bottom w:val="single" w:sz="8" w:space="0" w:color="auto"/>
              <w:right w:val="single" w:sz="8" w:space="0" w:color="auto"/>
            </w:tcBorders>
            <w:vAlign w:val="bottom"/>
          </w:tcPr>
          <w:p w:rsidR="00F7184C" w:rsidRDefault="00BC1F4E">
            <w:pPr>
              <w:spacing w:line="264" w:lineRule="exact"/>
              <w:ind w:left="360"/>
              <w:rPr>
                <w:sz w:val="20"/>
                <w:szCs w:val="20"/>
              </w:rPr>
            </w:pPr>
            <w:r>
              <w:rPr>
                <w:rFonts w:eastAsia="Times New Roman"/>
                <w:sz w:val="24"/>
                <w:szCs w:val="24"/>
              </w:rPr>
              <w:t>Цифровые видеокамеры</w:t>
            </w:r>
          </w:p>
        </w:tc>
        <w:tc>
          <w:tcPr>
            <w:tcW w:w="23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r w:rsidR="00F7184C">
        <w:trPr>
          <w:trHeight w:val="266"/>
        </w:trPr>
        <w:tc>
          <w:tcPr>
            <w:tcW w:w="900" w:type="dxa"/>
            <w:tcBorders>
              <w:left w:val="single" w:sz="8" w:space="0" w:color="auto"/>
              <w:bottom w:val="single" w:sz="8" w:space="0" w:color="auto"/>
              <w:right w:val="single" w:sz="8" w:space="0" w:color="auto"/>
            </w:tcBorders>
            <w:vAlign w:val="bottom"/>
          </w:tcPr>
          <w:p w:rsidR="00F7184C" w:rsidRDefault="00BC1F4E">
            <w:pPr>
              <w:spacing w:line="264" w:lineRule="exact"/>
              <w:ind w:left="100"/>
              <w:rPr>
                <w:sz w:val="20"/>
                <w:szCs w:val="20"/>
              </w:rPr>
            </w:pPr>
            <w:r>
              <w:rPr>
                <w:rFonts w:eastAsia="Times New Roman"/>
                <w:sz w:val="24"/>
                <w:szCs w:val="24"/>
              </w:rPr>
              <w:t>18</w:t>
            </w:r>
          </w:p>
        </w:tc>
        <w:tc>
          <w:tcPr>
            <w:tcW w:w="6700" w:type="dxa"/>
            <w:tcBorders>
              <w:bottom w:val="single" w:sz="8" w:space="0" w:color="auto"/>
              <w:right w:val="single" w:sz="8" w:space="0" w:color="auto"/>
            </w:tcBorders>
            <w:vAlign w:val="bottom"/>
          </w:tcPr>
          <w:p w:rsidR="00F7184C" w:rsidRDefault="00BC1F4E">
            <w:pPr>
              <w:spacing w:line="264" w:lineRule="exact"/>
              <w:ind w:left="360"/>
              <w:rPr>
                <w:sz w:val="20"/>
                <w:szCs w:val="20"/>
              </w:rPr>
            </w:pPr>
            <w:r>
              <w:rPr>
                <w:rFonts w:eastAsia="Times New Roman"/>
                <w:sz w:val="24"/>
                <w:szCs w:val="24"/>
              </w:rPr>
              <w:t>DVD проигрыватели</w:t>
            </w:r>
          </w:p>
        </w:tc>
        <w:tc>
          <w:tcPr>
            <w:tcW w:w="2360" w:type="dxa"/>
            <w:tcBorders>
              <w:bottom w:val="single" w:sz="8" w:space="0" w:color="auto"/>
              <w:right w:val="single" w:sz="8" w:space="0" w:color="auto"/>
            </w:tcBorders>
            <w:vAlign w:val="bottom"/>
          </w:tcPr>
          <w:p w:rsidR="00F7184C" w:rsidRDefault="00BC1F4E">
            <w:pPr>
              <w:spacing w:line="264" w:lineRule="exact"/>
              <w:ind w:left="120"/>
              <w:jc w:val="center"/>
              <w:rPr>
                <w:sz w:val="20"/>
                <w:szCs w:val="20"/>
              </w:rPr>
            </w:pPr>
            <w:r>
              <w:rPr>
                <w:rFonts w:eastAsia="Times New Roman"/>
                <w:w w:val="99"/>
                <w:sz w:val="24"/>
                <w:szCs w:val="24"/>
              </w:rPr>
              <w:t>1</w:t>
            </w:r>
          </w:p>
        </w:tc>
      </w:tr>
    </w:tbl>
    <w:p w:rsidR="00F7184C" w:rsidRDefault="00F7184C">
      <w:pPr>
        <w:spacing w:line="269" w:lineRule="exact"/>
        <w:rPr>
          <w:sz w:val="20"/>
          <w:szCs w:val="20"/>
        </w:rPr>
      </w:pPr>
    </w:p>
    <w:p w:rsidR="00F7184C" w:rsidRDefault="00BC1F4E">
      <w:pPr>
        <w:ind w:left="140"/>
        <w:rPr>
          <w:sz w:val="20"/>
          <w:szCs w:val="20"/>
        </w:rPr>
      </w:pPr>
      <w:r>
        <w:rPr>
          <w:rFonts w:eastAsia="Times New Roman"/>
          <w:sz w:val="24"/>
          <w:szCs w:val="24"/>
        </w:rPr>
        <w:t>Необходимо отметить, что ИКТ-оборудование отвечает современным требованиям.</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334" w:lineRule="exact"/>
        <w:rPr>
          <w:sz w:val="20"/>
          <w:szCs w:val="20"/>
        </w:rPr>
      </w:pPr>
    </w:p>
    <w:p w:rsidR="00F7184C" w:rsidRDefault="00BC1F4E">
      <w:pPr>
        <w:ind w:left="1560"/>
        <w:jc w:val="center"/>
        <w:rPr>
          <w:sz w:val="20"/>
          <w:szCs w:val="20"/>
        </w:rPr>
      </w:pPr>
      <w:r>
        <w:rPr>
          <w:rFonts w:eastAsia="Times New Roman"/>
          <w:b/>
          <w:bCs/>
          <w:i/>
          <w:iCs/>
          <w:sz w:val="24"/>
          <w:szCs w:val="24"/>
        </w:rPr>
        <w:t>3.3.3. Учебно-методическое обеспечение</w:t>
      </w:r>
    </w:p>
    <w:p w:rsidR="00F7184C" w:rsidRDefault="00F7184C">
      <w:pPr>
        <w:spacing w:line="48" w:lineRule="exact"/>
        <w:rPr>
          <w:sz w:val="20"/>
          <w:szCs w:val="20"/>
        </w:rPr>
      </w:pPr>
    </w:p>
    <w:p w:rsidR="00F7184C" w:rsidRDefault="00BC1F4E">
      <w:pPr>
        <w:spacing w:line="258" w:lineRule="auto"/>
        <w:ind w:left="480" w:firstLine="710"/>
        <w:rPr>
          <w:sz w:val="20"/>
          <w:szCs w:val="20"/>
        </w:rPr>
      </w:pPr>
      <w:r>
        <w:rPr>
          <w:rFonts w:eastAsia="Times New Roman"/>
          <w:sz w:val="24"/>
          <w:szCs w:val="24"/>
        </w:rPr>
        <w:t>Учебники и учебные пособия, используемые в образовательном процессе, соответствуют федеральному перечню.</w:t>
      </w:r>
    </w:p>
    <w:p w:rsidR="00F7184C" w:rsidRDefault="00F7184C">
      <w:pPr>
        <w:spacing w:line="35" w:lineRule="exact"/>
        <w:rPr>
          <w:sz w:val="20"/>
          <w:szCs w:val="20"/>
        </w:rPr>
      </w:pPr>
    </w:p>
    <w:p w:rsidR="00F7184C" w:rsidRDefault="00BC1F4E">
      <w:pPr>
        <w:spacing w:line="258" w:lineRule="auto"/>
        <w:ind w:left="480" w:firstLine="710"/>
        <w:rPr>
          <w:sz w:val="20"/>
          <w:szCs w:val="20"/>
        </w:rPr>
      </w:pPr>
      <w:r>
        <w:rPr>
          <w:rFonts w:eastAsia="Times New Roman"/>
          <w:sz w:val="24"/>
          <w:szCs w:val="24"/>
        </w:rPr>
        <w:t>Программы по учебным предметам должны быть ориентированы на достижение следующих результатов:</w:t>
      </w:r>
    </w:p>
    <w:p w:rsidR="00F7184C" w:rsidRDefault="00F7184C">
      <w:pPr>
        <w:spacing w:line="109" w:lineRule="exact"/>
        <w:rPr>
          <w:sz w:val="20"/>
          <w:szCs w:val="20"/>
        </w:rPr>
      </w:pPr>
    </w:p>
    <w:p w:rsidR="00F7184C" w:rsidRDefault="00BC1F4E" w:rsidP="00BC1F4E">
      <w:pPr>
        <w:numPr>
          <w:ilvl w:val="0"/>
          <w:numId w:val="131"/>
        </w:numPr>
        <w:tabs>
          <w:tab w:val="left" w:pos="1560"/>
        </w:tabs>
        <w:ind w:left="1560" w:hanging="365"/>
        <w:rPr>
          <w:rFonts w:eastAsia="Times New Roman"/>
          <w:sz w:val="28"/>
          <w:szCs w:val="28"/>
        </w:rPr>
      </w:pPr>
      <w:r>
        <w:rPr>
          <w:rFonts w:eastAsia="Times New Roman"/>
          <w:sz w:val="24"/>
          <w:szCs w:val="24"/>
        </w:rPr>
        <w:t>знания о сущности и особенностях объектов и явлений действительности;</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323" w:lineRule="exact"/>
        <w:rPr>
          <w:sz w:val="20"/>
          <w:szCs w:val="20"/>
        </w:rPr>
      </w:pPr>
    </w:p>
    <w:p w:rsidR="00F7184C" w:rsidRDefault="00BC1F4E">
      <w:pPr>
        <w:jc w:val="right"/>
        <w:rPr>
          <w:sz w:val="20"/>
          <w:szCs w:val="20"/>
        </w:rPr>
      </w:pPr>
      <w:r>
        <w:rPr>
          <w:rFonts w:eastAsia="Times New Roman"/>
          <w:sz w:val="24"/>
          <w:szCs w:val="24"/>
        </w:rPr>
        <w:t>109</w:t>
      </w:r>
    </w:p>
    <w:p w:rsidR="00F7184C" w:rsidRDefault="00F7184C">
      <w:pPr>
        <w:sectPr w:rsidR="00F7184C">
          <w:pgSz w:w="11900" w:h="16841"/>
          <w:pgMar w:top="866" w:right="564" w:bottom="439" w:left="920" w:header="0" w:footer="0" w:gutter="0"/>
          <w:cols w:space="720" w:equalWidth="0">
            <w:col w:w="10420"/>
          </w:cols>
        </w:sectPr>
      </w:pPr>
    </w:p>
    <w:p w:rsidR="00F7184C" w:rsidRDefault="00BC1F4E" w:rsidP="00BC1F4E">
      <w:pPr>
        <w:numPr>
          <w:ilvl w:val="0"/>
          <w:numId w:val="132"/>
        </w:numPr>
        <w:tabs>
          <w:tab w:val="left" w:pos="1070"/>
        </w:tabs>
        <w:spacing w:line="231" w:lineRule="auto"/>
        <w:ind w:firstLine="715"/>
        <w:rPr>
          <w:rFonts w:eastAsia="Times New Roman"/>
          <w:sz w:val="28"/>
          <w:szCs w:val="28"/>
        </w:rPr>
      </w:pPr>
      <w:r>
        <w:rPr>
          <w:rFonts w:eastAsia="Times New Roman"/>
          <w:sz w:val="24"/>
          <w:szCs w:val="24"/>
        </w:rPr>
        <w:lastRenderedPageBreak/>
        <w:t>понимание причинно-следственных, функциональных и иных связей и взаимозависимостей предметов, их объективной значимости;</w:t>
      </w:r>
    </w:p>
    <w:p w:rsidR="00F7184C" w:rsidRDefault="00F7184C">
      <w:pPr>
        <w:spacing w:line="159" w:lineRule="exact"/>
        <w:rPr>
          <w:rFonts w:eastAsia="Times New Roman"/>
          <w:sz w:val="28"/>
          <w:szCs w:val="28"/>
        </w:rPr>
      </w:pPr>
    </w:p>
    <w:p w:rsidR="00F7184C" w:rsidRDefault="00BC1F4E" w:rsidP="00BC1F4E">
      <w:pPr>
        <w:numPr>
          <w:ilvl w:val="0"/>
          <w:numId w:val="132"/>
        </w:numPr>
        <w:tabs>
          <w:tab w:val="left" w:pos="1070"/>
        </w:tabs>
        <w:spacing w:line="244" w:lineRule="auto"/>
        <w:ind w:firstLine="715"/>
        <w:jc w:val="both"/>
        <w:rPr>
          <w:rFonts w:eastAsia="Times New Roman"/>
          <w:sz w:val="28"/>
          <w:szCs w:val="28"/>
        </w:rPr>
      </w:pPr>
      <w:r>
        <w:rPr>
          <w:rFonts w:eastAsia="Times New Roman"/>
          <w:sz w:val="24"/>
          <w:szCs w:val="24"/>
        </w:rPr>
        <w:t>владение базовым понятийным аппаратом, необходимым для дальнейшего образования; - умения на основе полученных знаний ориентироваться в мире социальных, интеллектуальных, нравственных, эстетических ценностей;</w:t>
      </w:r>
    </w:p>
    <w:p w:rsidR="00F7184C" w:rsidRDefault="00F7184C">
      <w:pPr>
        <w:spacing w:line="155" w:lineRule="exact"/>
        <w:rPr>
          <w:rFonts w:eastAsia="Times New Roman"/>
          <w:sz w:val="28"/>
          <w:szCs w:val="28"/>
        </w:rPr>
      </w:pPr>
    </w:p>
    <w:p w:rsidR="00F7184C" w:rsidRDefault="00BC1F4E" w:rsidP="00BC1F4E">
      <w:pPr>
        <w:numPr>
          <w:ilvl w:val="0"/>
          <w:numId w:val="132"/>
        </w:numPr>
        <w:tabs>
          <w:tab w:val="left" w:pos="1070"/>
        </w:tabs>
        <w:spacing w:line="245" w:lineRule="auto"/>
        <w:ind w:firstLine="715"/>
        <w:jc w:val="both"/>
        <w:rPr>
          <w:rFonts w:eastAsia="Times New Roman"/>
          <w:sz w:val="28"/>
          <w:szCs w:val="28"/>
        </w:rPr>
      </w:pPr>
      <w:r>
        <w:rPr>
          <w:rFonts w:eastAsia="Times New Roman"/>
          <w:sz w:val="24"/>
          <w:szCs w:val="24"/>
        </w:rPr>
        <w:t>умения применять приобретенные знания для решения различных типичных жизненных ситуаций, а также проблем, связанных с выполнением человеком типичных социальных ролей.</w:t>
      </w:r>
    </w:p>
    <w:p w:rsidR="00F7184C" w:rsidRDefault="00F7184C">
      <w:pPr>
        <w:spacing w:line="48" w:lineRule="exact"/>
        <w:rPr>
          <w:rFonts w:eastAsia="Times New Roman"/>
          <w:sz w:val="28"/>
          <w:szCs w:val="28"/>
        </w:rPr>
      </w:pPr>
    </w:p>
    <w:p w:rsidR="00F7184C" w:rsidRDefault="00BC1F4E">
      <w:pPr>
        <w:spacing w:line="267" w:lineRule="auto"/>
        <w:ind w:firstLine="710"/>
        <w:jc w:val="both"/>
        <w:rPr>
          <w:rFonts w:eastAsia="Times New Roman"/>
          <w:sz w:val="28"/>
          <w:szCs w:val="28"/>
        </w:rPr>
      </w:pPr>
      <w:r>
        <w:rPr>
          <w:rFonts w:eastAsia="Times New Roman"/>
          <w:sz w:val="24"/>
          <w:szCs w:val="24"/>
        </w:rPr>
        <w:t>Реализация образовательной программы предусматривает применение комплекса учебных программ, отобранных на основе принципов культуросообразности и гуманизации образования. Учебные программы конкретизируют содержание общеобразовательной программы, являются средством достижения поставленных целей при условии гарантий прав субъектов образовательного процесса.</w:t>
      </w:r>
    </w:p>
    <w:p w:rsidR="00F7184C" w:rsidRDefault="00F7184C">
      <w:pPr>
        <w:spacing w:line="25" w:lineRule="exact"/>
        <w:rPr>
          <w:rFonts w:eastAsia="Times New Roman"/>
          <w:sz w:val="28"/>
          <w:szCs w:val="28"/>
        </w:rPr>
      </w:pPr>
    </w:p>
    <w:p w:rsidR="00F7184C" w:rsidRDefault="00BC1F4E">
      <w:pPr>
        <w:spacing w:line="264" w:lineRule="auto"/>
        <w:ind w:firstLine="710"/>
        <w:jc w:val="both"/>
        <w:rPr>
          <w:rFonts w:eastAsia="Times New Roman"/>
          <w:sz w:val="28"/>
          <w:szCs w:val="28"/>
        </w:rPr>
      </w:pPr>
      <w:r>
        <w:rPr>
          <w:rFonts w:eastAsia="Times New Roman"/>
          <w:sz w:val="24"/>
          <w:szCs w:val="24"/>
        </w:rPr>
        <w:t>Перечень учебных программ, имеющих соответствующие грифы согласования, принимается Педагогическим советом образовательного учреждения в составе настоящей образовательной программы.</w:t>
      </w:r>
    </w:p>
    <w:p w:rsidR="00F7184C" w:rsidRDefault="00F7184C">
      <w:pPr>
        <w:spacing w:line="30" w:lineRule="exact"/>
        <w:rPr>
          <w:rFonts w:eastAsia="Times New Roman"/>
          <w:sz w:val="28"/>
          <w:szCs w:val="28"/>
        </w:rPr>
      </w:pPr>
    </w:p>
    <w:p w:rsidR="00F7184C" w:rsidRDefault="00BC1F4E">
      <w:pPr>
        <w:spacing w:line="258" w:lineRule="auto"/>
        <w:ind w:firstLine="710"/>
        <w:rPr>
          <w:rFonts w:eastAsia="Times New Roman"/>
          <w:sz w:val="28"/>
          <w:szCs w:val="28"/>
        </w:rPr>
      </w:pPr>
      <w:r>
        <w:rPr>
          <w:rFonts w:eastAsia="Times New Roman"/>
          <w:sz w:val="24"/>
          <w:szCs w:val="24"/>
        </w:rPr>
        <w:t>Применение скорректированных учебных программ допускается только после принятия Педагогическим советом.</w:t>
      </w:r>
    </w:p>
    <w:p w:rsidR="00F7184C" w:rsidRDefault="00F7184C">
      <w:pPr>
        <w:spacing w:line="35" w:lineRule="exact"/>
        <w:rPr>
          <w:rFonts w:eastAsia="Times New Roman"/>
          <w:sz w:val="28"/>
          <w:szCs w:val="28"/>
        </w:rPr>
      </w:pPr>
    </w:p>
    <w:p w:rsidR="00F7184C" w:rsidRDefault="00BC1F4E">
      <w:pPr>
        <w:spacing w:line="264" w:lineRule="auto"/>
        <w:ind w:firstLine="710"/>
        <w:jc w:val="both"/>
        <w:rPr>
          <w:rFonts w:eastAsia="Times New Roman"/>
          <w:sz w:val="28"/>
          <w:szCs w:val="28"/>
        </w:rPr>
      </w:pPr>
      <w:r>
        <w:rPr>
          <w:rFonts w:eastAsia="Times New Roman"/>
          <w:sz w:val="24"/>
          <w:szCs w:val="24"/>
        </w:rPr>
        <w:t>Реализация образовательной программы предполагает использование учебно-методического комплекса, позволяющего достигать уровня образовательной подготовки обучающихся, предусмотренного образовательными стандартами.</w:t>
      </w:r>
    </w:p>
    <w:p w:rsidR="00F7184C" w:rsidRDefault="00F7184C">
      <w:pPr>
        <w:spacing w:line="83" w:lineRule="exact"/>
        <w:rPr>
          <w:sz w:val="20"/>
          <w:szCs w:val="20"/>
        </w:rPr>
      </w:pPr>
    </w:p>
    <w:p w:rsidR="00F7184C" w:rsidRDefault="00BC1F4E">
      <w:pPr>
        <w:spacing w:line="260" w:lineRule="auto"/>
        <w:ind w:left="4260" w:right="180" w:hanging="3439"/>
        <w:rPr>
          <w:sz w:val="20"/>
          <w:szCs w:val="20"/>
        </w:rPr>
      </w:pPr>
      <w:r>
        <w:rPr>
          <w:rFonts w:eastAsia="Times New Roman"/>
          <w:b/>
          <w:bCs/>
          <w:i/>
          <w:iCs/>
          <w:sz w:val="24"/>
          <w:szCs w:val="24"/>
        </w:rPr>
        <w:t>3.3.4. Повышение педагогической культуры родителей (законных представителей) обучающихся</w:t>
      </w:r>
    </w:p>
    <w:p w:rsidR="00F7184C" w:rsidRDefault="00F7184C">
      <w:pPr>
        <w:spacing w:line="26" w:lineRule="exact"/>
        <w:rPr>
          <w:sz w:val="20"/>
          <w:szCs w:val="20"/>
        </w:rPr>
      </w:pPr>
    </w:p>
    <w:p w:rsidR="00F7184C" w:rsidRDefault="00BC1F4E">
      <w:pPr>
        <w:spacing w:line="267" w:lineRule="auto"/>
        <w:ind w:firstLine="710"/>
        <w:jc w:val="both"/>
        <w:rPr>
          <w:sz w:val="20"/>
          <w:szCs w:val="20"/>
        </w:rPr>
      </w:pPr>
      <w:r>
        <w:rPr>
          <w:rFonts w:eastAsia="Times New Roman"/>
          <w:sz w:val="24"/>
          <w:szCs w:val="24"/>
        </w:rPr>
        <w:t>Педагогическая культура родителей (законных представителей) обучающихся с умственной отсталостью — один из самых действенных факторов их нравственного развития. Повышение педагогической культуры родителей (законных представителей) рассматривается как одно из ключевых направлений реализации программы нравственного развития обучающихся.</w:t>
      </w:r>
    </w:p>
    <w:p w:rsidR="00F7184C" w:rsidRDefault="00F7184C">
      <w:pPr>
        <w:spacing w:line="25" w:lineRule="exact"/>
        <w:rPr>
          <w:sz w:val="20"/>
          <w:szCs w:val="20"/>
        </w:rPr>
      </w:pPr>
    </w:p>
    <w:p w:rsidR="00F7184C" w:rsidRDefault="00BC1F4E">
      <w:pPr>
        <w:spacing w:line="264" w:lineRule="auto"/>
        <w:ind w:firstLine="710"/>
        <w:jc w:val="both"/>
        <w:rPr>
          <w:sz w:val="20"/>
          <w:szCs w:val="20"/>
        </w:rPr>
      </w:pPr>
      <w:r>
        <w:rPr>
          <w:rFonts w:eastAsia="Times New Roman"/>
          <w:sz w:val="24"/>
          <w:szCs w:val="24"/>
        </w:rPr>
        <w:t>Права и обязанности родителей (законных представителей) в современных условиях определены в статьях 38, 43 Конституции Российской Федерации, главе 12 Семейного кодекса Российской Федерации, статьях 17, 18, 19, 52 Закона Российской Федерации «Об образовании».</w:t>
      </w:r>
    </w:p>
    <w:p w:rsidR="00F7184C" w:rsidRDefault="00F7184C">
      <w:pPr>
        <w:spacing w:line="30" w:lineRule="exact"/>
        <w:rPr>
          <w:sz w:val="20"/>
          <w:szCs w:val="20"/>
        </w:rPr>
      </w:pPr>
    </w:p>
    <w:p w:rsidR="00F7184C" w:rsidRDefault="00BC1F4E">
      <w:pPr>
        <w:spacing w:line="263" w:lineRule="auto"/>
        <w:ind w:firstLine="710"/>
        <w:jc w:val="both"/>
        <w:rPr>
          <w:sz w:val="20"/>
          <w:szCs w:val="20"/>
        </w:rPr>
      </w:pPr>
      <w:r>
        <w:rPr>
          <w:rFonts w:eastAsia="Times New Roman"/>
          <w:sz w:val="24"/>
          <w:szCs w:val="24"/>
        </w:rPr>
        <w:t>Система работы образовательной организации по повышению педагогической культуры родителей (законных представителей) в обеспечении нравственного развития обучающихся должна быть основана на следующих принципах:</w:t>
      </w:r>
    </w:p>
    <w:p w:rsidR="00F7184C" w:rsidRDefault="00F7184C">
      <w:pPr>
        <w:spacing w:line="135" w:lineRule="exact"/>
        <w:rPr>
          <w:sz w:val="20"/>
          <w:szCs w:val="20"/>
        </w:rPr>
      </w:pPr>
    </w:p>
    <w:p w:rsidR="00F7184C" w:rsidRDefault="00BC1F4E" w:rsidP="00BC1F4E">
      <w:pPr>
        <w:numPr>
          <w:ilvl w:val="0"/>
          <w:numId w:val="133"/>
        </w:numPr>
        <w:tabs>
          <w:tab w:val="left" w:pos="211"/>
        </w:tabs>
        <w:spacing w:line="257" w:lineRule="auto"/>
        <w:ind w:firstLine="4"/>
        <w:jc w:val="both"/>
        <w:rPr>
          <w:rFonts w:eastAsia="Times New Roman"/>
          <w:sz w:val="28"/>
          <w:szCs w:val="28"/>
        </w:rPr>
      </w:pPr>
      <w:r>
        <w:rPr>
          <w:rFonts w:eastAsia="Times New Roman"/>
          <w:sz w:val="24"/>
          <w:szCs w:val="24"/>
        </w:rPr>
        <w:t>совместная педагогическая деятельность семьи и образовательной организации в разработке содержания и реализации программ нравственного развития обучающихся, в оценке эффективности этих программ; сочетание педагогического просвещения с педагогическим самообразованием родителей (законных представителей);</w:t>
      </w:r>
    </w:p>
    <w:p w:rsidR="00F7184C" w:rsidRDefault="00BC1F4E">
      <w:pPr>
        <w:spacing w:line="20" w:lineRule="exact"/>
        <w:rPr>
          <w:sz w:val="20"/>
          <w:szCs w:val="20"/>
        </w:rPr>
      </w:pPr>
      <w:r>
        <w:rPr>
          <w:noProof/>
          <w:sz w:val="20"/>
          <w:szCs w:val="20"/>
        </w:rPr>
        <w:drawing>
          <wp:anchor distT="0" distB="0" distL="114300" distR="114300" simplePos="0" relativeHeight="251668480" behindDoc="1" locked="0" layoutInCell="0" allowOverlap="1">
            <wp:simplePos x="0" y="0"/>
            <wp:positionH relativeFrom="column">
              <wp:posOffset>2540</wp:posOffset>
            </wp:positionH>
            <wp:positionV relativeFrom="paragraph">
              <wp:posOffset>-287655</wp:posOffset>
            </wp:positionV>
            <wp:extent cx="201295" cy="1784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a:extLst/>
                    </a:blip>
                    <a:srcRect/>
                    <a:stretch>
                      <a:fillRect/>
                    </a:stretch>
                  </pic:blipFill>
                  <pic:spPr bwMode="auto">
                    <a:xfrm>
                      <a:off x="0" y="0"/>
                      <a:ext cx="201295" cy="178435"/>
                    </a:xfrm>
                    <a:prstGeom prst="rect">
                      <a:avLst/>
                    </a:prstGeom>
                    <a:noFill/>
                  </pic:spPr>
                </pic:pic>
              </a:graphicData>
            </a:graphic>
          </wp:anchor>
        </w:drawing>
      </w:r>
    </w:p>
    <w:p w:rsidR="00F7184C" w:rsidRDefault="00F7184C">
      <w:pPr>
        <w:spacing w:line="49" w:lineRule="exact"/>
        <w:rPr>
          <w:sz w:val="20"/>
          <w:szCs w:val="20"/>
        </w:rPr>
      </w:pPr>
    </w:p>
    <w:p w:rsidR="00F7184C" w:rsidRDefault="00BC1F4E">
      <w:pPr>
        <w:tabs>
          <w:tab w:val="left" w:pos="2480"/>
          <w:tab w:val="left" w:pos="3880"/>
          <w:tab w:val="left" w:pos="5020"/>
          <w:tab w:val="left" w:pos="5320"/>
          <w:tab w:val="left" w:pos="7300"/>
          <w:tab w:val="left" w:pos="7580"/>
          <w:tab w:val="left" w:pos="8840"/>
        </w:tabs>
        <w:ind w:left="360"/>
        <w:rPr>
          <w:sz w:val="20"/>
          <w:szCs w:val="20"/>
        </w:rPr>
      </w:pPr>
      <w:r>
        <w:rPr>
          <w:rFonts w:eastAsia="Times New Roman"/>
          <w:sz w:val="24"/>
          <w:szCs w:val="24"/>
        </w:rPr>
        <w:t>педагогическое</w:t>
      </w:r>
      <w:r>
        <w:rPr>
          <w:sz w:val="20"/>
          <w:szCs w:val="20"/>
        </w:rPr>
        <w:tab/>
      </w:r>
      <w:r>
        <w:rPr>
          <w:rFonts w:eastAsia="Times New Roman"/>
          <w:sz w:val="24"/>
          <w:szCs w:val="24"/>
        </w:rPr>
        <w:t>внимание,</w:t>
      </w:r>
      <w:r>
        <w:rPr>
          <w:sz w:val="20"/>
          <w:szCs w:val="20"/>
        </w:rPr>
        <w:tab/>
      </w:r>
      <w:r>
        <w:rPr>
          <w:rFonts w:eastAsia="Times New Roman"/>
          <w:sz w:val="24"/>
          <w:szCs w:val="24"/>
        </w:rPr>
        <w:t>уважение</w:t>
      </w:r>
      <w:r>
        <w:rPr>
          <w:rFonts w:eastAsia="Times New Roman"/>
          <w:sz w:val="24"/>
          <w:szCs w:val="24"/>
        </w:rPr>
        <w:tab/>
        <w:t>и</w:t>
      </w:r>
      <w:r>
        <w:rPr>
          <w:rFonts w:eastAsia="Times New Roman"/>
          <w:sz w:val="24"/>
          <w:szCs w:val="24"/>
        </w:rPr>
        <w:tab/>
        <w:t>требовательность</w:t>
      </w:r>
      <w:r>
        <w:rPr>
          <w:rFonts w:eastAsia="Times New Roman"/>
          <w:sz w:val="24"/>
          <w:szCs w:val="24"/>
        </w:rPr>
        <w:tab/>
        <w:t>к</w:t>
      </w:r>
      <w:r>
        <w:rPr>
          <w:rFonts w:eastAsia="Times New Roman"/>
          <w:sz w:val="24"/>
          <w:szCs w:val="24"/>
        </w:rPr>
        <w:tab/>
        <w:t>родителям</w:t>
      </w:r>
      <w:r>
        <w:rPr>
          <w:sz w:val="20"/>
          <w:szCs w:val="20"/>
        </w:rPr>
        <w:tab/>
      </w:r>
      <w:r>
        <w:rPr>
          <w:rFonts w:eastAsia="Times New Roman"/>
          <w:sz w:val="23"/>
          <w:szCs w:val="23"/>
        </w:rPr>
        <w:t>(законным</w:t>
      </w:r>
    </w:p>
    <w:p w:rsidR="00F7184C" w:rsidRDefault="00F7184C">
      <w:pPr>
        <w:spacing w:line="38" w:lineRule="exact"/>
        <w:rPr>
          <w:sz w:val="20"/>
          <w:szCs w:val="20"/>
        </w:rPr>
      </w:pPr>
    </w:p>
    <w:p w:rsidR="00F7184C" w:rsidRDefault="00BC1F4E">
      <w:pPr>
        <w:rPr>
          <w:sz w:val="20"/>
          <w:szCs w:val="20"/>
        </w:rPr>
      </w:pPr>
      <w:r>
        <w:rPr>
          <w:rFonts w:eastAsia="Times New Roman"/>
          <w:sz w:val="24"/>
          <w:szCs w:val="24"/>
        </w:rPr>
        <w:t>представителям);</w:t>
      </w:r>
    </w:p>
    <w:p w:rsidR="00F7184C" w:rsidRDefault="00F7184C">
      <w:pPr>
        <w:spacing w:line="159" w:lineRule="exact"/>
        <w:rPr>
          <w:sz w:val="20"/>
          <w:szCs w:val="20"/>
        </w:rPr>
      </w:pPr>
    </w:p>
    <w:p w:rsidR="00F7184C" w:rsidRDefault="00BC1F4E" w:rsidP="00BC1F4E">
      <w:pPr>
        <w:numPr>
          <w:ilvl w:val="0"/>
          <w:numId w:val="134"/>
        </w:numPr>
        <w:tabs>
          <w:tab w:val="left" w:pos="362"/>
        </w:tabs>
        <w:spacing w:line="244" w:lineRule="auto"/>
        <w:ind w:firstLine="4"/>
        <w:jc w:val="both"/>
        <w:rPr>
          <w:rFonts w:eastAsia="Times New Roman"/>
          <w:sz w:val="28"/>
          <w:szCs w:val="28"/>
        </w:rPr>
      </w:pPr>
      <w:r>
        <w:rPr>
          <w:rFonts w:eastAsia="Times New Roman"/>
          <w:sz w:val="24"/>
          <w:szCs w:val="24"/>
        </w:rPr>
        <w:t>поддержка и индивидуальное сопровождение становления и развития педагогической культуры каждого из родителей (законных представителей); содействие родителям (законным представителям) в решении индивидуальных проблем воспитания детей;</w:t>
      </w:r>
    </w:p>
    <w:p w:rsidR="00F7184C" w:rsidRDefault="00F7184C">
      <w:pPr>
        <w:spacing w:line="124" w:lineRule="exact"/>
        <w:rPr>
          <w:rFonts w:eastAsia="Times New Roman"/>
          <w:sz w:val="28"/>
          <w:szCs w:val="28"/>
        </w:rPr>
      </w:pPr>
    </w:p>
    <w:p w:rsidR="00F7184C" w:rsidRDefault="00BC1F4E" w:rsidP="00BC1F4E">
      <w:pPr>
        <w:numPr>
          <w:ilvl w:val="0"/>
          <w:numId w:val="134"/>
        </w:numPr>
        <w:tabs>
          <w:tab w:val="left" w:pos="360"/>
        </w:tabs>
        <w:ind w:left="360" w:hanging="356"/>
        <w:rPr>
          <w:rFonts w:eastAsia="Times New Roman"/>
          <w:sz w:val="28"/>
          <w:szCs w:val="28"/>
        </w:rPr>
      </w:pPr>
      <w:r>
        <w:rPr>
          <w:rFonts w:eastAsia="Times New Roman"/>
          <w:sz w:val="24"/>
          <w:szCs w:val="24"/>
        </w:rPr>
        <w:t>опора на положительный опыт семейного воспитания.</w:t>
      </w:r>
    </w:p>
    <w:p w:rsidR="00F7184C" w:rsidRDefault="00F7184C">
      <w:pPr>
        <w:spacing w:line="262" w:lineRule="exact"/>
        <w:rPr>
          <w:sz w:val="20"/>
          <w:szCs w:val="20"/>
        </w:rPr>
      </w:pPr>
    </w:p>
    <w:p w:rsidR="00F7184C" w:rsidRDefault="00BC1F4E">
      <w:pPr>
        <w:ind w:left="9580"/>
        <w:rPr>
          <w:sz w:val="20"/>
          <w:szCs w:val="20"/>
        </w:rPr>
      </w:pPr>
      <w:r>
        <w:rPr>
          <w:rFonts w:eastAsia="Times New Roman"/>
          <w:sz w:val="24"/>
          <w:szCs w:val="24"/>
        </w:rPr>
        <w:t>110</w:t>
      </w:r>
    </w:p>
    <w:p w:rsidR="00F7184C" w:rsidRDefault="00F7184C">
      <w:pPr>
        <w:sectPr w:rsidR="00F7184C">
          <w:pgSz w:w="11900" w:h="16841"/>
          <w:pgMar w:top="904" w:right="564" w:bottom="439" w:left="1400" w:header="0" w:footer="0" w:gutter="0"/>
          <w:cols w:space="720" w:equalWidth="0">
            <w:col w:w="9940"/>
          </w:cols>
        </w:sectPr>
      </w:pPr>
    </w:p>
    <w:p w:rsidR="00F7184C" w:rsidRDefault="00BC1F4E">
      <w:pPr>
        <w:ind w:left="720"/>
        <w:rPr>
          <w:sz w:val="20"/>
          <w:szCs w:val="20"/>
        </w:rPr>
      </w:pPr>
      <w:r>
        <w:rPr>
          <w:rFonts w:eastAsia="Times New Roman"/>
          <w:sz w:val="24"/>
          <w:szCs w:val="24"/>
        </w:rPr>
        <w:lastRenderedPageBreak/>
        <w:t>Содержание программ повышения педагогической культуры родителей</w:t>
      </w:r>
    </w:p>
    <w:p w:rsidR="00F7184C" w:rsidRDefault="00F7184C">
      <w:pPr>
        <w:spacing w:line="55" w:lineRule="exact"/>
        <w:rPr>
          <w:sz w:val="20"/>
          <w:szCs w:val="20"/>
        </w:rPr>
      </w:pPr>
    </w:p>
    <w:p w:rsidR="00F7184C" w:rsidRDefault="00BC1F4E">
      <w:pPr>
        <w:spacing w:line="258" w:lineRule="auto"/>
        <w:ind w:firstLine="710"/>
        <w:jc w:val="both"/>
        <w:rPr>
          <w:sz w:val="20"/>
          <w:szCs w:val="20"/>
        </w:rPr>
      </w:pPr>
      <w:r>
        <w:rPr>
          <w:rFonts w:eastAsia="Times New Roman"/>
          <w:sz w:val="24"/>
          <w:szCs w:val="24"/>
        </w:rPr>
        <w:t>(законных представителей) должно отражать содержание основных направлений нравственного развития обучающихся.</w:t>
      </w:r>
    </w:p>
    <w:p w:rsidR="00F7184C" w:rsidRDefault="00F7184C">
      <w:pPr>
        <w:spacing w:line="36" w:lineRule="exact"/>
        <w:rPr>
          <w:sz w:val="20"/>
          <w:szCs w:val="20"/>
        </w:rPr>
      </w:pPr>
    </w:p>
    <w:p w:rsidR="00F7184C" w:rsidRDefault="00BC1F4E">
      <w:pPr>
        <w:spacing w:line="266" w:lineRule="auto"/>
        <w:ind w:firstLine="710"/>
        <w:jc w:val="both"/>
        <w:rPr>
          <w:sz w:val="20"/>
          <w:szCs w:val="20"/>
        </w:rPr>
      </w:pPr>
      <w:r>
        <w:rPr>
          <w:rFonts w:eastAsia="Times New Roman"/>
          <w:sz w:val="24"/>
          <w:szCs w:val="24"/>
        </w:rPr>
        <w:t>Сроки и формы проведения мероприятий в рамках повышения педагогической культуры родителей необходимо согласовывать с планами воспитательной работы образовательной организации. Работа с родителями (законными представителями), как правило, должна предшествовать работе с обучающимися и подготавливать к ней.</w:t>
      </w:r>
    </w:p>
    <w:p w:rsidR="00F7184C" w:rsidRDefault="00F7184C">
      <w:pPr>
        <w:spacing w:line="27" w:lineRule="exact"/>
        <w:rPr>
          <w:sz w:val="20"/>
          <w:szCs w:val="20"/>
        </w:rPr>
      </w:pPr>
    </w:p>
    <w:p w:rsidR="00F7184C" w:rsidRDefault="00BC1F4E" w:rsidP="00BC1F4E">
      <w:pPr>
        <w:numPr>
          <w:ilvl w:val="0"/>
          <w:numId w:val="135"/>
        </w:numPr>
        <w:tabs>
          <w:tab w:val="left" w:pos="969"/>
        </w:tabs>
        <w:spacing w:line="267" w:lineRule="auto"/>
        <w:ind w:firstLine="715"/>
        <w:jc w:val="both"/>
        <w:rPr>
          <w:rFonts w:eastAsia="Times New Roman"/>
          <w:sz w:val="24"/>
          <w:szCs w:val="24"/>
        </w:rPr>
      </w:pPr>
      <w:r>
        <w:rPr>
          <w:rFonts w:eastAsia="Times New Roman"/>
          <w:sz w:val="24"/>
          <w:szCs w:val="24"/>
        </w:rPr>
        <w:t>системе повышения педагогической культуры родителей (законных представителей) могут быть использованы различные формы работы (родительское собрание, родительская конференция, организационно-деятельностная и психологическая игра, собрание, диспут, родительский лекторий, семейная гостиная, встреча за круглым столом, вечер вопросов и ответов, семинар, педагогический практикум, тренинг для родителей и др.)</w:t>
      </w: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200" w:lineRule="exact"/>
        <w:rPr>
          <w:sz w:val="20"/>
          <w:szCs w:val="20"/>
        </w:rPr>
      </w:pPr>
    </w:p>
    <w:p w:rsidR="00F7184C" w:rsidRDefault="00F7184C">
      <w:pPr>
        <w:spacing w:line="359" w:lineRule="exact"/>
        <w:rPr>
          <w:sz w:val="20"/>
          <w:szCs w:val="20"/>
        </w:rPr>
      </w:pPr>
    </w:p>
    <w:p w:rsidR="00F7184C" w:rsidRDefault="00BC1F4E">
      <w:pPr>
        <w:jc w:val="right"/>
        <w:rPr>
          <w:sz w:val="20"/>
          <w:szCs w:val="20"/>
        </w:rPr>
      </w:pPr>
      <w:r>
        <w:rPr>
          <w:rFonts w:eastAsia="Times New Roman"/>
          <w:sz w:val="24"/>
          <w:szCs w:val="24"/>
        </w:rPr>
        <w:t>111</w:t>
      </w:r>
    </w:p>
    <w:sectPr w:rsidR="00F7184C">
      <w:pgSz w:w="11900" w:h="16841"/>
      <w:pgMar w:top="856" w:right="564" w:bottom="439" w:left="1400" w:header="0" w:footer="0" w:gutter="0"/>
      <w:cols w:space="720" w:equalWidth="0">
        <w:col w:w="99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5"/>
    <w:multiLevelType w:val="hybridMultilevel"/>
    <w:tmpl w:val="DB9EDBBA"/>
    <w:lvl w:ilvl="0" w:tplc="02EA05E2">
      <w:start w:val="1"/>
      <w:numFmt w:val="bullet"/>
      <w:lvlText w:val="В"/>
      <w:lvlJc w:val="left"/>
    </w:lvl>
    <w:lvl w:ilvl="1" w:tplc="FE129F6E">
      <w:numFmt w:val="decimal"/>
      <w:lvlText w:val=""/>
      <w:lvlJc w:val="left"/>
    </w:lvl>
    <w:lvl w:ilvl="2" w:tplc="BA4A1EF6">
      <w:numFmt w:val="decimal"/>
      <w:lvlText w:val=""/>
      <w:lvlJc w:val="left"/>
    </w:lvl>
    <w:lvl w:ilvl="3" w:tplc="168EAE26">
      <w:numFmt w:val="decimal"/>
      <w:lvlText w:val=""/>
      <w:lvlJc w:val="left"/>
    </w:lvl>
    <w:lvl w:ilvl="4" w:tplc="986CFF60">
      <w:numFmt w:val="decimal"/>
      <w:lvlText w:val=""/>
      <w:lvlJc w:val="left"/>
    </w:lvl>
    <w:lvl w:ilvl="5" w:tplc="90462FBE">
      <w:numFmt w:val="decimal"/>
      <w:lvlText w:val=""/>
      <w:lvlJc w:val="left"/>
    </w:lvl>
    <w:lvl w:ilvl="6" w:tplc="F262259A">
      <w:numFmt w:val="decimal"/>
      <w:lvlText w:val=""/>
      <w:lvlJc w:val="left"/>
    </w:lvl>
    <w:lvl w:ilvl="7" w:tplc="FAE6FB06">
      <w:numFmt w:val="decimal"/>
      <w:lvlText w:val=""/>
      <w:lvlJc w:val="left"/>
    </w:lvl>
    <w:lvl w:ilvl="8" w:tplc="C07C0A70">
      <w:numFmt w:val="decimal"/>
      <w:lvlText w:val=""/>
      <w:lvlJc w:val="left"/>
    </w:lvl>
  </w:abstractNum>
  <w:abstractNum w:abstractNumId="1" w15:restartNumberingAfterBreak="0">
    <w:nsid w:val="000001D3"/>
    <w:multiLevelType w:val="hybridMultilevel"/>
    <w:tmpl w:val="F1F04828"/>
    <w:lvl w:ilvl="0" w:tplc="8848ADE0">
      <w:start w:val="1"/>
      <w:numFmt w:val="bullet"/>
      <w:lvlText w:val="―"/>
      <w:lvlJc w:val="left"/>
    </w:lvl>
    <w:lvl w:ilvl="1" w:tplc="0CB621C6">
      <w:numFmt w:val="decimal"/>
      <w:lvlText w:val=""/>
      <w:lvlJc w:val="left"/>
    </w:lvl>
    <w:lvl w:ilvl="2" w:tplc="F3AA7F3C">
      <w:numFmt w:val="decimal"/>
      <w:lvlText w:val=""/>
      <w:lvlJc w:val="left"/>
    </w:lvl>
    <w:lvl w:ilvl="3" w:tplc="B24A53AE">
      <w:numFmt w:val="decimal"/>
      <w:lvlText w:val=""/>
      <w:lvlJc w:val="left"/>
    </w:lvl>
    <w:lvl w:ilvl="4" w:tplc="89F6368E">
      <w:numFmt w:val="decimal"/>
      <w:lvlText w:val=""/>
      <w:lvlJc w:val="left"/>
    </w:lvl>
    <w:lvl w:ilvl="5" w:tplc="32FC612E">
      <w:numFmt w:val="decimal"/>
      <w:lvlText w:val=""/>
      <w:lvlJc w:val="left"/>
    </w:lvl>
    <w:lvl w:ilvl="6" w:tplc="BC5A4E5A">
      <w:numFmt w:val="decimal"/>
      <w:lvlText w:val=""/>
      <w:lvlJc w:val="left"/>
    </w:lvl>
    <w:lvl w:ilvl="7" w:tplc="41862CEE">
      <w:numFmt w:val="decimal"/>
      <w:lvlText w:val=""/>
      <w:lvlJc w:val="left"/>
    </w:lvl>
    <w:lvl w:ilvl="8" w:tplc="315AD008">
      <w:numFmt w:val="decimal"/>
      <w:lvlText w:val=""/>
      <w:lvlJc w:val="left"/>
    </w:lvl>
  </w:abstractNum>
  <w:abstractNum w:abstractNumId="2" w15:restartNumberingAfterBreak="0">
    <w:nsid w:val="00000384"/>
    <w:multiLevelType w:val="hybridMultilevel"/>
    <w:tmpl w:val="5B3A1616"/>
    <w:lvl w:ilvl="0" w:tplc="BE962150">
      <w:start w:val="1"/>
      <w:numFmt w:val="bullet"/>
      <w:lvlText w:val="В"/>
      <w:lvlJc w:val="left"/>
    </w:lvl>
    <w:lvl w:ilvl="1" w:tplc="7B0054FA">
      <w:start w:val="1"/>
      <w:numFmt w:val="decimal"/>
      <w:lvlText w:val="%2)"/>
      <w:lvlJc w:val="left"/>
    </w:lvl>
    <w:lvl w:ilvl="2" w:tplc="5A1EA4FE">
      <w:numFmt w:val="decimal"/>
      <w:lvlText w:val=""/>
      <w:lvlJc w:val="left"/>
    </w:lvl>
    <w:lvl w:ilvl="3" w:tplc="50E4D492">
      <w:numFmt w:val="decimal"/>
      <w:lvlText w:val=""/>
      <w:lvlJc w:val="left"/>
    </w:lvl>
    <w:lvl w:ilvl="4" w:tplc="7CC05090">
      <w:numFmt w:val="decimal"/>
      <w:lvlText w:val=""/>
      <w:lvlJc w:val="left"/>
    </w:lvl>
    <w:lvl w:ilvl="5" w:tplc="F8743478">
      <w:numFmt w:val="decimal"/>
      <w:lvlText w:val=""/>
      <w:lvlJc w:val="left"/>
    </w:lvl>
    <w:lvl w:ilvl="6" w:tplc="5D8658EC">
      <w:numFmt w:val="decimal"/>
      <w:lvlText w:val=""/>
      <w:lvlJc w:val="left"/>
    </w:lvl>
    <w:lvl w:ilvl="7" w:tplc="C5DE7524">
      <w:numFmt w:val="decimal"/>
      <w:lvlText w:val=""/>
      <w:lvlJc w:val="left"/>
    </w:lvl>
    <w:lvl w:ilvl="8" w:tplc="59765B24">
      <w:numFmt w:val="decimal"/>
      <w:lvlText w:val=""/>
      <w:lvlJc w:val="left"/>
    </w:lvl>
  </w:abstractNum>
  <w:abstractNum w:abstractNumId="3" w15:restartNumberingAfterBreak="0">
    <w:nsid w:val="00000588"/>
    <w:multiLevelType w:val="hybridMultilevel"/>
    <w:tmpl w:val="8394476C"/>
    <w:lvl w:ilvl="0" w:tplc="8FECEB48">
      <w:start w:val="1"/>
      <w:numFmt w:val="bullet"/>
      <w:lvlText w:val="С"/>
      <w:lvlJc w:val="left"/>
    </w:lvl>
    <w:lvl w:ilvl="1" w:tplc="E962D818">
      <w:start w:val="1"/>
      <w:numFmt w:val="bullet"/>
      <w:lvlText w:val="-"/>
      <w:lvlJc w:val="left"/>
    </w:lvl>
    <w:lvl w:ilvl="2" w:tplc="9572D6BE">
      <w:numFmt w:val="decimal"/>
      <w:lvlText w:val=""/>
      <w:lvlJc w:val="left"/>
    </w:lvl>
    <w:lvl w:ilvl="3" w:tplc="E488F700">
      <w:numFmt w:val="decimal"/>
      <w:lvlText w:val=""/>
      <w:lvlJc w:val="left"/>
    </w:lvl>
    <w:lvl w:ilvl="4" w:tplc="5008B8C6">
      <w:numFmt w:val="decimal"/>
      <w:lvlText w:val=""/>
      <w:lvlJc w:val="left"/>
    </w:lvl>
    <w:lvl w:ilvl="5" w:tplc="0F28B126">
      <w:numFmt w:val="decimal"/>
      <w:lvlText w:val=""/>
      <w:lvlJc w:val="left"/>
    </w:lvl>
    <w:lvl w:ilvl="6" w:tplc="AE046F1E">
      <w:numFmt w:val="decimal"/>
      <w:lvlText w:val=""/>
      <w:lvlJc w:val="left"/>
    </w:lvl>
    <w:lvl w:ilvl="7" w:tplc="66A43E1A">
      <w:numFmt w:val="decimal"/>
      <w:lvlText w:val=""/>
      <w:lvlJc w:val="left"/>
    </w:lvl>
    <w:lvl w:ilvl="8" w:tplc="D946136E">
      <w:numFmt w:val="decimal"/>
      <w:lvlText w:val=""/>
      <w:lvlJc w:val="left"/>
    </w:lvl>
  </w:abstractNum>
  <w:abstractNum w:abstractNumId="4" w15:restartNumberingAfterBreak="0">
    <w:nsid w:val="00000633"/>
    <w:multiLevelType w:val="hybridMultilevel"/>
    <w:tmpl w:val="13A8741C"/>
    <w:lvl w:ilvl="0" w:tplc="B88C79A8">
      <w:start w:val="6"/>
      <w:numFmt w:val="decimal"/>
      <w:lvlText w:val="%1."/>
      <w:lvlJc w:val="left"/>
    </w:lvl>
    <w:lvl w:ilvl="1" w:tplc="871848FA">
      <w:numFmt w:val="decimal"/>
      <w:lvlText w:val=""/>
      <w:lvlJc w:val="left"/>
    </w:lvl>
    <w:lvl w:ilvl="2" w:tplc="0722E4B8">
      <w:numFmt w:val="decimal"/>
      <w:lvlText w:val=""/>
      <w:lvlJc w:val="left"/>
    </w:lvl>
    <w:lvl w:ilvl="3" w:tplc="1A907800">
      <w:numFmt w:val="decimal"/>
      <w:lvlText w:val=""/>
      <w:lvlJc w:val="left"/>
    </w:lvl>
    <w:lvl w:ilvl="4" w:tplc="1A5C8340">
      <w:numFmt w:val="decimal"/>
      <w:lvlText w:val=""/>
      <w:lvlJc w:val="left"/>
    </w:lvl>
    <w:lvl w:ilvl="5" w:tplc="A94C4D9C">
      <w:numFmt w:val="decimal"/>
      <w:lvlText w:val=""/>
      <w:lvlJc w:val="left"/>
    </w:lvl>
    <w:lvl w:ilvl="6" w:tplc="CD7815F6">
      <w:numFmt w:val="decimal"/>
      <w:lvlText w:val=""/>
      <w:lvlJc w:val="left"/>
    </w:lvl>
    <w:lvl w:ilvl="7" w:tplc="E58CC8FE">
      <w:numFmt w:val="decimal"/>
      <w:lvlText w:val=""/>
      <w:lvlJc w:val="left"/>
    </w:lvl>
    <w:lvl w:ilvl="8" w:tplc="3898A35C">
      <w:numFmt w:val="decimal"/>
      <w:lvlText w:val=""/>
      <w:lvlJc w:val="left"/>
    </w:lvl>
  </w:abstractNum>
  <w:abstractNum w:abstractNumId="5" w15:restartNumberingAfterBreak="0">
    <w:nsid w:val="00000677"/>
    <w:multiLevelType w:val="hybridMultilevel"/>
    <w:tmpl w:val="45985D5C"/>
    <w:lvl w:ilvl="0" w:tplc="2E725BB0">
      <w:start w:val="1"/>
      <w:numFmt w:val="bullet"/>
      <w:lvlText w:val="и"/>
      <w:lvlJc w:val="left"/>
    </w:lvl>
    <w:lvl w:ilvl="1" w:tplc="D4F0ABD4">
      <w:numFmt w:val="decimal"/>
      <w:lvlText w:val=""/>
      <w:lvlJc w:val="left"/>
    </w:lvl>
    <w:lvl w:ilvl="2" w:tplc="5F76B9C4">
      <w:numFmt w:val="decimal"/>
      <w:lvlText w:val=""/>
      <w:lvlJc w:val="left"/>
    </w:lvl>
    <w:lvl w:ilvl="3" w:tplc="4DBECD56">
      <w:numFmt w:val="decimal"/>
      <w:lvlText w:val=""/>
      <w:lvlJc w:val="left"/>
    </w:lvl>
    <w:lvl w:ilvl="4" w:tplc="F2A8AF5E">
      <w:numFmt w:val="decimal"/>
      <w:lvlText w:val=""/>
      <w:lvlJc w:val="left"/>
    </w:lvl>
    <w:lvl w:ilvl="5" w:tplc="158CE356">
      <w:numFmt w:val="decimal"/>
      <w:lvlText w:val=""/>
      <w:lvlJc w:val="left"/>
    </w:lvl>
    <w:lvl w:ilvl="6" w:tplc="0798D08E">
      <w:numFmt w:val="decimal"/>
      <w:lvlText w:val=""/>
      <w:lvlJc w:val="left"/>
    </w:lvl>
    <w:lvl w:ilvl="7" w:tplc="65922E6A">
      <w:numFmt w:val="decimal"/>
      <w:lvlText w:val=""/>
      <w:lvlJc w:val="left"/>
    </w:lvl>
    <w:lvl w:ilvl="8" w:tplc="F2568DC4">
      <w:numFmt w:val="decimal"/>
      <w:lvlText w:val=""/>
      <w:lvlJc w:val="left"/>
    </w:lvl>
  </w:abstractNum>
  <w:abstractNum w:abstractNumId="6" w15:restartNumberingAfterBreak="0">
    <w:nsid w:val="000007CF"/>
    <w:multiLevelType w:val="hybridMultilevel"/>
    <w:tmpl w:val="BD04B8B2"/>
    <w:lvl w:ilvl="0" w:tplc="1C7E5682">
      <w:start w:val="1"/>
      <w:numFmt w:val="bullet"/>
      <w:lvlText w:val="и"/>
      <w:lvlJc w:val="left"/>
    </w:lvl>
    <w:lvl w:ilvl="1" w:tplc="1CD6C77A">
      <w:numFmt w:val="decimal"/>
      <w:lvlText w:val=""/>
      <w:lvlJc w:val="left"/>
    </w:lvl>
    <w:lvl w:ilvl="2" w:tplc="37681BF2">
      <w:numFmt w:val="decimal"/>
      <w:lvlText w:val=""/>
      <w:lvlJc w:val="left"/>
    </w:lvl>
    <w:lvl w:ilvl="3" w:tplc="70501090">
      <w:numFmt w:val="decimal"/>
      <w:lvlText w:val=""/>
      <w:lvlJc w:val="left"/>
    </w:lvl>
    <w:lvl w:ilvl="4" w:tplc="E410DEF0">
      <w:numFmt w:val="decimal"/>
      <w:lvlText w:val=""/>
      <w:lvlJc w:val="left"/>
    </w:lvl>
    <w:lvl w:ilvl="5" w:tplc="227EA87E">
      <w:numFmt w:val="decimal"/>
      <w:lvlText w:val=""/>
      <w:lvlJc w:val="left"/>
    </w:lvl>
    <w:lvl w:ilvl="6" w:tplc="58F2B6BA">
      <w:numFmt w:val="decimal"/>
      <w:lvlText w:val=""/>
      <w:lvlJc w:val="left"/>
    </w:lvl>
    <w:lvl w:ilvl="7" w:tplc="971EDC7A">
      <w:numFmt w:val="decimal"/>
      <w:lvlText w:val=""/>
      <w:lvlJc w:val="left"/>
    </w:lvl>
    <w:lvl w:ilvl="8" w:tplc="BCBC20EE">
      <w:numFmt w:val="decimal"/>
      <w:lvlText w:val=""/>
      <w:lvlJc w:val="left"/>
    </w:lvl>
  </w:abstractNum>
  <w:abstractNum w:abstractNumId="7" w15:restartNumberingAfterBreak="0">
    <w:nsid w:val="00000975"/>
    <w:multiLevelType w:val="hybridMultilevel"/>
    <w:tmpl w:val="018CA6EC"/>
    <w:lvl w:ilvl="0" w:tplc="17AC8EF4">
      <w:start w:val="1"/>
      <w:numFmt w:val="bullet"/>
      <w:lvlText w:val="с"/>
      <w:lvlJc w:val="left"/>
    </w:lvl>
    <w:lvl w:ilvl="1" w:tplc="891C78E8">
      <w:numFmt w:val="decimal"/>
      <w:lvlText w:val=""/>
      <w:lvlJc w:val="left"/>
    </w:lvl>
    <w:lvl w:ilvl="2" w:tplc="E774FD18">
      <w:numFmt w:val="decimal"/>
      <w:lvlText w:val=""/>
      <w:lvlJc w:val="left"/>
    </w:lvl>
    <w:lvl w:ilvl="3" w:tplc="21F8A06A">
      <w:numFmt w:val="decimal"/>
      <w:lvlText w:val=""/>
      <w:lvlJc w:val="left"/>
    </w:lvl>
    <w:lvl w:ilvl="4" w:tplc="ABE05DDA">
      <w:numFmt w:val="decimal"/>
      <w:lvlText w:val=""/>
      <w:lvlJc w:val="left"/>
    </w:lvl>
    <w:lvl w:ilvl="5" w:tplc="07B4BE92">
      <w:numFmt w:val="decimal"/>
      <w:lvlText w:val=""/>
      <w:lvlJc w:val="left"/>
    </w:lvl>
    <w:lvl w:ilvl="6" w:tplc="61E27EFE">
      <w:numFmt w:val="decimal"/>
      <w:lvlText w:val=""/>
      <w:lvlJc w:val="left"/>
    </w:lvl>
    <w:lvl w:ilvl="7" w:tplc="4028A5AE">
      <w:numFmt w:val="decimal"/>
      <w:lvlText w:val=""/>
      <w:lvlJc w:val="left"/>
    </w:lvl>
    <w:lvl w:ilvl="8" w:tplc="AC6C4104">
      <w:numFmt w:val="decimal"/>
      <w:lvlText w:val=""/>
      <w:lvlJc w:val="left"/>
    </w:lvl>
  </w:abstractNum>
  <w:abstractNum w:abstractNumId="8" w15:restartNumberingAfterBreak="0">
    <w:nsid w:val="00000A4A"/>
    <w:multiLevelType w:val="hybridMultilevel"/>
    <w:tmpl w:val="7FBA603E"/>
    <w:lvl w:ilvl="0" w:tplc="8B70E5FE">
      <w:start w:val="1"/>
      <w:numFmt w:val="bullet"/>
      <w:lvlText w:val="―"/>
      <w:lvlJc w:val="left"/>
    </w:lvl>
    <w:lvl w:ilvl="1" w:tplc="0290C056">
      <w:numFmt w:val="decimal"/>
      <w:lvlText w:val=""/>
      <w:lvlJc w:val="left"/>
    </w:lvl>
    <w:lvl w:ilvl="2" w:tplc="5A6C4374">
      <w:numFmt w:val="decimal"/>
      <w:lvlText w:val=""/>
      <w:lvlJc w:val="left"/>
    </w:lvl>
    <w:lvl w:ilvl="3" w:tplc="20C46954">
      <w:numFmt w:val="decimal"/>
      <w:lvlText w:val=""/>
      <w:lvlJc w:val="left"/>
    </w:lvl>
    <w:lvl w:ilvl="4" w:tplc="59D0DC56">
      <w:numFmt w:val="decimal"/>
      <w:lvlText w:val=""/>
      <w:lvlJc w:val="left"/>
    </w:lvl>
    <w:lvl w:ilvl="5" w:tplc="4B9ABB84">
      <w:numFmt w:val="decimal"/>
      <w:lvlText w:val=""/>
      <w:lvlJc w:val="left"/>
    </w:lvl>
    <w:lvl w:ilvl="6" w:tplc="4196898C">
      <w:numFmt w:val="decimal"/>
      <w:lvlText w:val=""/>
      <w:lvlJc w:val="left"/>
    </w:lvl>
    <w:lvl w:ilvl="7" w:tplc="25826F70">
      <w:numFmt w:val="decimal"/>
      <w:lvlText w:val=""/>
      <w:lvlJc w:val="left"/>
    </w:lvl>
    <w:lvl w:ilvl="8" w:tplc="92AA0CB0">
      <w:numFmt w:val="decimal"/>
      <w:lvlText w:val=""/>
      <w:lvlJc w:val="left"/>
    </w:lvl>
  </w:abstractNum>
  <w:abstractNum w:abstractNumId="9" w15:restartNumberingAfterBreak="0">
    <w:nsid w:val="00000C15"/>
    <w:multiLevelType w:val="hybridMultilevel"/>
    <w:tmpl w:val="C85295B2"/>
    <w:lvl w:ilvl="0" w:tplc="3C307EAC">
      <w:start w:val="3"/>
      <w:numFmt w:val="decimal"/>
      <w:lvlText w:val="%1."/>
      <w:lvlJc w:val="left"/>
    </w:lvl>
    <w:lvl w:ilvl="1" w:tplc="085C05EC">
      <w:numFmt w:val="decimal"/>
      <w:lvlText w:val=""/>
      <w:lvlJc w:val="left"/>
    </w:lvl>
    <w:lvl w:ilvl="2" w:tplc="ACEEB444">
      <w:numFmt w:val="decimal"/>
      <w:lvlText w:val=""/>
      <w:lvlJc w:val="left"/>
    </w:lvl>
    <w:lvl w:ilvl="3" w:tplc="06A8977E">
      <w:numFmt w:val="decimal"/>
      <w:lvlText w:val=""/>
      <w:lvlJc w:val="left"/>
    </w:lvl>
    <w:lvl w:ilvl="4" w:tplc="226A8294">
      <w:numFmt w:val="decimal"/>
      <w:lvlText w:val=""/>
      <w:lvlJc w:val="left"/>
    </w:lvl>
    <w:lvl w:ilvl="5" w:tplc="0A301C14">
      <w:numFmt w:val="decimal"/>
      <w:lvlText w:val=""/>
      <w:lvlJc w:val="left"/>
    </w:lvl>
    <w:lvl w:ilvl="6" w:tplc="A614D266">
      <w:numFmt w:val="decimal"/>
      <w:lvlText w:val=""/>
      <w:lvlJc w:val="left"/>
    </w:lvl>
    <w:lvl w:ilvl="7" w:tplc="1C184D8E">
      <w:numFmt w:val="decimal"/>
      <w:lvlText w:val=""/>
      <w:lvlJc w:val="left"/>
    </w:lvl>
    <w:lvl w:ilvl="8" w:tplc="AD2E5B1C">
      <w:numFmt w:val="decimal"/>
      <w:lvlText w:val=""/>
      <w:lvlJc w:val="left"/>
    </w:lvl>
  </w:abstractNum>
  <w:abstractNum w:abstractNumId="10" w15:restartNumberingAfterBreak="0">
    <w:nsid w:val="00000C7B"/>
    <w:multiLevelType w:val="hybridMultilevel"/>
    <w:tmpl w:val="C60EA958"/>
    <w:lvl w:ilvl="0" w:tplc="45CE4D42">
      <w:start w:val="1"/>
      <w:numFmt w:val="decimal"/>
      <w:lvlText w:val="%1."/>
      <w:lvlJc w:val="left"/>
    </w:lvl>
    <w:lvl w:ilvl="1" w:tplc="53AAF1BE">
      <w:numFmt w:val="decimal"/>
      <w:lvlText w:val=""/>
      <w:lvlJc w:val="left"/>
    </w:lvl>
    <w:lvl w:ilvl="2" w:tplc="ABBA7424">
      <w:numFmt w:val="decimal"/>
      <w:lvlText w:val=""/>
      <w:lvlJc w:val="left"/>
    </w:lvl>
    <w:lvl w:ilvl="3" w:tplc="2626F414">
      <w:numFmt w:val="decimal"/>
      <w:lvlText w:val=""/>
      <w:lvlJc w:val="left"/>
    </w:lvl>
    <w:lvl w:ilvl="4" w:tplc="5D641BD2">
      <w:numFmt w:val="decimal"/>
      <w:lvlText w:val=""/>
      <w:lvlJc w:val="left"/>
    </w:lvl>
    <w:lvl w:ilvl="5" w:tplc="89FE7326">
      <w:numFmt w:val="decimal"/>
      <w:lvlText w:val=""/>
      <w:lvlJc w:val="left"/>
    </w:lvl>
    <w:lvl w:ilvl="6" w:tplc="F1DE77CE">
      <w:numFmt w:val="decimal"/>
      <w:lvlText w:val=""/>
      <w:lvlJc w:val="left"/>
    </w:lvl>
    <w:lvl w:ilvl="7" w:tplc="99AC04F0">
      <w:numFmt w:val="decimal"/>
      <w:lvlText w:val=""/>
      <w:lvlJc w:val="left"/>
    </w:lvl>
    <w:lvl w:ilvl="8" w:tplc="A6FA3774">
      <w:numFmt w:val="decimal"/>
      <w:lvlText w:val=""/>
      <w:lvlJc w:val="left"/>
    </w:lvl>
  </w:abstractNum>
  <w:abstractNum w:abstractNumId="11" w15:restartNumberingAfterBreak="0">
    <w:nsid w:val="00000DE5"/>
    <w:multiLevelType w:val="hybridMultilevel"/>
    <w:tmpl w:val="AD2CE572"/>
    <w:lvl w:ilvl="0" w:tplc="CB644D04">
      <w:start w:val="1"/>
      <w:numFmt w:val="bullet"/>
      <w:lvlText w:val="-"/>
      <w:lvlJc w:val="left"/>
    </w:lvl>
    <w:lvl w:ilvl="1" w:tplc="044E7B16">
      <w:numFmt w:val="decimal"/>
      <w:lvlText w:val=""/>
      <w:lvlJc w:val="left"/>
    </w:lvl>
    <w:lvl w:ilvl="2" w:tplc="84CE32C4">
      <w:numFmt w:val="decimal"/>
      <w:lvlText w:val=""/>
      <w:lvlJc w:val="left"/>
    </w:lvl>
    <w:lvl w:ilvl="3" w:tplc="1374C1AA">
      <w:numFmt w:val="decimal"/>
      <w:lvlText w:val=""/>
      <w:lvlJc w:val="left"/>
    </w:lvl>
    <w:lvl w:ilvl="4" w:tplc="4D34552A">
      <w:numFmt w:val="decimal"/>
      <w:lvlText w:val=""/>
      <w:lvlJc w:val="left"/>
    </w:lvl>
    <w:lvl w:ilvl="5" w:tplc="A83A52F6">
      <w:numFmt w:val="decimal"/>
      <w:lvlText w:val=""/>
      <w:lvlJc w:val="left"/>
    </w:lvl>
    <w:lvl w:ilvl="6" w:tplc="070A86E2">
      <w:numFmt w:val="decimal"/>
      <w:lvlText w:val=""/>
      <w:lvlJc w:val="left"/>
    </w:lvl>
    <w:lvl w:ilvl="7" w:tplc="36548A58">
      <w:numFmt w:val="decimal"/>
      <w:lvlText w:val=""/>
      <w:lvlJc w:val="left"/>
    </w:lvl>
    <w:lvl w:ilvl="8" w:tplc="D14E4C24">
      <w:numFmt w:val="decimal"/>
      <w:lvlText w:val=""/>
      <w:lvlJc w:val="left"/>
    </w:lvl>
  </w:abstractNum>
  <w:abstractNum w:abstractNumId="12" w15:restartNumberingAfterBreak="0">
    <w:nsid w:val="00000E12"/>
    <w:multiLevelType w:val="hybridMultilevel"/>
    <w:tmpl w:val="C4D01B36"/>
    <w:lvl w:ilvl="0" w:tplc="36AE29AA">
      <w:start w:val="1"/>
      <w:numFmt w:val="bullet"/>
      <w:lvlText w:val="в"/>
      <w:lvlJc w:val="left"/>
    </w:lvl>
    <w:lvl w:ilvl="1" w:tplc="A90483A8">
      <w:start w:val="1"/>
      <w:numFmt w:val="decimal"/>
      <w:lvlText w:val="%2)"/>
      <w:lvlJc w:val="left"/>
    </w:lvl>
    <w:lvl w:ilvl="2" w:tplc="51A0BF22">
      <w:numFmt w:val="decimal"/>
      <w:lvlText w:val=""/>
      <w:lvlJc w:val="left"/>
    </w:lvl>
    <w:lvl w:ilvl="3" w:tplc="28A220BC">
      <w:numFmt w:val="decimal"/>
      <w:lvlText w:val=""/>
      <w:lvlJc w:val="left"/>
    </w:lvl>
    <w:lvl w:ilvl="4" w:tplc="401A8874">
      <w:numFmt w:val="decimal"/>
      <w:lvlText w:val=""/>
      <w:lvlJc w:val="left"/>
    </w:lvl>
    <w:lvl w:ilvl="5" w:tplc="653E83AE">
      <w:numFmt w:val="decimal"/>
      <w:lvlText w:val=""/>
      <w:lvlJc w:val="left"/>
    </w:lvl>
    <w:lvl w:ilvl="6" w:tplc="516E40C6">
      <w:numFmt w:val="decimal"/>
      <w:lvlText w:val=""/>
      <w:lvlJc w:val="left"/>
    </w:lvl>
    <w:lvl w:ilvl="7" w:tplc="38882434">
      <w:numFmt w:val="decimal"/>
      <w:lvlText w:val=""/>
      <w:lvlJc w:val="left"/>
    </w:lvl>
    <w:lvl w:ilvl="8" w:tplc="366E9E7A">
      <w:numFmt w:val="decimal"/>
      <w:lvlText w:val=""/>
      <w:lvlJc w:val="left"/>
    </w:lvl>
  </w:abstractNum>
  <w:abstractNum w:abstractNumId="13" w15:restartNumberingAfterBreak="0">
    <w:nsid w:val="00000E90"/>
    <w:multiLevelType w:val="hybridMultilevel"/>
    <w:tmpl w:val="38BC0D6E"/>
    <w:lvl w:ilvl="0" w:tplc="A8869DBA">
      <w:start w:val="1"/>
      <w:numFmt w:val="bullet"/>
      <w:lvlText w:val="―"/>
      <w:lvlJc w:val="left"/>
    </w:lvl>
    <w:lvl w:ilvl="1" w:tplc="803ACC72">
      <w:numFmt w:val="decimal"/>
      <w:lvlText w:val=""/>
      <w:lvlJc w:val="left"/>
    </w:lvl>
    <w:lvl w:ilvl="2" w:tplc="CDA011D4">
      <w:numFmt w:val="decimal"/>
      <w:lvlText w:val=""/>
      <w:lvlJc w:val="left"/>
    </w:lvl>
    <w:lvl w:ilvl="3" w:tplc="61BA9328">
      <w:numFmt w:val="decimal"/>
      <w:lvlText w:val=""/>
      <w:lvlJc w:val="left"/>
    </w:lvl>
    <w:lvl w:ilvl="4" w:tplc="CF3CEA34">
      <w:numFmt w:val="decimal"/>
      <w:lvlText w:val=""/>
      <w:lvlJc w:val="left"/>
    </w:lvl>
    <w:lvl w:ilvl="5" w:tplc="5FD038C8">
      <w:numFmt w:val="decimal"/>
      <w:lvlText w:val=""/>
      <w:lvlJc w:val="left"/>
    </w:lvl>
    <w:lvl w:ilvl="6" w:tplc="BA307936">
      <w:numFmt w:val="decimal"/>
      <w:lvlText w:val=""/>
      <w:lvlJc w:val="left"/>
    </w:lvl>
    <w:lvl w:ilvl="7" w:tplc="9A10E8A0">
      <w:numFmt w:val="decimal"/>
      <w:lvlText w:val=""/>
      <w:lvlJc w:val="left"/>
    </w:lvl>
    <w:lvl w:ilvl="8" w:tplc="DD744548">
      <w:numFmt w:val="decimal"/>
      <w:lvlText w:val=""/>
      <w:lvlJc w:val="left"/>
    </w:lvl>
  </w:abstractNum>
  <w:abstractNum w:abstractNumId="14" w15:restartNumberingAfterBreak="0">
    <w:nsid w:val="00000ECC"/>
    <w:multiLevelType w:val="hybridMultilevel"/>
    <w:tmpl w:val="AF34D498"/>
    <w:lvl w:ilvl="0" w:tplc="552E26D8">
      <w:start w:val="1"/>
      <w:numFmt w:val="bullet"/>
      <w:lvlText w:val="и"/>
      <w:lvlJc w:val="left"/>
    </w:lvl>
    <w:lvl w:ilvl="1" w:tplc="B3F8AA48">
      <w:start w:val="1"/>
      <w:numFmt w:val="bullet"/>
      <w:lvlText w:val="В"/>
      <w:lvlJc w:val="left"/>
    </w:lvl>
    <w:lvl w:ilvl="2" w:tplc="0BCA9DEA">
      <w:numFmt w:val="decimal"/>
      <w:lvlText w:val=""/>
      <w:lvlJc w:val="left"/>
    </w:lvl>
    <w:lvl w:ilvl="3" w:tplc="C304F45A">
      <w:numFmt w:val="decimal"/>
      <w:lvlText w:val=""/>
      <w:lvlJc w:val="left"/>
    </w:lvl>
    <w:lvl w:ilvl="4" w:tplc="C402F5B4">
      <w:numFmt w:val="decimal"/>
      <w:lvlText w:val=""/>
      <w:lvlJc w:val="left"/>
    </w:lvl>
    <w:lvl w:ilvl="5" w:tplc="B784ED48">
      <w:numFmt w:val="decimal"/>
      <w:lvlText w:val=""/>
      <w:lvlJc w:val="left"/>
    </w:lvl>
    <w:lvl w:ilvl="6" w:tplc="65AE34B8">
      <w:numFmt w:val="decimal"/>
      <w:lvlText w:val=""/>
      <w:lvlJc w:val="left"/>
    </w:lvl>
    <w:lvl w:ilvl="7" w:tplc="E5941ECA">
      <w:numFmt w:val="decimal"/>
      <w:lvlText w:val=""/>
      <w:lvlJc w:val="left"/>
    </w:lvl>
    <w:lvl w:ilvl="8" w:tplc="7FCC34DA">
      <w:numFmt w:val="decimal"/>
      <w:lvlText w:val=""/>
      <w:lvlJc w:val="left"/>
    </w:lvl>
  </w:abstractNum>
  <w:abstractNum w:abstractNumId="15" w15:restartNumberingAfterBreak="0">
    <w:nsid w:val="00000FC9"/>
    <w:multiLevelType w:val="hybridMultilevel"/>
    <w:tmpl w:val="03902BFA"/>
    <w:lvl w:ilvl="0" w:tplc="6972ADD6">
      <w:start w:val="1"/>
      <w:numFmt w:val="bullet"/>
      <w:lvlText w:val="в"/>
      <w:lvlJc w:val="left"/>
    </w:lvl>
    <w:lvl w:ilvl="1" w:tplc="79FA0CFA">
      <w:start w:val="1"/>
      <w:numFmt w:val="bullet"/>
      <w:lvlText w:val="В"/>
      <w:lvlJc w:val="left"/>
    </w:lvl>
    <w:lvl w:ilvl="2" w:tplc="34F40588">
      <w:numFmt w:val="decimal"/>
      <w:lvlText w:val=""/>
      <w:lvlJc w:val="left"/>
    </w:lvl>
    <w:lvl w:ilvl="3" w:tplc="AA8C3CA8">
      <w:numFmt w:val="decimal"/>
      <w:lvlText w:val=""/>
      <w:lvlJc w:val="left"/>
    </w:lvl>
    <w:lvl w:ilvl="4" w:tplc="719C0516">
      <w:numFmt w:val="decimal"/>
      <w:lvlText w:val=""/>
      <w:lvlJc w:val="left"/>
    </w:lvl>
    <w:lvl w:ilvl="5" w:tplc="5748D666">
      <w:numFmt w:val="decimal"/>
      <w:lvlText w:val=""/>
      <w:lvlJc w:val="left"/>
    </w:lvl>
    <w:lvl w:ilvl="6" w:tplc="8BB406CE">
      <w:numFmt w:val="decimal"/>
      <w:lvlText w:val=""/>
      <w:lvlJc w:val="left"/>
    </w:lvl>
    <w:lvl w:ilvl="7" w:tplc="7A22113C">
      <w:numFmt w:val="decimal"/>
      <w:lvlText w:val=""/>
      <w:lvlJc w:val="left"/>
    </w:lvl>
    <w:lvl w:ilvl="8" w:tplc="7770910A">
      <w:numFmt w:val="decimal"/>
      <w:lvlText w:val=""/>
      <w:lvlJc w:val="left"/>
    </w:lvl>
  </w:abstractNum>
  <w:abstractNum w:abstractNumId="16" w15:restartNumberingAfterBreak="0">
    <w:nsid w:val="000011F4"/>
    <w:multiLevelType w:val="hybridMultilevel"/>
    <w:tmpl w:val="94C4BFF0"/>
    <w:lvl w:ilvl="0" w:tplc="FB6ADB78">
      <w:start w:val="1"/>
      <w:numFmt w:val="bullet"/>
      <w:lvlText w:val="В"/>
      <w:lvlJc w:val="left"/>
    </w:lvl>
    <w:lvl w:ilvl="1" w:tplc="424231AE">
      <w:numFmt w:val="decimal"/>
      <w:lvlText w:val=""/>
      <w:lvlJc w:val="left"/>
    </w:lvl>
    <w:lvl w:ilvl="2" w:tplc="662AB744">
      <w:numFmt w:val="decimal"/>
      <w:lvlText w:val=""/>
      <w:lvlJc w:val="left"/>
    </w:lvl>
    <w:lvl w:ilvl="3" w:tplc="506CC14E">
      <w:numFmt w:val="decimal"/>
      <w:lvlText w:val=""/>
      <w:lvlJc w:val="left"/>
    </w:lvl>
    <w:lvl w:ilvl="4" w:tplc="6FB263B8">
      <w:numFmt w:val="decimal"/>
      <w:lvlText w:val=""/>
      <w:lvlJc w:val="left"/>
    </w:lvl>
    <w:lvl w:ilvl="5" w:tplc="13560E58">
      <w:numFmt w:val="decimal"/>
      <w:lvlText w:val=""/>
      <w:lvlJc w:val="left"/>
    </w:lvl>
    <w:lvl w:ilvl="6" w:tplc="9AAA1068">
      <w:numFmt w:val="decimal"/>
      <w:lvlText w:val=""/>
      <w:lvlJc w:val="left"/>
    </w:lvl>
    <w:lvl w:ilvl="7" w:tplc="AF50404A">
      <w:numFmt w:val="decimal"/>
      <w:lvlText w:val=""/>
      <w:lvlJc w:val="left"/>
    </w:lvl>
    <w:lvl w:ilvl="8" w:tplc="E848D25C">
      <w:numFmt w:val="decimal"/>
      <w:lvlText w:val=""/>
      <w:lvlJc w:val="left"/>
    </w:lvl>
  </w:abstractNum>
  <w:abstractNum w:abstractNumId="17" w15:restartNumberingAfterBreak="0">
    <w:nsid w:val="0000127E"/>
    <w:multiLevelType w:val="hybridMultilevel"/>
    <w:tmpl w:val="37DC4712"/>
    <w:lvl w:ilvl="0" w:tplc="FEB2A526">
      <w:start w:val="1"/>
      <w:numFmt w:val="bullet"/>
      <w:lvlText w:val="―"/>
      <w:lvlJc w:val="left"/>
    </w:lvl>
    <w:lvl w:ilvl="1" w:tplc="3342D1C0">
      <w:start w:val="1"/>
      <w:numFmt w:val="bullet"/>
      <w:lvlText w:val="―"/>
      <w:lvlJc w:val="left"/>
    </w:lvl>
    <w:lvl w:ilvl="2" w:tplc="2C865B16">
      <w:numFmt w:val="decimal"/>
      <w:lvlText w:val=""/>
      <w:lvlJc w:val="left"/>
    </w:lvl>
    <w:lvl w:ilvl="3" w:tplc="D11EFCF6">
      <w:numFmt w:val="decimal"/>
      <w:lvlText w:val=""/>
      <w:lvlJc w:val="left"/>
    </w:lvl>
    <w:lvl w:ilvl="4" w:tplc="EEDC258C">
      <w:numFmt w:val="decimal"/>
      <w:lvlText w:val=""/>
      <w:lvlJc w:val="left"/>
    </w:lvl>
    <w:lvl w:ilvl="5" w:tplc="E5DA6394">
      <w:numFmt w:val="decimal"/>
      <w:lvlText w:val=""/>
      <w:lvlJc w:val="left"/>
    </w:lvl>
    <w:lvl w:ilvl="6" w:tplc="8B96606E">
      <w:numFmt w:val="decimal"/>
      <w:lvlText w:val=""/>
      <w:lvlJc w:val="left"/>
    </w:lvl>
    <w:lvl w:ilvl="7" w:tplc="C854D9E6">
      <w:numFmt w:val="decimal"/>
      <w:lvlText w:val=""/>
      <w:lvlJc w:val="left"/>
    </w:lvl>
    <w:lvl w:ilvl="8" w:tplc="0E5AF260">
      <w:numFmt w:val="decimal"/>
      <w:lvlText w:val=""/>
      <w:lvlJc w:val="left"/>
    </w:lvl>
  </w:abstractNum>
  <w:abstractNum w:abstractNumId="18" w15:restartNumberingAfterBreak="0">
    <w:nsid w:val="00001316"/>
    <w:multiLevelType w:val="hybridMultilevel"/>
    <w:tmpl w:val="8EEA2B54"/>
    <w:lvl w:ilvl="0" w:tplc="8A8EEC88">
      <w:start w:val="1"/>
      <w:numFmt w:val="bullet"/>
      <w:lvlText w:val="―"/>
      <w:lvlJc w:val="left"/>
    </w:lvl>
    <w:lvl w:ilvl="1" w:tplc="B8981E1E">
      <w:start w:val="1"/>
      <w:numFmt w:val="bullet"/>
      <w:lvlText w:val="―"/>
      <w:lvlJc w:val="left"/>
    </w:lvl>
    <w:lvl w:ilvl="2" w:tplc="BD5276DC">
      <w:start w:val="1"/>
      <w:numFmt w:val="bullet"/>
      <w:lvlText w:val="―"/>
      <w:lvlJc w:val="left"/>
    </w:lvl>
    <w:lvl w:ilvl="3" w:tplc="670A6468">
      <w:numFmt w:val="decimal"/>
      <w:lvlText w:val=""/>
      <w:lvlJc w:val="left"/>
    </w:lvl>
    <w:lvl w:ilvl="4" w:tplc="4F746F64">
      <w:numFmt w:val="decimal"/>
      <w:lvlText w:val=""/>
      <w:lvlJc w:val="left"/>
    </w:lvl>
    <w:lvl w:ilvl="5" w:tplc="EC2859DA">
      <w:numFmt w:val="decimal"/>
      <w:lvlText w:val=""/>
      <w:lvlJc w:val="left"/>
    </w:lvl>
    <w:lvl w:ilvl="6" w:tplc="83A853BA">
      <w:numFmt w:val="decimal"/>
      <w:lvlText w:val=""/>
      <w:lvlJc w:val="left"/>
    </w:lvl>
    <w:lvl w:ilvl="7" w:tplc="9FC4953E">
      <w:numFmt w:val="decimal"/>
      <w:lvlText w:val=""/>
      <w:lvlJc w:val="left"/>
    </w:lvl>
    <w:lvl w:ilvl="8" w:tplc="EBD6F7C4">
      <w:numFmt w:val="decimal"/>
      <w:lvlText w:val=""/>
      <w:lvlJc w:val="left"/>
    </w:lvl>
  </w:abstractNum>
  <w:abstractNum w:abstractNumId="19" w15:restartNumberingAfterBreak="0">
    <w:nsid w:val="00001481"/>
    <w:multiLevelType w:val="hybridMultilevel"/>
    <w:tmpl w:val="2D2E8666"/>
    <w:lvl w:ilvl="0" w:tplc="7AC07BD6">
      <w:start w:val="1"/>
      <w:numFmt w:val="bullet"/>
      <w:lvlText w:val="и"/>
      <w:lvlJc w:val="left"/>
    </w:lvl>
    <w:lvl w:ilvl="1" w:tplc="43043ECA">
      <w:numFmt w:val="decimal"/>
      <w:lvlText w:val=""/>
      <w:lvlJc w:val="left"/>
    </w:lvl>
    <w:lvl w:ilvl="2" w:tplc="1D5CA152">
      <w:numFmt w:val="decimal"/>
      <w:lvlText w:val=""/>
      <w:lvlJc w:val="left"/>
    </w:lvl>
    <w:lvl w:ilvl="3" w:tplc="593CA3DA">
      <w:numFmt w:val="decimal"/>
      <w:lvlText w:val=""/>
      <w:lvlJc w:val="left"/>
    </w:lvl>
    <w:lvl w:ilvl="4" w:tplc="64628D80">
      <w:numFmt w:val="decimal"/>
      <w:lvlText w:val=""/>
      <w:lvlJc w:val="left"/>
    </w:lvl>
    <w:lvl w:ilvl="5" w:tplc="FE36E368">
      <w:numFmt w:val="decimal"/>
      <w:lvlText w:val=""/>
      <w:lvlJc w:val="left"/>
    </w:lvl>
    <w:lvl w:ilvl="6" w:tplc="88DAAA14">
      <w:numFmt w:val="decimal"/>
      <w:lvlText w:val=""/>
      <w:lvlJc w:val="left"/>
    </w:lvl>
    <w:lvl w:ilvl="7" w:tplc="3E1872E0">
      <w:numFmt w:val="decimal"/>
      <w:lvlText w:val=""/>
      <w:lvlJc w:val="left"/>
    </w:lvl>
    <w:lvl w:ilvl="8" w:tplc="87DCAD4A">
      <w:numFmt w:val="decimal"/>
      <w:lvlText w:val=""/>
      <w:lvlJc w:val="left"/>
    </w:lvl>
  </w:abstractNum>
  <w:abstractNum w:abstractNumId="20" w15:restartNumberingAfterBreak="0">
    <w:nsid w:val="00001643"/>
    <w:multiLevelType w:val="hybridMultilevel"/>
    <w:tmpl w:val="CC78AFEE"/>
    <w:lvl w:ilvl="0" w:tplc="EEC0CC1A">
      <w:start w:val="1"/>
      <w:numFmt w:val="bullet"/>
      <w:lvlText w:val="-"/>
      <w:lvlJc w:val="left"/>
    </w:lvl>
    <w:lvl w:ilvl="1" w:tplc="BAFC0EB6">
      <w:numFmt w:val="decimal"/>
      <w:lvlText w:val=""/>
      <w:lvlJc w:val="left"/>
    </w:lvl>
    <w:lvl w:ilvl="2" w:tplc="CD3CEF16">
      <w:numFmt w:val="decimal"/>
      <w:lvlText w:val=""/>
      <w:lvlJc w:val="left"/>
    </w:lvl>
    <w:lvl w:ilvl="3" w:tplc="9E604864">
      <w:numFmt w:val="decimal"/>
      <w:lvlText w:val=""/>
      <w:lvlJc w:val="left"/>
    </w:lvl>
    <w:lvl w:ilvl="4" w:tplc="9D986060">
      <w:numFmt w:val="decimal"/>
      <w:lvlText w:val=""/>
      <w:lvlJc w:val="left"/>
    </w:lvl>
    <w:lvl w:ilvl="5" w:tplc="CBD8AFAC">
      <w:numFmt w:val="decimal"/>
      <w:lvlText w:val=""/>
      <w:lvlJc w:val="left"/>
    </w:lvl>
    <w:lvl w:ilvl="6" w:tplc="053C4E5A">
      <w:numFmt w:val="decimal"/>
      <w:lvlText w:val=""/>
      <w:lvlJc w:val="left"/>
    </w:lvl>
    <w:lvl w:ilvl="7" w:tplc="34AE45B0">
      <w:numFmt w:val="decimal"/>
      <w:lvlText w:val=""/>
      <w:lvlJc w:val="left"/>
    </w:lvl>
    <w:lvl w:ilvl="8" w:tplc="C2EEE130">
      <w:numFmt w:val="decimal"/>
      <w:lvlText w:val=""/>
      <w:lvlJc w:val="left"/>
    </w:lvl>
  </w:abstractNum>
  <w:abstractNum w:abstractNumId="21" w15:restartNumberingAfterBreak="0">
    <w:nsid w:val="000016D4"/>
    <w:multiLevelType w:val="hybridMultilevel"/>
    <w:tmpl w:val="4340720C"/>
    <w:lvl w:ilvl="0" w:tplc="D87E1D10">
      <w:start w:val="1"/>
      <w:numFmt w:val="bullet"/>
      <w:lvlText w:val="―"/>
      <w:lvlJc w:val="left"/>
    </w:lvl>
    <w:lvl w:ilvl="1" w:tplc="2E64157C">
      <w:numFmt w:val="decimal"/>
      <w:lvlText w:val=""/>
      <w:lvlJc w:val="left"/>
    </w:lvl>
    <w:lvl w:ilvl="2" w:tplc="8FF8A8E2">
      <w:numFmt w:val="decimal"/>
      <w:lvlText w:val=""/>
      <w:lvlJc w:val="left"/>
    </w:lvl>
    <w:lvl w:ilvl="3" w:tplc="7BD8731C">
      <w:numFmt w:val="decimal"/>
      <w:lvlText w:val=""/>
      <w:lvlJc w:val="left"/>
    </w:lvl>
    <w:lvl w:ilvl="4" w:tplc="74FC6974">
      <w:numFmt w:val="decimal"/>
      <w:lvlText w:val=""/>
      <w:lvlJc w:val="left"/>
    </w:lvl>
    <w:lvl w:ilvl="5" w:tplc="EB5E2758">
      <w:numFmt w:val="decimal"/>
      <w:lvlText w:val=""/>
      <w:lvlJc w:val="left"/>
    </w:lvl>
    <w:lvl w:ilvl="6" w:tplc="E13A0232">
      <w:numFmt w:val="decimal"/>
      <w:lvlText w:val=""/>
      <w:lvlJc w:val="left"/>
    </w:lvl>
    <w:lvl w:ilvl="7" w:tplc="AA8A1B86">
      <w:numFmt w:val="decimal"/>
      <w:lvlText w:val=""/>
      <w:lvlJc w:val="left"/>
    </w:lvl>
    <w:lvl w:ilvl="8" w:tplc="3A0AFC9A">
      <w:numFmt w:val="decimal"/>
      <w:lvlText w:val=""/>
      <w:lvlJc w:val="left"/>
    </w:lvl>
  </w:abstractNum>
  <w:abstractNum w:abstractNumId="22" w15:restartNumberingAfterBreak="0">
    <w:nsid w:val="00001796"/>
    <w:multiLevelType w:val="hybridMultilevel"/>
    <w:tmpl w:val="0DA2733E"/>
    <w:lvl w:ilvl="0" w:tplc="ABD8E75A">
      <w:start w:val="1"/>
      <w:numFmt w:val="bullet"/>
      <w:lvlText w:val="―"/>
      <w:lvlJc w:val="left"/>
    </w:lvl>
    <w:lvl w:ilvl="1" w:tplc="24702124">
      <w:numFmt w:val="decimal"/>
      <w:lvlText w:val=""/>
      <w:lvlJc w:val="left"/>
    </w:lvl>
    <w:lvl w:ilvl="2" w:tplc="C726782A">
      <w:numFmt w:val="decimal"/>
      <w:lvlText w:val=""/>
      <w:lvlJc w:val="left"/>
    </w:lvl>
    <w:lvl w:ilvl="3" w:tplc="65C47BAA">
      <w:numFmt w:val="decimal"/>
      <w:lvlText w:val=""/>
      <w:lvlJc w:val="left"/>
    </w:lvl>
    <w:lvl w:ilvl="4" w:tplc="894EDA3A">
      <w:numFmt w:val="decimal"/>
      <w:lvlText w:val=""/>
      <w:lvlJc w:val="left"/>
    </w:lvl>
    <w:lvl w:ilvl="5" w:tplc="80F223A2">
      <w:numFmt w:val="decimal"/>
      <w:lvlText w:val=""/>
      <w:lvlJc w:val="left"/>
    </w:lvl>
    <w:lvl w:ilvl="6" w:tplc="3FE8278E">
      <w:numFmt w:val="decimal"/>
      <w:lvlText w:val=""/>
      <w:lvlJc w:val="left"/>
    </w:lvl>
    <w:lvl w:ilvl="7" w:tplc="E5C8CA4E">
      <w:numFmt w:val="decimal"/>
      <w:lvlText w:val=""/>
      <w:lvlJc w:val="left"/>
    </w:lvl>
    <w:lvl w:ilvl="8" w:tplc="ACC0B008">
      <w:numFmt w:val="decimal"/>
      <w:lvlText w:val=""/>
      <w:lvlJc w:val="left"/>
    </w:lvl>
  </w:abstractNum>
  <w:abstractNum w:abstractNumId="23" w15:restartNumberingAfterBreak="0">
    <w:nsid w:val="0000182F"/>
    <w:multiLevelType w:val="hybridMultilevel"/>
    <w:tmpl w:val="60C6EEB6"/>
    <w:lvl w:ilvl="0" w:tplc="513CDB0E">
      <w:start w:val="1"/>
      <w:numFmt w:val="bullet"/>
      <w:lvlText w:val="―"/>
      <w:lvlJc w:val="left"/>
    </w:lvl>
    <w:lvl w:ilvl="1" w:tplc="5AD03A0A">
      <w:start w:val="1"/>
      <w:numFmt w:val="bullet"/>
      <w:lvlText w:val="―"/>
      <w:lvlJc w:val="left"/>
    </w:lvl>
    <w:lvl w:ilvl="2" w:tplc="DE947DB2">
      <w:numFmt w:val="decimal"/>
      <w:lvlText w:val=""/>
      <w:lvlJc w:val="left"/>
    </w:lvl>
    <w:lvl w:ilvl="3" w:tplc="B12C65E8">
      <w:numFmt w:val="decimal"/>
      <w:lvlText w:val=""/>
      <w:lvlJc w:val="left"/>
    </w:lvl>
    <w:lvl w:ilvl="4" w:tplc="0C14DAA8">
      <w:numFmt w:val="decimal"/>
      <w:lvlText w:val=""/>
      <w:lvlJc w:val="left"/>
    </w:lvl>
    <w:lvl w:ilvl="5" w:tplc="20C237F6">
      <w:numFmt w:val="decimal"/>
      <w:lvlText w:val=""/>
      <w:lvlJc w:val="left"/>
    </w:lvl>
    <w:lvl w:ilvl="6" w:tplc="62049B08">
      <w:numFmt w:val="decimal"/>
      <w:lvlText w:val=""/>
      <w:lvlJc w:val="left"/>
    </w:lvl>
    <w:lvl w:ilvl="7" w:tplc="0AEEAA62">
      <w:numFmt w:val="decimal"/>
      <w:lvlText w:val=""/>
      <w:lvlJc w:val="left"/>
    </w:lvl>
    <w:lvl w:ilvl="8" w:tplc="FE360838">
      <w:numFmt w:val="decimal"/>
      <w:lvlText w:val=""/>
      <w:lvlJc w:val="left"/>
    </w:lvl>
  </w:abstractNum>
  <w:abstractNum w:abstractNumId="24" w15:restartNumberingAfterBreak="0">
    <w:nsid w:val="00001850"/>
    <w:multiLevelType w:val="hybridMultilevel"/>
    <w:tmpl w:val="BF665366"/>
    <w:lvl w:ilvl="0" w:tplc="C37E33FA">
      <w:start w:val="1"/>
      <w:numFmt w:val="bullet"/>
      <w:lvlText w:val="с"/>
      <w:lvlJc w:val="left"/>
    </w:lvl>
    <w:lvl w:ilvl="1" w:tplc="72E6528A">
      <w:numFmt w:val="decimal"/>
      <w:lvlText w:val=""/>
      <w:lvlJc w:val="left"/>
    </w:lvl>
    <w:lvl w:ilvl="2" w:tplc="E13EA826">
      <w:numFmt w:val="decimal"/>
      <w:lvlText w:val=""/>
      <w:lvlJc w:val="left"/>
    </w:lvl>
    <w:lvl w:ilvl="3" w:tplc="6834EC58">
      <w:numFmt w:val="decimal"/>
      <w:lvlText w:val=""/>
      <w:lvlJc w:val="left"/>
    </w:lvl>
    <w:lvl w:ilvl="4" w:tplc="6A50DA48">
      <w:numFmt w:val="decimal"/>
      <w:lvlText w:val=""/>
      <w:lvlJc w:val="left"/>
    </w:lvl>
    <w:lvl w:ilvl="5" w:tplc="921A98D8">
      <w:numFmt w:val="decimal"/>
      <w:lvlText w:val=""/>
      <w:lvlJc w:val="left"/>
    </w:lvl>
    <w:lvl w:ilvl="6" w:tplc="36B665E0">
      <w:numFmt w:val="decimal"/>
      <w:lvlText w:val=""/>
      <w:lvlJc w:val="left"/>
    </w:lvl>
    <w:lvl w:ilvl="7" w:tplc="D1BA8E04">
      <w:numFmt w:val="decimal"/>
      <w:lvlText w:val=""/>
      <w:lvlJc w:val="left"/>
    </w:lvl>
    <w:lvl w:ilvl="8" w:tplc="B89CD98E">
      <w:numFmt w:val="decimal"/>
      <w:lvlText w:val=""/>
      <w:lvlJc w:val="left"/>
    </w:lvl>
  </w:abstractNum>
  <w:abstractNum w:abstractNumId="25" w15:restartNumberingAfterBreak="0">
    <w:nsid w:val="000018D7"/>
    <w:multiLevelType w:val="hybridMultilevel"/>
    <w:tmpl w:val="F7B8F24A"/>
    <w:lvl w:ilvl="0" w:tplc="9C8E92D0">
      <w:start w:val="1"/>
      <w:numFmt w:val="bullet"/>
      <w:lvlText w:val="и"/>
      <w:lvlJc w:val="left"/>
    </w:lvl>
    <w:lvl w:ilvl="1" w:tplc="BEC28828">
      <w:numFmt w:val="decimal"/>
      <w:lvlText w:val=""/>
      <w:lvlJc w:val="left"/>
    </w:lvl>
    <w:lvl w:ilvl="2" w:tplc="FD02E748">
      <w:numFmt w:val="decimal"/>
      <w:lvlText w:val=""/>
      <w:lvlJc w:val="left"/>
    </w:lvl>
    <w:lvl w:ilvl="3" w:tplc="517A1C30">
      <w:numFmt w:val="decimal"/>
      <w:lvlText w:val=""/>
      <w:lvlJc w:val="left"/>
    </w:lvl>
    <w:lvl w:ilvl="4" w:tplc="C10ED996">
      <w:numFmt w:val="decimal"/>
      <w:lvlText w:val=""/>
      <w:lvlJc w:val="left"/>
    </w:lvl>
    <w:lvl w:ilvl="5" w:tplc="027E1A0C">
      <w:numFmt w:val="decimal"/>
      <w:lvlText w:val=""/>
      <w:lvlJc w:val="left"/>
    </w:lvl>
    <w:lvl w:ilvl="6" w:tplc="91643CD0">
      <w:numFmt w:val="decimal"/>
      <w:lvlText w:val=""/>
      <w:lvlJc w:val="left"/>
    </w:lvl>
    <w:lvl w:ilvl="7" w:tplc="6CAEA6C0">
      <w:numFmt w:val="decimal"/>
      <w:lvlText w:val=""/>
      <w:lvlJc w:val="left"/>
    </w:lvl>
    <w:lvl w:ilvl="8" w:tplc="8BA0F236">
      <w:numFmt w:val="decimal"/>
      <w:lvlText w:val=""/>
      <w:lvlJc w:val="left"/>
    </w:lvl>
  </w:abstractNum>
  <w:abstractNum w:abstractNumId="26" w15:restartNumberingAfterBreak="0">
    <w:nsid w:val="00001916"/>
    <w:multiLevelType w:val="hybridMultilevel"/>
    <w:tmpl w:val="11288014"/>
    <w:lvl w:ilvl="0" w:tplc="F53472FE">
      <w:start w:val="1"/>
      <w:numFmt w:val="bullet"/>
      <w:lvlText w:val="а"/>
      <w:lvlJc w:val="left"/>
    </w:lvl>
    <w:lvl w:ilvl="1" w:tplc="03DA06CC">
      <w:numFmt w:val="decimal"/>
      <w:lvlText w:val=""/>
      <w:lvlJc w:val="left"/>
    </w:lvl>
    <w:lvl w:ilvl="2" w:tplc="31CCA490">
      <w:numFmt w:val="decimal"/>
      <w:lvlText w:val=""/>
      <w:lvlJc w:val="left"/>
    </w:lvl>
    <w:lvl w:ilvl="3" w:tplc="936C2AB6">
      <w:numFmt w:val="decimal"/>
      <w:lvlText w:val=""/>
      <w:lvlJc w:val="left"/>
    </w:lvl>
    <w:lvl w:ilvl="4" w:tplc="0520DBE0">
      <w:numFmt w:val="decimal"/>
      <w:lvlText w:val=""/>
      <w:lvlJc w:val="left"/>
    </w:lvl>
    <w:lvl w:ilvl="5" w:tplc="CB58A8E2">
      <w:numFmt w:val="decimal"/>
      <w:lvlText w:val=""/>
      <w:lvlJc w:val="left"/>
    </w:lvl>
    <w:lvl w:ilvl="6" w:tplc="94EA63AA">
      <w:numFmt w:val="decimal"/>
      <w:lvlText w:val=""/>
      <w:lvlJc w:val="left"/>
    </w:lvl>
    <w:lvl w:ilvl="7" w:tplc="FE78E99E">
      <w:numFmt w:val="decimal"/>
      <w:lvlText w:val=""/>
      <w:lvlJc w:val="left"/>
    </w:lvl>
    <w:lvl w:ilvl="8" w:tplc="F11A1F2C">
      <w:numFmt w:val="decimal"/>
      <w:lvlText w:val=""/>
      <w:lvlJc w:val="left"/>
    </w:lvl>
  </w:abstractNum>
  <w:abstractNum w:abstractNumId="27" w15:restartNumberingAfterBreak="0">
    <w:nsid w:val="00001953"/>
    <w:multiLevelType w:val="hybridMultilevel"/>
    <w:tmpl w:val="3A02BBCE"/>
    <w:lvl w:ilvl="0" w:tplc="794E0A00">
      <w:start w:val="1"/>
      <w:numFmt w:val="bullet"/>
      <w:lvlText w:val="и"/>
      <w:lvlJc w:val="left"/>
    </w:lvl>
    <w:lvl w:ilvl="1" w:tplc="0CDCCCAE">
      <w:numFmt w:val="decimal"/>
      <w:lvlText w:val=""/>
      <w:lvlJc w:val="left"/>
    </w:lvl>
    <w:lvl w:ilvl="2" w:tplc="AF7EEE28">
      <w:numFmt w:val="decimal"/>
      <w:lvlText w:val=""/>
      <w:lvlJc w:val="left"/>
    </w:lvl>
    <w:lvl w:ilvl="3" w:tplc="F92A6590">
      <w:numFmt w:val="decimal"/>
      <w:lvlText w:val=""/>
      <w:lvlJc w:val="left"/>
    </w:lvl>
    <w:lvl w:ilvl="4" w:tplc="9A9AB656">
      <w:numFmt w:val="decimal"/>
      <w:lvlText w:val=""/>
      <w:lvlJc w:val="left"/>
    </w:lvl>
    <w:lvl w:ilvl="5" w:tplc="B8E004B0">
      <w:numFmt w:val="decimal"/>
      <w:lvlText w:val=""/>
      <w:lvlJc w:val="left"/>
    </w:lvl>
    <w:lvl w:ilvl="6" w:tplc="1076E100">
      <w:numFmt w:val="decimal"/>
      <w:lvlText w:val=""/>
      <w:lvlJc w:val="left"/>
    </w:lvl>
    <w:lvl w:ilvl="7" w:tplc="5AFCE792">
      <w:numFmt w:val="decimal"/>
      <w:lvlText w:val=""/>
      <w:lvlJc w:val="left"/>
    </w:lvl>
    <w:lvl w:ilvl="8" w:tplc="5FD29A98">
      <w:numFmt w:val="decimal"/>
      <w:lvlText w:val=""/>
      <w:lvlJc w:val="left"/>
    </w:lvl>
  </w:abstractNum>
  <w:abstractNum w:abstractNumId="28" w15:restartNumberingAfterBreak="0">
    <w:nsid w:val="000019D9"/>
    <w:multiLevelType w:val="hybridMultilevel"/>
    <w:tmpl w:val="7620139E"/>
    <w:lvl w:ilvl="0" w:tplc="E532416E">
      <w:start w:val="1"/>
      <w:numFmt w:val="bullet"/>
      <w:lvlText w:val="―"/>
      <w:lvlJc w:val="left"/>
    </w:lvl>
    <w:lvl w:ilvl="1" w:tplc="83E2ED08">
      <w:numFmt w:val="decimal"/>
      <w:lvlText w:val=""/>
      <w:lvlJc w:val="left"/>
    </w:lvl>
    <w:lvl w:ilvl="2" w:tplc="DC58C2C4">
      <w:numFmt w:val="decimal"/>
      <w:lvlText w:val=""/>
      <w:lvlJc w:val="left"/>
    </w:lvl>
    <w:lvl w:ilvl="3" w:tplc="8D6E3B1C">
      <w:numFmt w:val="decimal"/>
      <w:lvlText w:val=""/>
      <w:lvlJc w:val="left"/>
    </w:lvl>
    <w:lvl w:ilvl="4" w:tplc="04D2689A">
      <w:numFmt w:val="decimal"/>
      <w:lvlText w:val=""/>
      <w:lvlJc w:val="left"/>
    </w:lvl>
    <w:lvl w:ilvl="5" w:tplc="36EC75FC">
      <w:numFmt w:val="decimal"/>
      <w:lvlText w:val=""/>
      <w:lvlJc w:val="left"/>
    </w:lvl>
    <w:lvl w:ilvl="6" w:tplc="D85E42A2">
      <w:numFmt w:val="decimal"/>
      <w:lvlText w:val=""/>
      <w:lvlJc w:val="left"/>
    </w:lvl>
    <w:lvl w:ilvl="7" w:tplc="922E8A68">
      <w:numFmt w:val="decimal"/>
      <w:lvlText w:val=""/>
      <w:lvlJc w:val="left"/>
    </w:lvl>
    <w:lvl w:ilvl="8" w:tplc="5FB405AC">
      <w:numFmt w:val="decimal"/>
      <w:lvlText w:val=""/>
      <w:lvlJc w:val="left"/>
    </w:lvl>
  </w:abstractNum>
  <w:abstractNum w:abstractNumId="29" w15:restartNumberingAfterBreak="0">
    <w:nsid w:val="000019DA"/>
    <w:multiLevelType w:val="hybridMultilevel"/>
    <w:tmpl w:val="5AB42A3A"/>
    <w:lvl w:ilvl="0" w:tplc="3C82D66C">
      <w:start w:val="1"/>
      <w:numFmt w:val="bullet"/>
      <w:lvlText w:val="В"/>
      <w:lvlJc w:val="left"/>
    </w:lvl>
    <w:lvl w:ilvl="1" w:tplc="8E5E184C">
      <w:numFmt w:val="decimal"/>
      <w:lvlText w:val=""/>
      <w:lvlJc w:val="left"/>
    </w:lvl>
    <w:lvl w:ilvl="2" w:tplc="82846480">
      <w:numFmt w:val="decimal"/>
      <w:lvlText w:val=""/>
      <w:lvlJc w:val="left"/>
    </w:lvl>
    <w:lvl w:ilvl="3" w:tplc="DAC2C02A">
      <w:numFmt w:val="decimal"/>
      <w:lvlText w:val=""/>
      <w:lvlJc w:val="left"/>
    </w:lvl>
    <w:lvl w:ilvl="4" w:tplc="842CF578">
      <w:numFmt w:val="decimal"/>
      <w:lvlText w:val=""/>
      <w:lvlJc w:val="left"/>
    </w:lvl>
    <w:lvl w:ilvl="5" w:tplc="92344216">
      <w:numFmt w:val="decimal"/>
      <w:lvlText w:val=""/>
      <w:lvlJc w:val="left"/>
    </w:lvl>
    <w:lvl w:ilvl="6" w:tplc="957C3E70">
      <w:numFmt w:val="decimal"/>
      <w:lvlText w:val=""/>
      <w:lvlJc w:val="left"/>
    </w:lvl>
    <w:lvl w:ilvl="7" w:tplc="B6CC3900">
      <w:numFmt w:val="decimal"/>
      <w:lvlText w:val=""/>
      <w:lvlJc w:val="left"/>
    </w:lvl>
    <w:lvl w:ilvl="8" w:tplc="26E486CC">
      <w:numFmt w:val="decimal"/>
      <w:lvlText w:val=""/>
      <w:lvlJc w:val="left"/>
    </w:lvl>
  </w:abstractNum>
  <w:abstractNum w:abstractNumId="30" w15:restartNumberingAfterBreak="0">
    <w:nsid w:val="00001AF4"/>
    <w:multiLevelType w:val="hybridMultilevel"/>
    <w:tmpl w:val="80F6FEF2"/>
    <w:lvl w:ilvl="0" w:tplc="4A62FFE6">
      <w:start w:val="1"/>
      <w:numFmt w:val="bullet"/>
      <w:lvlText w:val="В"/>
      <w:lvlJc w:val="left"/>
    </w:lvl>
    <w:lvl w:ilvl="1" w:tplc="CCFA276C">
      <w:numFmt w:val="decimal"/>
      <w:lvlText w:val=""/>
      <w:lvlJc w:val="left"/>
    </w:lvl>
    <w:lvl w:ilvl="2" w:tplc="D1789266">
      <w:numFmt w:val="decimal"/>
      <w:lvlText w:val=""/>
      <w:lvlJc w:val="left"/>
    </w:lvl>
    <w:lvl w:ilvl="3" w:tplc="D6CAB634">
      <w:numFmt w:val="decimal"/>
      <w:lvlText w:val=""/>
      <w:lvlJc w:val="left"/>
    </w:lvl>
    <w:lvl w:ilvl="4" w:tplc="69288BEC">
      <w:numFmt w:val="decimal"/>
      <w:lvlText w:val=""/>
      <w:lvlJc w:val="left"/>
    </w:lvl>
    <w:lvl w:ilvl="5" w:tplc="417A64D2">
      <w:numFmt w:val="decimal"/>
      <w:lvlText w:val=""/>
      <w:lvlJc w:val="left"/>
    </w:lvl>
    <w:lvl w:ilvl="6" w:tplc="2A427814">
      <w:numFmt w:val="decimal"/>
      <w:lvlText w:val=""/>
      <w:lvlJc w:val="left"/>
    </w:lvl>
    <w:lvl w:ilvl="7" w:tplc="0548F898">
      <w:numFmt w:val="decimal"/>
      <w:lvlText w:val=""/>
      <w:lvlJc w:val="left"/>
    </w:lvl>
    <w:lvl w:ilvl="8" w:tplc="644A06A2">
      <w:numFmt w:val="decimal"/>
      <w:lvlText w:val=""/>
      <w:lvlJc w:val="left"/>
    </w:lvl>
  </w:abstractNum>
  <w:abstractNum w:abstractNumId="31" w15:restartNumberingAfterBreak="0">
    <w:nsid w:val="00001D18"/>
    <w:multiLevelType w:val="hybridMultilevel"/>
    <w:tmpl w:val="251E7B46"/>
    <w:lvl w:ilvl="0" w:tplc="AD76FC5C">
      <w:start w:val="1"/>
      <w:numFmt w:val="decimal"/>
      <w:lvlText w:val="%1."/>
      <w:lvlJc w:val="left"/>
    </w:lvl>
    <w:lvl w:ilvl="1" w:tplc="F9DAB2EA">
      <w:numFmt w:val="decimal"/>
      <w:lvlText w:val=""/>
      <w:lvlJc w:val="left"/>
    </w:lvl>
    <w:lvl w:ilvl="2" w:tplc="3FA62CF2">
      <w:numFmt w:val="decimal"/>
      <w:lvlText w:val=""/>
      <w:lvlJc w:val="left"/>
    </w:lvl>
    <w:lvl w:ilvl="3" w:tplc="C4741F44">
      <w:numFmt w:val="decimal"/>
      <w:lvlText w:val=""/>
      <w:lvlJc w:val="left"/>
    </w:lvl>
    <w:lvl w:ilvl="4" w:tplc="D054A6F2">
      <w:numFmt w:val="decimal"/>
      <w:lvlText w:val=""/>
      <w:lvlJc w:val="left"/>
    </w:lvl>
    <w:lvl w:ilvl="5" w:tplc="3F867520">
      <w:numFmt w:val="decimal"/>
      <w:lvlText w:val=""/>
      <w:lvlJc w:val="left"/>
    </w:lvl>
    <w:lvl w:ilvl="6" w:tplc="B900DC74">
      <w:numFmt w:val="decimal"/>
      <w:lvlText w:val=""/>
      <w:lvlJc w:val="left"/>
    </w:lvl>
    <w:lvl w:ilvl="7" w:tplc="FCF25710">
      <w:numFmt w:val="decimal"/>
      <w:lvlText w:val=""/>
      <w:lvlJc w:val="left"/>
    </w:lvl>
    <w:lvl w:ilvl="8" w:tplc="7CE6F80C">
      <w:numFmt w:val="decimal"/>
      <w:lvlText w:val=""/>
      <w:lvlJc w:val="left"/>
    </w:lvl>
  </w:abstractNum>
  <w:abstractNum w:abstractNumId="32" w15:restartNumberingAfterBreak="0">
    <w:nsid w:val="00001DC0"/>
    <w:multiLevelType w:val="hybridMultilevel"/>
    <w:tmpl w:val="96C0AB60"/>
    <w:lvl w:ilvl="0" w:tplc="F6D877FE">
      <w:start w:val="1"/>
      <w:numFmt w:val="bullet"/>
      <w:lvlText w:val="в"/>
      <w:lvlJc w:val="left"/>
    </w:lvl>
    <w:lvl w:ilvl="1" w:tplc="E3583BE2">
      <w:numFmt w:val="decimal"/>
      <w:lvlText w:val=""/>
      <w:lvlJc w:val="left"/>
    </w:lvl>
    <w:lvl w:ilvl="2" w:tplc="CFD0FB24">
      <w:numFmt w:val="decimal"/>
      <w:lvlText w:val=""/>
      <w:lvlJc w:val="left"/>
    </w:lvl>
    <w:lvl w:ilvl="3" w:tplc="260CE6C0">
      <w:numFmt w:val="decimal"/>
      <w:lvlText w:val=""/>
      <w:lvlJc w:val="left"/>
    </w:lvl>
    <w:lvl w:ilvl="4" w:tplc="1A4AD9C0">
      <w:numFmt w:val="decimal"/>
      <w:lvlText w:val=""/>
      <w:lvlJc w:val="left"/>
    </w:lvl>
    <w:lvl w:ilvl="5" w:tplc="52108824">
      <w:numFmt w:val="decimal"/>
      <w:lvlText w:val=""/>
      <w:lvlJc w:val="left"/>
    </w:lvl>
    <w:lvl w:ilvl="6" w:tplc="61B0F1D2">
      <w:numFmt w:val="decimal"/>
      <w:lvlText w:val=""/>
      <w:lvlJc w:val="left"/>
    </w:lvl>
    <w:lvl w:ilvl="7" w:tplc="BC44291C">
      <w:numFmt w:val="decimal"/>
      <w:lvlText w:val=""/>
      <w:lvlJc w:val="left"/>
    </w:lvl>
    <w:lvl w:ilvl="8" w:tplc="8B3C23D0">
      <w:numFmt w:val="decimal"/>
      <w:lvlText w:val=""/>
      <w:lvlJc w:val="left"/>
    </w:lvl>
  </w:abstractNum>
  <w:abstractNum w:abstractNumId="33" w15:restartNumberingAfterBreak="0">
    <w:nsid w:val="00001F16"/>
    <w:multiLevelType w:val="hybridMultilevel"/>
    <w:tmpl w:val="FFAE83F8"/>
    <w:lvl w:ilvl="0" w:tplc="2E5CF6CE">
      <w:start w:val="1"/>
      <w:numFmt w:val="bullet"/>
      <w:lvlText w:val="―"/>
      <w:lvlJc w:val="left"/>
    </w:lvl>
    <w:lvl w:ilvl="1" w:tplc="040807BE">
      <w:numFmt w:val="decimal"/>
      <w:lvlText w:val=""/>
      <w:lvlJc w:val="left"/>
    </w:lvl>
    <w:lvl w:ilvl="2" w:tplc="4AC24128">
      <w:numFmt w:val="decimal"/>
      <w:lvlText w:val=""/>
      <w:lvlJc w:val="left"/>
    </w:lvl>
    <w:lvl w:ilvl="3" w:tplc="F24A8508">
      <w:numFmt w:val="decimal"/>
      <w:lvlText w:val=""/>
      <w:lvlJc w:val="left"/>
    </w:lvl>
    <w:lvl w:ilvl="4" w:tplc="FDD47A3C">
      <w:numFmt w:val="decimal"/>
      <w:lvlText w:val=""/>
      <w:lvlJc w:val="left"/>
    </w:lvl>
    <w:lvl w:ilvl="5" w:tplc="DBDAE786">
      <w:numFmt w:val="decimal"/>
      <w:lvlText w:val=""/>
      <w:lvlJc w:val="left"/>
    </w:lvl>
    <w:lvl w:ilvl="6" w:tplc="AB2C47D8">
      <w:numFmt w:val="decimal"/>
      <w:lvlText w:val=""/>
      <w:lvlJc w:val="left"/>
    </w:lvl>
    <w:lvl w:ilvl="7" w:tplc="C0AC32CA">
      <w:numFmt w:val="decimal"/>
      <w:lvlText w:val=""/>
      <w:lvlJc w:val="left"/>
    </w:lvl>
    <w:lvl w:ilvl="8" w:tplc="003E818C">
      <w:numFmt w:val="decimal"/>
      <w:lvlText w:val=""/>
      <w:lvlJc w:val="left"/>
    </w:lvl>
  </w:abstractNum>
  <w:abstractNum w:abstractNumId="34" w15:restartNumberingAfterBreak="0">
    <w:nsid w:val="00002059"/>
    <w:multiLevelType w:val="hybridMultilevel"/>
    <w:tmpl w:val="2794A750"/>
    <w:lvl w:ilvl="0" w:tplc="40A213E6">
      <w:start w:val="1"/>
      <w:numFmt w:val="bullet"/>
      <w:lvlText w:val="•"/>
      <w:lvlJc w:val="left"/>
    </w:lvl>
    <w:lvl w:ilvl="1" w:tplc="CB46B822">
      <w:numFmt w:val="decimal"/>
      <w:lvlText w:val=""/>
      <w:lvlJc w:val="left"/>
    </w:lvl>
    <w:lvl w:ilvl="2" w:tplc="68B8E5B2">
      <w:numFmt w:val="decimal"/>
      <w:lvlText w:val=""/>
      <w:lvlJc w:val="left"/>
    </w:lvl>
    <w:lvl w:ilvl="3" w:tplc="9EEC6DB0">
      <w:numFmt w:val="decimal"/>
      <w:lvlText w:val=""/>
      <w:lvlJc w:val="left"/>
    </w:lvl>
    <w:lvl w:ilvl="4" w:tplc="94F27A4C">
      <w:numFmt w:val="decimal"/>
      <w:lvlText w:val=""/>
      <w:lvlJc w:val="left"/>
    </w:lvl>
    <w:lvl w:ilvl="5" w:tplc="4B84710C">
      <w:numFmt w:val="decimal"/>
      <w:lvlText w:val=""/>
      <w:lvlJc w:val="left"/>
    </w:lvl>
    <w:lvl w:ilvl="6" w:tplc="6A92D79E">
      <w:numFmt w:val="decimal"/>
      <w:lvlText w:val=""/>
      <w:lvlJc w:val="left"/>
    </w:lvl>
    <w:lvl w:ilvl="7" w:tplc="4D22725E">
      <w:numFmt w:val="decimal"/>
      <w:lvlText w:val=""/>
      <w:lvlJc w:val="left"/>
    </w:lvl>
    <w:lvl w:ilvl="8" w:tplc="E696BBE0">
      <w:numFmt w:val="decimal"/>
      <w:lvlText w:val=""/>
      <w:lvlJc w:val="left"/>
    </w:lvl>
  </w:abstractNum>
  <w:abstractNum w:abstractNumId="35" w15:restartNumberingAfterBreak="0">
    <w:nsid w:val="000022CD"/>
    <w:multiLevelType w:val="hybridMultilevel"/>
    <w:tmpl w:val="9260DD9A"/>
    <w:lvl w:ilvl="0" w:tplc="EED40520">
      <w:start w:val="1"/>
      <w:numFmt w:val="bullet"/>
      <w:lvlText w:val="с"/>
      <w:lvlJc w:val="left"/>
    </w:lvl>
    <w:lvl w:ilvl="1" w:tplc="DF683630">
      <w:start w:val="1"/>
      <w:numFmt w:val="bullet"/>
      <w:lvlText w:val="С"/>
      <w:lvlJc w:val="left"/>
    </w:lvl>
    <w:lvl w:ilvl="2" w:tplc="2BC82492">
      <w:numFmt w:val="decimal"/>
      <w:lvlText w:val=""/>
      <w:lvlJc w:val="left"/>
    </w:lvl>
    <w:lvl w:ilvl="3" w:tplc="5DFE3C2C">
      <w:numFmt w:val="decimal"/>
      <w:lvlText w:val=""/>
      <w:lvlJc w:val="left"/>
    </w:lvl>
    <w:lvl w:ilvl="4" w:tplc="C83C1C88">
      <w:numFmt w:val="decimal"/>
      <w:lvlText w:val=""/>
      <w:lvlJc w:val="left"/>
    </w:lvl>
    <w:lvl w:ilvl="5" w:tplc="0CBCF2A8">
      <w:numFmt w:val="decimal"/>
      <w:lvlText w:val=""/>
      <w:lvlJc w:val="left"/>
    </w:lvl>
    <w:lvl w:ilvl="6" w:tplc="CE40FB9C">
      <w:numFmt w:val="decimal"/>
      <w:lvlText w:val=""/>
      <w:lvlJc w:val="left"/>
    </w:lvl>
    <w:lvl w:ilvl="7" w:tplc="53EE5BA2">
      <w:numFmt w:val="decimal"/>
      <w:lvlText w:val=""/>
      <w:lvlJc w:val="left"/>
    </w:lvl>
    <w:lvl w:ilvl="8" w:tplc="A98C09EA">
      <w:numFmt w:val="decimal"/>
      <w:lvlText w:val=""/>
      <w:lvlJc w:val="left"/>
    </w:lvl>
  </w:abstractNum>
  <w:abstractNum w:abstractNumId="36" w15:restartNumberingAfterBreak="0">
    <w:nsid w:val="0000249E"/>
    <w:multiLevelType w:val="hybridMultilevel"/>
    <w:tmpl w:val="949A736A"/>
    <w:lvl w:ilvl="0" w:tplc="13A4E2C8">
      <w:start w:val="2"/>
      <w:numFmt w:val="decimal"/>
      <w:lvlText w:val="%1."/>
      <w:lvlJc w:val="left"/>
    </w:lvl>
    <w:lvl w:ilvl="1" w:tplc="94168816">
      <w:numFmt w:val="decimal"/>
      <w:lvlText w:val=""/>
      <w:lvlJc w:val="left"/>
    </w:lvl>
    <w:lvl w:ilvl="2" w:tplc="59D25916">
      <w:numFmt w:val="decimal"/>
      <w:lvlText w:val=""/>
      <w:lvlJc w:val="left"/>
    </w:lvl>
    <w:lvl w:ilvl="3" w:tplc="F20444C2">
      <w:numFmt w:val="decimal"/>
      <w:lvlText w:val=""/>
      <w:lvlJc w:val="left"/>
    </w:lvl>
    <w:lvl w:ilvl="4" w:tplc="28CEDCE2">
      <w:numFmt w:val="decimal"/>
      <w:lvlText w:val=""/>
      <w:lvlJc w:val="left"/>
    </w:lvl>
    <w:lvl w:ilvl="5" w:tplc="8B6C4AB4">
      <w:numFmt w:val="decimal"/>
      <w:lvlText w:val=""/>
      <w:lvlJc w:val="left"/>
    </w:lvl>
    <w:lvl w:ilvl="6" w:tplc="2A54620A">
      <w:numFmt w:val="decimal"/>
      <w:lvlText w:val=""/>
      <w:lvlJc w:val="left"/>
    </w:lvl>
    <w:lvl w:ilvl="7" w:tplc="A9A6C160">
      <w:numFmt w:val="decimal"/>
      <w:lvlText w:val=""/>
      <w:lvlJc w:val="left"/>
    </w:lvl>
    <w:lvl w:ilvl="8" w:tplc="3724DE88">
      <w:numFmt w:val="decimal"/>
      <w:lvlText w:val=""/>
      <w:lvlJc w:val="left"/>
    </w:lvl>
  </w:abstractNum>
  <w:abstractNum w:abstractNumId="37" w15:restartNumberingAfterBreak="0">
    <w:nsid w:val="0000251F"/>
    <w:multiLevelType w:val="hybridMultilevel"/>
    <w:tmpl w:val="591AAEB6"/>
    <w:lvl w:ilvl="0" w:tplc="F75E7F1E">
      <w:start w:val="1"/>
      <w:numFmt w:val="bullet"/>
      <w:lvlText w:val="и"/>
      <w:lvlJc w:val="left"/>
    </w:lvl>
    <w:lvl w:ilvl="1" w:tplc="253CEC34">
      <w:numFmt w:val="decimal"/>
      <w:lvlText w:val=""/>
      <w:lvlJc w:val="left"/>
    </w:lvl>
    <w:lvl w:ilvl="2" w:tplc="2230D8B6">
      <w:numFmt w:val="decimal"/>
      <w:lvlText w:val=""/>
      <w:lvlJc w:val="left"/>
    </w:lvl>
    <w:lvl w:ilvl="3" w:tplc="692C1410">
      <w:numFmt w:val="decimal"/>
      <w:lvlText w:val=""/>
      <w:lvlJc w:val="left"/>
    </w:lvl>
    <w:lvl w:ilvl="4" w:tplc="E7485FEE">
      <w:numFmt w:val="decimal"/>
      <w:lvlText w:val=""/>
      <w:lvlJc w:val="left"/>
    </w:lvl>
    <w:lvl w:ilvl="5" w:tplc="89E471A2">
      <w:numFmt w:val="decimal"/>
      <w:lvlText w:val=""/>
      <w:lvlJc w:val="left"/>
    </w:lvl>
    <w:lvl w:ilvl="6" w:tplc="D10C6210">
      <w:numFmt w:val="decimal"/>
      <w:lvlText w:val=""/>
      <w:lvlJc w:val="left"/>
    </w:lvl>
    <w:lvl w:ilvl="7" w:tplc="80E44E50">
      <w:numFmt w:val="decimal"/>
      <w:lvlText w:val=""/>
      <w:lvlJc w:val="left"/>
    </w:lvl>
    <w:lvl w:ilvl="8" w:tplc="D7CE8120">
      <w:numFmt w:val="decimal"/>
      <w:lvlText w:val=""/>
      <w:lvlJc w:val="left"/>
    </w:lvl>
  </w:abstractNum>
  <w:abstractNum w:abstractNumId="38" w15:restartNumberingAfterBreak="0">
    <w:nsid w:val="0000252A"/>
    <w:multiLevelType w:val="hybridMultilevel"/>
    <w:tmpl w:val="43AC8C26"/>
    <w:lvl w:ilvl="0" w:tplc="014E5894">
      <w:start w:val="1"/>
      <w:numFmt w:val="bullet"/>
      <w:lvlText w:val="в"/>
      <w:lvlJc w:val="left"/>
    </w:lvl>
    <w:lvl w:ilvl="1" w:tplc="7BB44650">
      <w:numFmt w:val="decimal"/>
      <w:lvlText w:val=""/>
      <w:lvlJc w:val="left"/>
    </w:lvl>
    <w:lvl w:ilvl="2" w:tplc="C8C6D940">
      <w:numFmt w:val="decimal"/>
      <w:lvlText w:val=""/>
      <w:lvlJc w:val="left"/>
    </w:lvl>
    <w:lvl w:ilvl="3" w:tplc="E81E6C4E">
      <w:numFmt w:val="decimal"/>
      <w:lvlText w:val=""/>
      <w:lvlJc w:val="left"/>
    </w:lvl>
    <w:lvl w:ilvl="4" w:tplc="5030B71C">
      <w:numFmt w:val="decimal"/>
      <w:lvlText w:val=""/>
      <w:lvlJc w:val="left"/>
    </w:lvl>
    <w:lvl w:ilvl="5" w:tplc="1D22FEC0">
      <w:numFmt w:val="decimal"/>
      <w:lvlText w:val=""/>
      <w:lvlJc w:val="left"/>
    </w:lvl>
    <w:lvl w:ilvl="6" w:tplc="C8AC0088">
      <w:numFmt w:val="decimal"/>
      <w:lvlText w:val=""/>
      <w:lvlJc w:val="left"/>
    </w:lvl>
    <w:lvl w:ilvl="7" w:tplc="C1348C26">
      <w:numFmt w:val="decimal"/>
      <w:lvlText w:val=""/>
      <w:lvlJc w:val="left"/>
    </w:lvl>
    <w:lvl w:ilvl="8" w:tplc="1A0A706A">
      <w:numFmt w:val="decimal"/>
      <w:lvlText w:val=""/>
      <w:lvlJc w:val="left"/>
    </w:lvl>
  </w:abstractNum>
  <w:abstractNum w:abstractNumId="39" w15:restartNumberingAfterBreak="0">
    <w:nsid w:val="0000261E"/>
    <w:multiLevelType w:val="hybridMultilevel"/>
    <w:tmpl w:val="B366C9C0"/>
    <w:lvl w:ilvl="0" w:tplc="5EF40E14">
      <w:start w:val="1"/>
      <w:numFmt w:val="bullet"/>
      <w:lvlText w:val="•"/>
      <w:lvlJc w:val="left"/>
    </w:lvl>
    <w:lvl w:ilvl="1" w:tplc="54E8AA96">
      <w:numFmt w:val="decimal"/>
      <w:lvlText w:val=""/>
      <w:lvlJc w:val="left"/>
    </w:lvl>
    <w:lvl w:ilvl="2" w:tplc="B034545E">
      <w:numFmt w:val="decimal"/>
      <w:lvlText w:val=""/>
      <w:lvlJc w:val="left"/>
    </w:lvl>
    <w:lvl w:ilvl="3" w:tplc="FAB0DAEE">
      <w:numFmt w:val="decimal"/>
      <w:lvlText w:val=""/>
      <w:lvlJc w:val="left"/>
    </w:lvl>
    <w:lvl w:ilvl="4" w:tplc="893895AA">
      <w:numFmt w:val="decimal"/>
      <w:lvlText w:val=""/>
      <w:lvlJc w:val="left"/>
    </w:lvl>
    <w:lvl w:ilvl="5" w:tplc="089A417E">
      <w:numFmt w:val="decimal"/>
      <w:lvlText w:val=""/>
      <w:lvlJc w:val="left"/>
    </w:lvl>
    <w:lvl w:ilvl="6" w:tplc="0E28628A">
      <w:numFmt w:val="decimal"/>
      <w:lvlText w:val=""/>
      <w:lvlJc w:val="left"/>
    </w:lvl>
    <w:lvl w:ilvl="7" w:tplc="CCE866BC">
      <w:numFmt w:val="decimal"/>
      <w:lvlText w:val=""/>
      <w:lvlJc w:val="left"/>
    </w:lvl>
    <w:lvl w:ilvl="8" w:tplc="8FA68028">
      <w:numFmt w:val="decimal"/>
      <w:lvlText w:val=""/>
      <w:lvlJc w:val="left"/>
    </w:lvl>
  </w:abstractNum>
  <w:abstractNum w:abstractNumId="40" w15:restartNumberingAfterBreak="0">
    <w:nsid w:val="00002725"/>
    <w:multiLevelType w:val="hybridMultilevel"/>
    <w:tmpl w:val="3C5E4BFE"/>
    <w:lvl w:ilvl="0" w:tplc="E842AE84">
      <w:start w:val="1"/>
      <w:numFmt w:val="bullet"/>
      <w:lvlText w:val="-"/>
      <w:lvlJc w:val="left"/>
    </w:lvl>
    <w:lvl w:ilvl="1" w:tplc="7E82E4AC">
      <w:start w:val="1"/>
      <w:numFmt w:val="bullet"/>
      <w:lvlText w:val="в"/>
      <w:lvlJc w:val="left"/>
    </w:lvl>
    <w:lvl w:ilvl="2" w:tplc="16FE4DDA">
      <w:numFmt w:val="decimal"/>
      <w:lvlText w:val=""/>
      <w:lvlJc w:val="left"/>
    </w:lvl>
    <w:lvl w:ilvl="3" w:tplc="257C8BDC">
      <w:numFmt w:val="decimal"/>
      <w:lvlText w:val=""/>
      <w:lvlJc w:val="left"/>
    </w:lvl>
    <w:lvl w:ilvl="4" w:tplc="0A4A2380">
      <w:numFmt w:val="decimal"/>
      <w:lvlText w:val=""/>
      <w:lvlJc w:val="left"/>
    </w:lvl>
    <w:lvl w:ilvl="5" w:tplc="4B80D510">
      <w:numFmt w:val="decimal"/>
      <w:lvlText w:val=""/>
      <w:lvlJc w:val="left"/>
    </w:lvl>
    <w:lvl w:ilvl="6" w:tplc="607AB28E">
      <w:numFmt w:val="decimal"/>
      <w:lvlText w:val=""/>
      <w:lvlJc w:val="left"/>
    </w:lvl>
    <w:lvl w:ilvl="7" w:tplc="886AC8FA">
      <w:numFmt w:val="decimal"/>
      <w:lvlText w:val=""/>
      <w:lvlJc w:val="left"/>
    </w:lvl>
    <w:lvl w:ilvl="8" w:tplc="9334A6AE">
      <w:numFmt w:val="decimal"/>
      <w:lvlText w:val=""/>
      <w:lvlJc w:val="left"/>
    </w:lvl>
  </w:abstractNum>
  <w:abstractNum w:abstractNumId="41" w15:restartNumberingAfterBreak="0">
    <w:nsid w:val="00002833"/>
    <w:multiLevelType w:val="hybridMultilevel"/>
    <w:tmpl w:val="AFFC0C1C"/>
    <w:lvl w:ilvl="0" w:tplc="EFFC4A88">
      <w:start w:val="1"/>
      <w:numFmt w:val="bullet"/>
      <w:lvlText w:val="-"/>
      <w:lvlJc w:val="left"/>
    </w:lvl>
    <w:lvl w:ilvl="1" w:tplc="A68E1952">
      <w:numFmt w:val="decimal"/>
      <w:lvlText w:val=""/>
      <w:lvlJc w:val="left"/>
    </w:lvl>
    <w:lvl w:ilvl="2" w:tplc="AA2CE024">
      <w:numFmt w:val="decimal"/>
      <w:lvlText w:val=""/>
      <w:lvlJc w:val="left"/>
    </w:lvl>
    <w:lvl w:ilvl="3" w:tplc="6A78EA2E">
      <w:numFmt w:val="decimal"/>
      <w:lvlText w:val=""/>
      <w:lvlJc w:val="left"/>
    </w:lvl>
    <w:lvl w:ilvl="4" w:tplc="9656FA20">
      <w:numFmt w:val="decimal"/>
      <w:lvlText w:val=""/>
      <w:lvlJc w:val="left"/>
    </w:lvl>
    <w:lvl w:ilvl="5" w:tplc="5300BE24">
      <w:numFmt w:val="decimal"/>
      <w:lvlText w:val=""/>
      <w:lvlJc w:val="left"/>
    </w:lvl>
    <w:lvl w:ilvl="6" w:tplc="E398C368">
      <w:numFmt w:val="decimal"/>
      <w:lvlText w:val=""/>
      <w:lvlJc w:val="left"/>
    </w:lvl>
    <w:lvl w:ilvl="7" w:tplc="04824546">
      <w:numFmt w:val="decimal"/>
      <w:lvlText w:val=""/>
      <w:lvlJc w:val="left"/>
    </w:lvl>
    <w:lvl w:ilvl="8" w:tplc="F31296E6">
      <w:numFmt w:val="decimal"/>
      <w:lvlText w:val=""/>
      <w:lvlJc w:val="left"/>
    </w:lvl>
  </w:abstractNum>
  <w:abstractNum w:abstractNumId="42" w15:restartNumberingAfterBreak="0">
    <w:nsid w:val="00002852"/>
    <w:multiLevelType w:val="hybridMultilevel"/>
    <w:tmpl w:val="07A831F0"/>
    <w:lvl w:ilvl="0" w:tplc="2F4A86E4">
      <w:start w:val="1"/>
      <w:numFmt w:val="bullet"/>
      <w:lvlText w:val="и"/>
      <w:lvlJc w:val="left"/>
    </w:lvl>
    <w:lvl w:ilvl="1" w:tplc="6BC84C76">
      <w:start w:val="1"/>
      <w:numFmt w:val="bullet"/>
      <w:lvlText w:val="-"/>
      <w:lvlJc w:val="left"/>
    </w:lvl>
    <w:lvl w:ilvl="2" w:tplc="D71CE9CE">
      <w:numFmt w:val="decimal"/>
      <w:lvlText w:val=""/>
      <w:lvlJc w:val="left"/>
    </w:lvl>
    <w:lvl w:ilvl="3" w:tplc="3536E536">
      <w:numFmt w:val="decimal"/>
      <w:lvlText w:val=""/>
      <w:lvlJc w:val="left"/>
    </w:lvl>
    <w:lvl w:ilvl="4" w:tplc="C69E57D8">
      <w:numFmt w:val="decimal"/>
      <w:lvlText w:val=""/>
      <w:lvlJc w:val="left"/>
    </w:lvl>
    <w:lvl w:ilvl="5" w:tplc="86505018">
      <w:numFmt w:val="decimal"/>
      <w:lvlText w:val=""/>
      <w:lvlJc w:val="left"/>
    </w:lvl>
    <w:lvl w:ilvl="6" w:tplc="2CCCD3A4">
      <w:numFmt w:val="decimal"/>
      <w:lvlText w:val=""/>
      <w:lvlJc w:val="left"/>
    </w:lvl>
    <w:lvl w:ilvl="7" w:tplc="E2521D82">
      <w:numFmt w:val="decimal"/>
      <w:lvlText w:val=""/>
      <w:lvlJc w:val="left"/>
    </w:lvl>
    <w:lvl w:ilvl="8" w:tplc="5CC8FA42">
      <w:numFmt w:val="decimal"/>
      <w:lvlText w:val=""/>
      <w:lvlJc w:val="left"/>
    </w:lvl>
  </w:abstractNum>
  <w:abstractNum w:abstractNumId="43" w15:restartNumberingAfterBreak="0">
    <w:nsid w:val="0000288F"/>
    <w:multiLevelType w:val="hybridMultilevel"/>
    <w:tmpl w:val="27565ED6"/>
    <w:lvl w:ilvl="0" w:tplc="A6162FCC">
      <w:start w:val="22"/>
      <w:numFmt w:val="decimal"/>
      <w:lvlText w:val="%1."/>
      <w:lvlJc w:val="left"/>
    </w:lvl>
    <w:lvl w:ilvl="1" w:tplc="F97C8C08">
      <w:numFmt w:val="decimal"/>
      <w:lvlText w:val=""/>
      <w:lvlJc w:val="left"/>
    </w:lvl>
    <w:lvl w:ilvl="2" w:tplc="824C1822">
      <w:numFmt w:val="decimal"/>
      <w:lvlText w:val=""/>
      <w:lvlJc w:val="left"/>
    </w:lvl>
    <w:lvl w:ilvl="3" w:tplc="2466E37C">
      <w:numFmt w:val="decimal"/>
      <w:lvlText w:val=""/>
      <w:lvlJc w:val="left"/>
    </w:lvl>
    <w:lvl w:ilvl="4" w:tplc="BA4213CE">
      <w:numFmt w:val="decimal"/>
      <w:lvlText w:val=""/>
      <w:lvlJc w:val="left"/>
    </w:lvl>
    <w:lvl w:ilvl="5" w:tplc="01E865DC">
      <w:numFmt w:val="decimal"/>
      <w:lvlText w:val=""/>
      <w:lvlJc w:val="left"/>
    </w:lvl>
    <w:lvl w:ilvl="6" w:tplc="2BDE6F46">
      <w:numFmt w:val="decimal"/>
      <w:lvlText w:val=""/>
      <w:lvlJc w:val="left"/>
    </w:lvl>
    <w:lvl w:ilvl="7" w:tplc="50DC8D3C">
      <w:numFmt w:val="decimal"/>
      <w:lvlText w:val=""/>
      <w:lvlJc w:val="left"/>
    </w:lvl>
    <w:lvl w:ilvl="8" w:tplc="9EACAF6C">
      <w:numFmt w:val="decimal"/>
      <w:lvlText w:val=""/>
      <w:lvlJc w:val="left"/>
    </w:lvl>
  </w:abstractNum>
  <w:abstractNum w:abstractNumId="44" w15:restartNumberingAfterBreak="0">
    <w:nsid w:val="00002B00"/>
    <w:multiLevelType w:val="hybridMultilevel"/>
    <w:tmpl w:val="B4D8322A"/>
    <w:lvl w:ilvl="0" w:tplc="E7BCAAC4">
      <w:start w:val="1"/>
      <w:numFmt w:val="bullet"/>
      <w:lvlText w:val="―"/>
      <w:lvlJc w:val="left"/>
    </w:lvl>
    <w:lvl w:ilvl="1" w:tplc="D58CEA6C">
      <w:start w:val="1"/>
      <w:numFmt w:val="bullet"/>
      <w:lvlText w:val="―"/>
      <w:lvlJc w:val="left"/>
    </w:lvl>
    <w:lvl w:ilvl="2" w:tplc="DB84FAB2">
      <w:numFmt w:val="decimal"/>
      <w:lvlText w:val=""/>
      <w:lvlJc w:val="left"/>
    </w:lvl>
    <w:lvl w:ilvl="3" w:tplc="444095D6">
      <w:numFmt w:val="decimal"/>
      <w:lvlText w:val=""/>
      <w:lvlJc w:val="left"/>
    </w:lvl>
    <w:lvl w:ilvl="4" w:tplc="DDA0C044">
      <w:numFmt w:val="decimal"/>
      <w:lvlText w:val=""/>
      <w:lvlJc w:val="left"/>
    </w:lvl>
    <w:lvl w:ilvl="5" w:tplc="70969870">
      <w:numFmt w:val="decimal"/>
      <w:lvlText w:val=""/>
      <w:lvlJc w:val="left"/>
    </w:lvl>
    <w:lvl w:ilvl="6" w:tplc="74AEC7E8">
      <w:numFmt w:val="decimal"/>
      <w:lvlText w:val=""/>
      <w:lvlJc w:val="left"/>
    </w:lvl>
    <w:lvl w:ilvl="7" w:tplc="CADCE3E8">
      <w:numFmt w:val="decimal"/>
      <w:lvlText w:val=""/>
      <w:lvlJc w:val="left"/>
    </w:lvl>
    <w:lvl w:ilvl="8" w:tplc="D8A000BA">
      <w:numFmt w:val="decimal"/>
      <w:lvlText w:val=""/>
      <w:lvlJc w:val="left"/>
    </w:lvl>
  </w:abstractNum>
  <w:abstractNum w:abstractNumId="45" w15:restartNumberingAfterBreak="0">
    <w:nsid w:val="00002B0C"/>
    <w:multiLevelType w:val="hybridMultilevel"/>
    <w:tmpl w:val="88A83CA6"/>
    <w:lvl w:ilvl="0" w:tplc="FC2A9916">
      <w:start w:val="1"/>
      <w:numFmt w:val="bullet"/>
      <w:lvlText w:val="―"/>
      <w:lvlJc w:val="left"/>
    </w:lvl>
    <w:lvl w:ilvl="1" w:tplc="62E43312">
      <w:start w:val="1"/>
      <w:numFmt w:val="bullet"/>
      <w:lvlText w:val="―"/>
      <w:lvlJc w:val="left"/>
    </w:lvl>
    <w:lvl w:ilvl="2" w:tplc="957C4328">
      <w:numFmt w:val="decimal"/>
      <w:lvlText w:val=""/>
      <w:lvlJc w:val="left"/>
    </w:lvl>
    <w:lvl w:ilvl="3" w:tplc="ACF02268">
      <w:numFmt w:val="decimal"/>
      <w:lvlText w:val=""/>
      <w:lvlJc w:val="left"/>
    </w:lvl>
    <w:lvl w:ilvl="4" w:tplc="36C6CCEE">
      <w:numFmt w:val="decimal"/>
      <w:lvlText w:val=""/>
      <w:lvlJc w:val="left"/>
    </w:lvl>
    <w:lvl w:ilvl="5" w:tplc="5ED6BECA">
      <w:numFmt w:val="decimal"/>
      <w:lvlText w:val=""/>
      <w:lvlJc w:val="left"/>
    </w:lvl>
    <w:lvl w:ilvl="6" w:tplc="E12048BA">
      <w:numFmt w:val="decimal"/>
      <w:lvlText w:val=""/>
      <w:lvlJc w:val="left"/>
    </w:lvl>
    <w:lvl w:ilvl="7" w:tplc="5A586D62">
      <w:numFmt w:val="decimal"/>
      <w:lvlText w:val=""/>
      <w:lvlJc w:val="left"/>
    </w:lvl>
    <w:lvl w:ilvl="8" w:tplc="E1BA2A3C">
      <w:numFmt w:val="decimal"/>
      <w:lvlText w:val=""/>
      <w:lvlJc w:val="left"/>
    </w:lvl>
  </w:abstractNum>
  <w:abstractNum w:abstractNumId="46" w15:restartNumberingAfterBreak="0">
    <w:nsid w:val="00002C49"/>
    <w:multiLevelType w:val="hybridMultilevel"/>
    <w:tmpl w:val="13F02902"/>
    <w:lvl w:ilvl="0" w:tplc="9F14343C">
      <w:numFmt w:val="decimal"/>
      <w:lvlText w:val="%1."/>
      <w:lvlJc w:val="left"/>
    </w:lvl>
    <w:lvl w:ilvl="1" w:tplc="36C0EF82">
      <w:start w:val="1"/>
      <w:numFmt w:val="bullet"/>
      <w:lvlText w:val="―"/>
      <w:lvlJc w:val="left"/>
    </w:lvl>
    <w:lvl w:ilvl="2" w:tplc="12AA7AEE">
      <w:numFmt w:val="decimal"/>
      <w:lvlText w:val=""/>
      <w:lvlJc w:val="left"/>
    </w:lvl>
    <w:lvl w:ilvl="3" w:tplc="8820ACB2">
      <w:numFmt w:val="decimal"/>
      <w:lvlText w:val=""/>
      <w:lvlJc w:val="left"/>
    </w:lvl>
    <w:lvl w:ilvl="4" w:tplc="DBDAD554">
      <w:numFmt w:val="decimal"/>
      <w:lvlText w:val=""/>
      <w:lvlJc w:val="left"/>
    </w:lvl>
    <w:lvl w:ilvl="5" w:tplc="B802C86A">
      <w:numFmt w:val="decimal"/>
      <w:lvlText w:val=""/>
      <w:lvlJc w:val="left"/>
    </w:lvl>
    <w:lvl w:ilvl="6" w:tplc="0318F59C">
      <w:numFmt w:val="decimal"/>
      <w:lvlText w:val=""/>
      <w:lvlJc w:val="left"/>
    </w:lvl>
    <w:lvl w:ilvl="7" w:tplc="20E680CA">
      <w:numFmt w:val="decimal"/>
      <w:lvlText w:val=""/>
      <w:lvlJc w:val="left"/>
    </w:lvl>
    <w:lvl w:ilvl="8" w:tplc="622454F4">
      <w:numFmt w:val="decimal"/>
      <w:lvlText w:val=""/>
      <w:lvlJc w:val="left"/>
    </w:lvl>
  </w:abstractNum>
  <w:abstractNum w:abstractNumId="47" w15:restartNumberingAfterBreak="0">
    <w:nsid w:val="00002CF7"/>
    <w:multiLevelType w:val="hybridMultilevel"/>
    <w:tmpl w:val="D7682ED0"/>
    <w:lvl w:ilvl="0" w:tplc="385CA544">
      <w:start w:val="1"/>
      <w:numFmt w:val="bullet"/>
      <w:lvlText w:val="―"/>
      <w:lvlJc w:val="left"/>
    </w:lvl>
    <w:lvl w:ilvl="1" w:tplc="AA286A28">
      <w:start w:val="1"/>
      <w:numFmt w:val="bullet"/>
      <w:lvlText w:val="―"/>
      <w:lvlJc w:val="left"/>
    </w:lvl>
    <w:lvl w:ilvl="2" w:tplc="E0A0F026">
      <w:numFmt w:val="decimal"/>
      <w:lvlText w:val=""/>
      <w:lvlJc w:val="left"/>
    </w:lvl>
    <w:lvl w:ilvl="3" w:tplc="7646F8B6">
      <w:numFmt w:val="decimal"/>
      <w:lvlText w:val=""/>
      <w:lvlJc w:val="left"/>
    </w:lvl>
    <w:lvl w:ilvl="4" w:tplc="06E033E0">
      <w:numFmt w:val="decimal"/>
      <w:lvlText w:val=""/>
      <w:lvlJc w:val="left"/>
    </w:lvl>
    <w:lvl w:ilvl="5" w:tplc="A4F6257C">
      <w:numFmt w:val="decimal"/>
      <w:lvlText w:val=""/>
      <w:lvlJc w:val="left"/>
    </w:lvl>
    <w:lvl w:ilvl="6" w:tplc="9336E2BC">
      <w:numFmt w:val="decimal"/>
      <w:lvlText w:val=""/>
      <w:lvlJc w:val="left"/>
    </w:lvl>
    <w:lvl w:ilvl="7" w:tplc="C61C96E2">
      <w:numFmt w:val="decimal"/>
      <w:lvlText w:val=""/>
      <w:lvlJc w:val="left"/>
    </w:lvl>
    <w:lvl w:ilvl="8" w:tplc="E062AF04">
      <w:numFmt w:val="decimal"/>
      <w:lvlText w:val=""/>
      <w:lvlJc w:val="left"/>
    </w:lvl>
  </w:abstractNum>
  <w:abstractNum w:abstractNumId="48" w15:restartNumberingAfterBreak="0">
    <w:nsid w:val="00002FFF"/>
    <w:multiLevelType w:val="hybridMultilevel"/>
    <w:tmpl w:val="8A8EC93E"/>
    <w:lvl w:ilvl="0" w:tplc="E2B6DF12">
      <w:start w:val="16"/>
      <w:numFmt w:val="decimal"/>
      <w:lvlText w:val="%1."/>
      <w:lvlJc w:val="left"/>
    </w:lvl>
    <w:lvl w:ilvl="1" w:tplc="5456F1D8">
      <w:numFmt w:val="decimal"/>
      <w:lvlText w:val=""/>
      <w:lvlJc w:val="left"/>
    </w:lvl>
    <w:lvl w:ilvl="2" w:tplc="B3400B9E">
      <w:numFmt w:val="decimal"/>
      <w:lvlText w:val=""/>
      <w:lvlJc w:val="left"/>
    </w:lvl>
    <w:lvl w:ilvl="3" w:tplc="EAEE411A">
      <w:numFmt w:val="decimal"/>
      <w:lvlText w:val=""/>
      <w:lvlJc w:val="left"/>
    </w:lvl>
    <w:lvl w:ilvl="4" w:tplc="CCA8D6B0">
      <w:numFmt w:val="decimal"/>
      <w:lvlText w:val=""/>
      <w:lvlJc w:val="left"/>
    </w:lvl>
    <w:lvl w:ilvl="5" w:tplc="D504724A">
      <w:numFmt w:val="decimal"/>
      <w:lvlText w:val=""/>
      <w:lvlJc w:val="left"/>
    </w:lvl>
    <w:lvl w:ilvl="6" w:tplc="11544A9E">
      <w:numFmt w:val="decimal"/>
      <w:lvlText w:val=""/>
      <w:lvlJc w:val="left"/>
    </w:lvl>
    <w:lvl w:ilvl="7" w:tplc="12AA60CC">
      <w:numFmt w:val="decimal"/>
      <w:lvlText w:val=""/>
      <w:lvlJc w:val="left"/>
    </w:lvl>
    <w:lvl w:ilvl="8" w:tplc="CB340A06">
      <w:numFmt w:val="decimal"/>
      <w:lvlText w:val=""/>
      <w:lvlJc w:val="left"/>
    </w:lvl>
  </w:abstractNum>
  <w:abstractNum w:abstractNumId="49" w15:restartNumberingAfterBreak="0">
    <w:nsid w:val="00003004"/>
    <w:multiLevelType w:val="hybridMultilevel"/>
    <w:tmpl w:val="F31E63E2"/>
    <w:lvl w:ilvl="0" w:tplc="43C40B7A">
      <w:start w:val="1"/>
      <w:numFmt w:val="bullet"/>
      <w:lvlText w:val="с"/>
      <w:lvlJc w:val="left"/>
    </w:lvl>
    <w:lvl w:ilvl="1" w:tplc="8D30D34E">
      <w:numFmt w:val="decimal"/>
      <w:lvlText w:val=""/>
      <w:lvlJc w:val="left"/>
    </w:lvl>
    <w:lvl w:ilvl="2" w:tplc="0CF67742">
      <w:numFmt w:val="decimal"/>
      <w:lvlText w:val=""/>
      <w:lvlJc w:val="left"/>
    </w:lvl>
    <w:lvl w:ilvl="3" w:tplc="A3068674">
      <w:numFmt w:val="decimal"/>
      <w:lvlText w:val=""/>
      <w:lvlJc w:val="left"/>
    </w:lvl>
    <w:lvl w:ilvl="4" w:tplc="8F9CDBB4">
      <w:numFmt w:val="decimal"/>
      <w:lvlText w:val=""/>
      <w:lvlJc w:val="left"/>
    </w:lvl>
    <w:lvl w:ilvl="5" w:tplc="2D8E0E6C">
      <w:numFmt w:val="decimal"/>
      <w:lvlText w:val=""/>
      <w:lvlJc w:val="left"/>
    </w:lvl>
    <w:lvl w:ilvl="6" w:tplc="BD4CBFA0">
      <w:numFmt w:val="decimal"/>
      <w:lvlText w:val=""/>
      <w:lvlJc w:val="left"/>
    </w:lvl>
    <w:lvl w:ilvl="7" w:tplc="0DEC6C90">
      <w:numFmt w:val="decimal"/>
      <w:lvlText w:val=""/>
      <w:lvlJc w:val="left"/>
    </w:lvl>
    <w:lvl w:ilvl="8" w:tplc="67AA3A2C">
      <w:numFmt w:val="decimal"/>
      <w:lvlText w:val=""/>
      <w:lvlJc w:val="left"/>
    </w:lvl>
  </w:abstractNum>
  <w:abstractNum w:abstractNumId="50" w15:restartNumberingAfterBreak="0">
    <w:nsid w:val="000032E6"/>
    <w:multiLevelType w:val="hybridMultilevel"/>
    <w:tmpl w:val="0352DFE4"/>
    <w:lvl w:ilvl="0" w:tplc="EC589C58">
      <w:start w:val="1"/>
      <w:numFmt w:val="bullet"/>
      <w:lvlText w:val="-"/>
      <w:lvlJc w:val="left"/>
    </w:lvl>
    <w:lvl w:ilvl="1" w:tplc="46164792">
      <w:start w:val="1"/>
      <w:numFmt w:val="bullet"/>
      <w:lvlText w:val="В"/>
      <w:lvlJc w:val="left"/>
    </w:lvl>
    <w:lvl w:ilvl="2" w:tplc="193C84A6">
      <w:start w:val="1"/>
      <w:numFmt w:val="bullet"/>
      <w:lvlText w:val="•"/>
      <w:lvlJc w:val="left"/>
    </w:lvl>
    <w:lvl w:ilvl="3" w:tplc="5AF006BA">
      <w:numFmt w:val="decimal"/>
      <w:lvlText w:val=""/>
      <w:lvlJc w:val="left"/>
    </w:lvl>
    <w:lvl w:ilvl="4" w:tplc="6394A36A">
      <w:numFmt w:val="decimal"/>
      <w:lvlText w:val=""/>
      <w:lvlJc w:val="left"/>
    </w:lvl>
    <w:lvl w:ilvl="5" w:tplc="9D8C7E64">
      <w:numFmt w:val="decimal"/>
      <w:lvlText w:val=""/>
      <w:lvlJc w:val="left"/>
    </w:lvl>
    <w:lvl w:ilvl="6" w:tplc="5BB6C5A2">
      <w:numFmt w:val="decimal"/>
      <w:lvlText w:val=""/>
      <w:lvlJc w:val="left"/>
    </w:lvl>
    <w:lvl w:ilvl="7" w:tplc="4F2E1ACC">
      <w:numFmt w:val="decimal"/>
      <w:lvlText w:val=""/>
      <w:lvlJc w:val="left"/>
    </w:lvl>
    <w:lvl w:ilvl="8" w:tplc="774893F2">
      <w:numFmt w:val="decimal"/>
      <w:lvlText w:val=""/>
      <w:lvlJc w:val="left"/>
    </w:lvl>
  </w:abstractNum>
  <w:abstractNum w:abstractNumId="51" w15:restartNumberingAfterBreak="0">
    <w:nsid w:val="00003492"/>
    <w:multiLevelType w:val="hybridMultilevel"/>
    <w:tmpl w:val="DB90AC82"/>
    <w:lvl w:ilvl="0" w:tplc="85D4BA48">
      <w:start w:val="1"/>
      <w:numFmt w:val="bullet"/>
      <w:lvlText w:val="•"/>
      <w:lvlJc w:val="left"/>
    </w:lvl>
    <w:lvl w:ilvl="1" w:tplc="E38C0020">
      <w:numFmt w:val="decimal"/>
      <w:lvlText w:val=""/>
      <w:lvlJc w:val="left"/>
    </w:lvl>
    <w:lvl w:ilvl="2" w:tplc="2048C244">
      <w:numFmt w:val="decimal"/>
      <w:lvlText w:val=""/>
      <w:lvlJc w:val="left"/>
    </w:lvl>
    <w:lvl w:ilvl="3" w:tplc="2BFE25FC">
      <w:numFmt w:val="decimal"/>
      <w:lvlText w:val=""/>
      <w:lvlJc w:val="left"/>
    </w:lvl>
    <w:lvl w:ilvl="4" w:tplc="8944874E">
      <w:numFmt w:val="decimal"/>
      <w:lvlText w:val=""/>
      <w:lvlJc w:val="left"/>
    </w:lvl>
    <w:lvl w:ilvl="5" w:tplc="51A0CAA0">
      <w:numFmt w:val="decimal"/>
      <w:lvlText w:val=""/>
      <w:lvlJc w:val="left"/>
    </w:lvl>
    <w:lvl w:ilvl="6" w:tplc="196A58CC">
      <w:numFmt w:val="decimal"/>
      <w:lvlText w:val=""/>
      <w:lvlJc w:val="left"/>
    </w:lvl>
    <w:lvl w:ilvl="7" w:tplc="DE62E28A">
      <w:numFmt w:val="decimal"/>
      <w:lvlText w:val=""/>
      <w:lvlJc w:val="left"/>
    </w:lvl>
    <w:lvl w:ilvl="8" w:tplc="4A38B35C">
      <w:numFmt w:val="decimal"/>
      <w:lvlText w:val=""/>
      <w:lvlJc w:val="left"/>
    </w:lvl>
  </w:abstractNum>
  <w:abstractNum w:abstractNumId="52" w15:restartNumberingAfterBreak="0">
    <w:nsid w:val="000037E5"/>
    <w:multiLevelType w:val="hybridMultilevel"/>
    <w:tmpl w:val="28D86A52"/>
    <w:lvl w:ilvl="0" w:tplc="5C4C3D3A">
      <w:start w:val="1"/>
      <w:numFmt w:val="bullet"/>
      <w:lvlText w:val="―"/>
      <w:lvlJc w:val="left"/>
    </w:lvl>
    <w:lvl w:ilvl="1" w:tplc="5E821E82">
      <w:start w:val="1"/>
      <w:numFmt w:val="bullet"/>
      <w:lvlText w:val="―"/>
      <w:lvlJc w:val="left"/>
    </w:lvl>
    <w:lvl w:ilvl="2" w:tplc="EA4CE4D2">
      <w:numFmt w:val="decimal"/>
      <w:lvlText w:val=""/>
      <w:lvlJc w:val="left"/>
    </w:lvl>
    <w:lvl w:ilvl="3" w:tplc="E40ADA74">
      <w:numFmt w:val="decimal"/>
      <w:lvlText w:val=""/>
      <w:lvlJc w:val="left"/>
    </w:lvl>
    <w:lvl w:ilvl="4" w:tplc="439872FA">
      <w:numFmt w:val="decimal"/>
      <w:lvlText w:val=""/>
      <w:lvlJc w:val="left"/>
    </w:lvl>
    <w:lvl w:ilvl="5" w:tplc="66924CB0">
      <w:numFmt w:val="decimal"/>
      <w:lvlText w:val=""/>
      <w:lvlJc w:val="left"/>
    </w:lvl>
    <w:lvl w:ilvl="6" w:tplc="4B0C5964">
      <w:numFmt w:val="decimal"/>
      <w:lvlText w:val=""/>
      <w:lvlJc w:val="left"/>
    </w:lvl>
    <w:lvl w:ilvl="7" w:tplc="D7183DFC">
      <w:numFmt w:val="decimal"/>
      <w:lvlText w:val=""/>
      <w:lvlJc w:val="left"/>
    </w:lvl>
    <w:lvl w:ilvl="8" w:tplc="3F0E5E6A">
      <w:numFmt w:val="decimal"/>
      <w:lvlText w:val=""/>
      <w:lvlJc w:val="left"/>
    </w:lvl>
  </w:abstractNum>
  <w:abstractNum w:abstractNumId="53" w15:restartNumberingAfterBreak="0">
    <w:nsid w:val="000037E6"/>
    <w:multiLevelType w:val="hybridMultilevel"/>
    <w:tmpl w:val="C872429C"/>
    <w:lvl w:ilvl="0" w:tplc="E1726DE4">
      <w:start w:val="1"/>
      <w:numFmt w:val="bullet"/>
      <w:lvlText w:val="В"/>
      <w:lvlJc w:val="left"/>
    </w:lvl>
    <w:lvl w:ilvl="1" w:tplc="39945F24">
      <w:numFmt w:val="decimal"/>
      <w:lvlText w:val=""/>
      <w:lvlJc w:val="left"/>
    </w:lvl>
    <w:lvl w:ilvl="2" w:tplc="726C0A04">
      <w:numFmt w:val="decimal"/>
      <w:lvlText w:val=""/>
      <w:lvlJc w:val="left"/>
    </w:lvl>
    <w:lvl w:ilvl="3" w:tplc="8F1CB15A">
      <w:numFmt w:val="decimal"/>
      <w:lvlText w:val=""/>
      <w:lvlJc w:val="left"/>
    </w:lvl>
    <w:lvl w:ilvl="4" w:tplc="71CE6780">
      <w:numFmt w:val="decimal"/>
      <w:lvlText w:val=""/>
      <w:lvlJc w:val="left"/>
    </w:lvl>
    <w:lvl w:ilvl="5" w:tplc="FD7E95F0">
      <w:numFmt w:val="decimal"/>
      <w:lvlText w:val=""/>
      <w:lvlJc w:val="left"/>
    </w:lvl>
    <w:lvl w:ilvl="6" w:tplc="C25CE3DA">
      <w:numFmt w:val="decimal"/>
      <w:lvlText w:val=""/>
      <w:lvlJc w:val="left"/>
    </w:lvl>
    <w:lvl w:ilvl="7" w:tplc="D3B09678">
      <w:numFmt w:val="decimal"/>
      <w:lvlText w:val=""/>
      <w:lvlJc w:val="left"/>
    </w:lvl>
    <w:lvl w:ilvl="8" w:tplc="21563046">
      <w:numFmt w:val="decimal"/>
      <w:lvlText w:val=""/>
      <w:lvlJc w:val="left"/>
    </w:lvl>
  </w:abstractNum>
  <w:abstractNum w:abstractNumId="54" w15:restartNumberingAfterBreak="0">
    <w:nsid w:val="00003807"/>
    <w:multiLevelType w:val="hybridMultilevel"/>
    <w:tmpl w:val="DE96B102"/>
    <w:lvl w:ilvl="0" w:tplc="4DC854B6">
      <w:start w:val="4"/>
      <w:numFmt w:val="decimal"/>
      <w:lvlText w:val="%1."/>
      <w:lvlJc w:val="left"/>
    </w:lvl>
    <w:lvl w:ilvl="1" w:tplc="1B76DA2A">
      <w:numFmt w:val="decimal"/>
      <w:lvlText w:val=""/>
      <w:lvlJc w:val="left"/>
    </w:lvl>
    <w:lvl w:ilvl="2" w:tplc="100626C0">
      <w:numFmt w:val="decimal"/>
      <w:lvlText w:val=""/>
      <w:lvlJc w:val="left"/>
    </w:lvl>
    <w:lvl w:ilvl="3" w:tplc="17E642D2">
      <w:numFmt w:val="decimal"/>
      <w:lvlText w:val=""/>
      <w:lvlJc w:val="left"/>
    </w:lvl>
    <w:lvl w:ilvl="4" w:tplc="CDAE47B4">
      <w:numFmt w:val="decimal"/>
      <w:lvlText w:val=""/>
      <w:lvlJc w:val="left"/>
    </w:lvl>
    <w:lvl w:ilvl="5" w:tplc="4BEC16E2">
      <w:numFmt w:val="decimal"/>
      <w:lvlText w:val=""/>
      <w:lvlJc w:val="left"/>
    </w:lvl>
    <w:lvl w:ilvl="6" w:tplc="317E30CE">
      <w:numFmt w:val="decimal"/>
      <w:lvlText w:val=""/>
      <w:lvlJc w:val="left"/>
    </w:lvl>
    <w:lvl w:ilvl="7" w:tplc="A50A0232">
      <w:numFmt w:val="decimal"/>
      <w:lvlText w:val=""/>
      <w:lvlJc w:val="left"/>
    </w:lvl>
    <w:lvl w:ilvl="8" w:tplc="867A6CF0">
      <w:numFmt w:val="decimal"/>
      <w:lvlText w:val=""/>
      <w:lvlJc w:val="left"/>
    </w:lvl>
  </w:abstractNum>
  <w:abstractNum w:abstractNumId="55" w15:restartNumberingAfterBreak="0">
    <w:nsid w:val="000039CE"/>
    <w:multiLevelType w:val="hybridMultilevel"/>
    <w:tmpl w:val="DC7C1AA6"/>
    <w:lvl w:ilvl="0" w:tplc="D82EE2C2">
      <w:start w:val="1"/>
      <w:numFmt w:val="bullet"/>
      <w:lvlText w:val="•"/>
      <w:lvlJc w:val="left"/>
    </w:lvl>
    <w:lvl w:ilvl="1" w:tplc="E32A5728">
      <w:numFmt w:val="decimal"/>
      <w:lvlText w:val=""/>
      <w:lvlJc w:val="left"/>
    </w:lvl>
    <w:lvl w:ilvl="2" w:tplc="0ED20E62">
      <w:numFmt w:val="decimal"/>
      <w:lvlText w:val=""/>
      <w:lvlJc w:val="left"/>
    </w:lvl>
    <w:lvl w:ilvl="3" w:tplc="29981FFC">
      <w:numFmt w:val="decimal"/>
      <w:lvlText w:val=""/>
      <w:lvlJc w:val="left"/>
    </w:lvl>
    <w:lvl w:ilvl="4" w:tplc="87C2C7F6">
      <w:numFmt w:val="decimal"/>
      <w:lvlText w:val=""/>
      <w:lvlJc w:val="left"/>
    </w:lvl>
    <w:lvl w:ilvl="5" w:tplc="C0561D2A">
      <w:numFmt w:val="decimal"/>
      <w:lvlText w:val=""/>
      <w:lvlJc w:val="left"/>
    </w:lvl>
    <w:lvl w:ilvl="6" w:tplc="20E6A33A">
      <w:numFmt w:val="decimal"/>
      <w:lvlText w:val=""/>
      <w:lvlJc w:val="left"/>
    </w:lvl>
    <w:lvl w:ilvl="7" w:tplc="5336ABCC">
      <w:numFmt w:val="decimal"/>
      <w:lvlText w:val=""/>
      <w:lvlJc w:val="left"/>
    </w:lvl>
    <w:lvl w:ilvl="8" w:tplc="27C647FC">
      <w:numFmt w:val="decimal"/>
      <w:lvlText w:val=""/>
      <w:lvlJc w:val="left"/>
    </w:lvl>
  </w:abstractNum>
  <w:abstractNum w:abstractNumId="56" w15:restartNumberingAfterBreak="0">
    <w:nsid w:val="00003A61"/>
    <w:multiLevelType w:val="hybridMultilevel"/>
    <w:tmpl w:val="4A481A4C"/>
    <w:lvl w:ilvl="0" w:tplc="3C9A553A">
      <w:start w:val="27"/>
      <w:numFmt w:val="decimal"/>
      <w:lvlText w:val="%1."/>
      <w:lvlJc w:val="left"/>
    </w:lvl>
    <w:lvl w:ilvl="1" w:tplc="0E34404A">
      <w:start w:val="30"/>
      <w:numFmt w:val="decimal"/>
      <w:lvlText w:val="%2."/>
      <w:lvlJc w:val="left"/>
    </w:lvl>
    <w:lvl w:ilvl="2" w:tplc="BBEA9B70">
      <w:numFmt w:val="decimal"/>
      <w:lvlText w:val=""/>
      <w:lvlJc w:val="left"/>
    </w:lvl>
    <w:lvl w:ilvl="3" w:tplc="8996D436">
      <w:numFmt w:val="decimal"/>
      <w:lvlText w:val=""/>
      <w:lvlJc w:val="left"/>
    </w:lvl>
    <w:lvl w:ilvl="4" w:tplc="9BD6F9E4">
      <w:numFmt w:val="decimal"/>
      <w:lvlText w:val=""/>
      <w:lvlJc w:val="left"/>
    </w:lvl>
    <w:lvl w:ilvl="5" w:tplc="652A7358">
      <w:numFmt w:val="decimal"/>
      <w:lvlText w:val=""/>
      <w:lvlJc w:val="left"/>
    </w:lvl>
    <w:lvl w:ilvl="6" w:tplc="53AA3046">
      <w:numFmt w:val="decimal"/>
      <w:lvlText w:val=""/>
      <w:lvlJc w:val="left"/>
    </w:lvl>
    <w:lvl w:ilvl="7" w:tplc="74D0C092">
      <w:numFmt w:val="decimal"/>
      <w:lvlText w:val=""/>
      <w:lvlJc w:val="left"/>
    </w:lvl>
    <w:lvl w:ilvl="8" w:tplc="564AB12C">
      <w:numFmt w:val="decimal"/>
      <w:lvlText w:val=""/>
      <w:lvlJc w:val="left"/>
    </w:lvl>
  </w:abstractNum>
  <w:abstractNum w:abstractNumId="57" w15:restartNumberingAfterBreak="0">
    <w:nsid w:val="00003A8D"/>
    <w:multiLevelType w:val="hybridMultilevel"/>
    <w:tmpl w:val="842AA62C"/>
    <w:lvl w:ilvl="0" w:tplc="80245BE0">
      <w:start w:val="1"/>
      <w:numFmt w:val="bullet"/>
      <w:lvlText w:val="и"/>
      <w:lvlJc w:val="left"/>
    </w:lvl>
    <w:lvl w:ilvl="1" w:tplc="F9CC91AC">
      <w:start w:val="1"/>
      <w:numFmt w:val="bullet"/>
      <w:lvlText w:val="―"/>
      <w:lvlJc w:val="left"/>
    </w:lvl>
    <w:lvl w:ilvl="2" w:tplc="12269A38">
      <w:start w:val="1"/>
      <w:numFmt w:val="bullet"/>
      <w:lvlText w:val="―"/>
      <w:lvlJc w:val="left"/>
    </w:lvl>
    <w:lvl w:ilvl="3" w:tplc="FE56AF1E">
      <w:numFmt w:val="decimal"/>
      <w:lvlText w:val=""/>
      <w:lvlJc w:val="left"/>
    </w:lvl>
    <w:lvl w:ilvl="4" w:tplc="BBBA3DEC">
      <w:numFmt w:val="decimal"/>
      <w:lvlText w:val=""/>
      <w:lvlJc w:val="left"/>
    </w:lvl>
    <w:lvl w:ilvl="5" w:tplc="158CDD5A">
      <w:numFmt w:val="decimal"/>
      <w:lvlText w:val=""/>
      <w:lvlJc w:val="left"/>
    </w:lvl>
    <w:lvl w:ilvl="6" w:tplc="697AF19E">
      <w:numFmt w:val="decimal"/>
      <w:lvlText w:val=""/>
      <w:lvlJc w:val="left"/>
    </w:lvl>
    <w:lvl w:ilvl="7" w:tplc="C554BB02">
      <w:numFmt w:val="decimal"/>
      <w:lvlText w:val=""/>
      <w:lvlJc w:val="left"/>
    </w:lvl>
    <w:lvl w:ilvl="8" w:tplc="D40C6E6E">
      <w:numFmt w:val="decimal"/>
      <w:lvlText w:val=""/>
      <w:lvlJc w:val="left"/>
    </w:lvl>
  </w:abstractNum>
  <w:abstractNum w:abstractNumId="58" w15:restartNumberingAfterBreak="0">
    <w:nsid w:val="00003BB1"/>
    <w:multiLevelType w:val="hybridMultilevel"/>
    <w:tmpl w:val="F760D926"/>
    <w:lvl w:ilvl="0" w:tplc="2E668AF8">
      <w:start w:val="1"/>
      <w:numFmt w:val="bullet"/>
      <w:lvlText w:val=""/>
      <w:lvlJc w:val="left"/>
    </w:lvl>
    <w:lvl w:ilvl="1" w:tplc="B3F67384">
      <w:start w:val="1"/>
      <w:numFmt w:val="bullet"/>
      <w:lvlText w:val="•"/>
      <w:lvlJc w:val="left"/>
    </w:lvl>
    <w:lvl w:ilvl="2" w:tplc="F67EDDE6">
      <w:numFmt w:val="decimal"/>
      <w:lvlText w:val=""/>
      <w:lvlJc w:val="left"/>
    </w:lvl>
    <w:lvl w:ilvl="3" w:tplc="6D84D552">
      <w:numFmt w:val="decimal"/>
      <w:lvlText w:val=""/>
      <w:lvlJc w:val="left"/>
    </w:lvl>
    <w:lvl w:ilvl="4" w:tplc="277290D4">
      <w:numFmt w:val="decimal"/>
      <w:lvlText w:val=""/>
      <w:lvlJc w:val="left"/>
    </w:lvl>
    <w:lvl w:ilvl="5" w:tplc="7F74E426">
      <w:numFmt w:val="decimal"/>
      <w:lvlText w:val=""/>
      <w:lvlJc w:val="left"/>
    </w:lvl>
    <w:lvl w:ilvl="6" w:tplc="1236F352">
      <w:numFmt w:val="decimal"/>
      <w:lvlText w:val=""/>
      <w:lvlJc w:val="left"/>
    </w:lvl>
    <w:lvl w:ilvl="7" w:tplc="3D96000C">
      <w:numFmt w:val="decimal"/>
      <w:lvlText w:val=""/>
      <w:lvlJc w:val="left"/>
    </w:lvl>
    <w:lvl w:ilvl="8" w:tplc="41DE5800">
      <w:numFmt w:val="decimal"/>
      <w:lvlText w:val=""/>
      <w:lvlJc w:val="left"/>
    </w:lvl>
  </w:abstractNum>
  <w:abstractNum w:abstractNumId="59" w15:restartNumberingAfterBreak="0">
    <w:nsid w:val="00003C61"/>
    <w:multiLevelType w:val="hybridMultilevel"/>
    <w:tmpl w:val="8006FF56"/>
    <w:lvl w:ilvl="0" w:tplc="1A0CB674">
      <w:start w:val="12"/>
      <w:numFmt w:val="decimal"/>
      <w:lvlText w:val="%1."/>
      <w:lvlJc w:val="left"/>
    </w:lvl>
    <w:lvl w:ilvl="1" w:tplc="22D489DE">
      <w:numFmt w:val="decimal"/>
      <w:lvlText w:val=""/>
      <w:lvlJc w:val="left"/>
    </w:lvl>
    <w:lvl w:ilvl="2" w:tplc="AE64B194">
      <w:numFmt w:val="decimal"/>
      <w:lvlText w:val=""/>
      <w:lvlJc w:val="left"/>
    </w:lvl>
    <w:lvl w:ilvl="3" w:tplc="EDFA255A">
      <w:numFmt w:val="decimal"/>
      <w:lvlText w:val=""/>
      <w:lvlJc w:val="left"/>
    </w:lvl>
    <w:lvl w:ilvl="4" w:tplc="657017A4">
      <w:numFmt w:val="decimal"/>
      <w:lvlText w:val=""/>
      <w:lvlJc w:val="left"/>
    </w:lvl>
    <w:lvl w:ilvl="5" w:tplc="351859AE">
      <w:numFmt w:val="decimal"/>
      <w:lvlText w:val=""/>
      <w:lvlJc w:val="left"/>
    </w:lvl>
    <w:lvl w:ilvl="6" w:tplc="F56490F6">
      <w:numFmt w:val="decimal"/>
      <w:lvlText w:val=""/>
      <w:lvlJc w:val="left"/>
    </w:lvl>
    <w:lvl w:ilvl="7" w:tplc="A1FCE712">
      <w:numFmt w:val="decimal"/>
      <w:lvlText w:val=""/>
      <w:lvlJc w:val="left"/>
    </w:lvl>
    <w:lvl w:ilvl="8" w:tplc="53B26C4E">
      <w:numFmt w:val="decimal"/>
      <w:lvlText w:val=""/>
      <w:lvlJc w:val="left"/>
    </w:lvl>
  </w:abstractNum>
  <w:abstractNum w:abstractNumId="60" w15:restartNumberingAfterBreak="0">
    <w:nsid w:val="00003F4A"/>
    <w:multiLevelType w:val="hybridMultilevel"/>
    <w:tmpl w:val="C8DC2DDA"/>
    <w:lvl w:ilvl="0" w:tplc="5F00E134">
      <w:start w:val="1"/>
      <w:numFmt w:val="bullet"/>
      <w:lvlText w:val="и"/>
      <w:lvlJc w:val="left"/>
    </w:lvl>
    <w:lvl w:ilvl="1" w:tplc="2FE4A526">
      <w:start w:val="1"/>
      <w:numFmt w:val="bullet"/>
      <w:lvlText w:val="―"/>
      <w:lvlJc w:val="left"/>
    </w:lvl>
    <w:lvl w:ilvl="2" w:tplc="49B06BFE">
      <w:numFmt w:val="decimal"/>
      <w:lvlText w:val=""/>
      <w:lvlJc w:val="left"/>
    </w:lvl>
    <w:lvl w:ilvl="3" w:tplc="5AF283CC">
      <w:numFmt w:val="decimal"/>
      <w:lvlText w:val=""/>
      <w:lvlJc w:val="left"/>
    </w:lvl>
    <w:lvl w:ilvl="4" w:tplc="8E40D80C">
      <w:numFmt w:val="decimal"/>
      <w:lvlText w:val=""/>
      <w:lvlJc w:val="left"/>
    </w:lvl>
    <w:lvl w:ilvl="5" w:tplc="F8A45B10">
      <w:numFmt w:val="decimal"/>
      <w:lvlText w:val=""/>
      <w:lvlJc w:val="left"/>
    </w:lvl>
    <w:lvl w:ilvl="6" w:tplc="F45C23C4">
      <w:numFmt w:val="decimal"/>
      <w:lvlText w:val=""/>
      <w:lvlJc w:val="left"/>
    </w:lvl>
    <w:lvl w:ilvl="7" w:tplc="7DDCDCDE">
      <w:numFmt w:val="decimal"/>
      <w:lvlText w:val=""/>
      <w:lvlJc w:val="left"/>
    </w:lvl>
    <w:lvl w:ilvl="8" w:tplc="DDE8C2AA">
      <w:numFmt w:val="decimal"/>
      <w:lvlText w:val=""/>
      <w:lvlJc w:val="left"/>
    </w:lvl>
  </w:abstractNum>
  <w:abstractNum w:abstractNumId="61" w15:restartNumberingAfterBreak="0">
    <w:nsid w:val="0000401D"/>
    <w:multiLevelType w:val="hybridMultilevel"/>
    <w:tmpl w:val="5508A0A0"/>
    <w:lvl w:ilvl="0" w:tplc="BA62E9FA">
      <w:start w:val="1"/>
      <w:numFmt w:val="bullet"/>
      <w:lvlText w:val="-"/>
      <w:lvlJc w:val="left"/>
    </w:lvl>
    <w:lvl w:ilvl="1" w:tplc="D5B2C192">
      <w:numFmt w:val="decimal"/>
      <w:lvlText w:val=""/>
      <w:lvlJc w:val="left"/>
    </w:lvl>
    <w:lvl w:ilvl="2" w:tplc="B442B9CC">
      <w:numFmt w:val="decimal"/>
      <w:lvlText w:val=""/>
      <w:lvlJc w:val="left"/>
    </w:lvl>
    <w:lvl w:ilvl="3" w:tplc="43F6883C">
      <w:numFmt w:val="decimal"/>
      <w:lvlText w:val=""/>
      <w:lvlJc w:val="left"/>
    </w:lvl>
    <w:lvl w:ilvl="4" w:tplc="01E64FC8">
      <w:numFmt w:val="decimal"/>
      <w:lvlText w:val=""/>
      <w:lvlJc w:val="left"/>
    </w:lvl>
    <w:lvl w:ilvl="5" w:tplc="3ED0FDC0">
      <w:numFmt w:val="decimal"/>
      <w:lvlText w:val=""/>
      <w:lvlJc w:val="left"/>
    </w:lvl>
    <w:lvl w:ilvl="6" w:tplc="4AF02B4C">
      <w:numFmt w:val="decimal"/>
      <w:lvlText w:val=""/>
      <w:lvlJc w:val="left"/>
    </w:lvl>
    <w:lvl w:ilvl="7" w:tplc="6F8E054E">
      <w:numFmt w:val="decimal"/>
      <w:lvlText w:val=""/>
      <w:lvlJc w:val="left"/>
    </w:lvl>
    <w:lvl w:ilvl="8" w:tplc="E2EE851A">
      <w:numFmt w:val="decimal"/>
      <w:lvlText w:val=""/>
      <w:lvlJc w:val="left"/>
    </w:lvl>
  </w:abstractNum>
  <w:abstractNum w:abstractNumId="62" w15:restartNumberingAfterBreak="0">
    <w:nsid w:val="00004087"/>
    <w:multiLevelType w:val="hybridMultilevel"/>
    <w:tmpl w:val="75EEB246"/>
    <w:lvl w:ilvl="0" w:tplc="9BD4A676">
      <w:start w:val="1"/>
      <w:numFmt w:val="bullet"/>
      <w:lvlText w:val="О"/>
      <w:lvlJc w:val="left"/>
    </w:lvl>
    <w:lvl w:ilvl="1" w:tplc="9886D460">
      <w:numFmt w:val="decimal"/>
      <w:lvlText w:val=""/>
      <w:lvlJc w:val="left"/>
    </w:lvl>
    <w:lvl w:ilvl="2" w:tplc="F83466E6">
      <w:numFmt w:val="decimal"/>
      <w:lvlText w:val=""/>
      <w:lvlJc w:val="left"/>
    </w:lvl>
    <w:lvl w:ilvl="3" w:tplc="F81A8A16">
      <w:numFmt w:val="decimal"/>
      <w:lvlText w:val=""/>
      <w:lvlJc w:val="left"/>
    </w:lvl>
    <w:lvl w:ilvl="4" w:tplc="D536112C">
      <w:numFmt w:val="decimal"/>
      <w:lvlText w:val=""/>
      <w:lvlJc w:val="left"/>
    </w:lvl>
    <w:lvl w:ilvl="5" w:tplc="26783AAE">
      <w:numFmt w:val="decimal"/>
      <w:lvlText w:val=""/>
      <w:lvlJc w:val="left"/>
    </w:lvl>
    <w:lvl w:ilvl="6" w:tplc="AE7682BC">
      <w:numFmt w:val="decimal"/>
      <w:lvlText w:val=""/>
      <w:lvlJc w:val="left"/>
    </w:lvl>
    <w:lvl w:ilvl="7" w:tplc="10448090">
      <w:numFmt w:val="decimal"/>
      <w:lvlText w:val=""/>
      <w:lvlJc w:val="left"/>
    </w:lvl>
    <w:lvl w:ilvl="8" w:tplc="BAF4BF1C">
      <w:numFmt w:val="decimal"/>
      <w:lvlText w:val=""/>
      <w:lvlJc w:val="left"/>
    </w:lvl>
  </w:abstractNum>
  <w:abstractNum w:abstractNumId="63" w15:restartNumberingAfterBreak="0">
    <w:nsid w:val="00004402"/>
    <w:multiLevelType w:val="hybridMultilevel"/>
    <w:tmpl w:val="2654A9CE"/>
    <w:lvl w:ilvl="0" w:tplc="B216705A">
      <w:start w:val="1"/>
      <w:numFmt w:val="bullet"/>
      <w:lvlText w:val="в"/>
      <w:lvlJc w:val="left"/>
    </w:lvl>
    <w:lvl w:ilvl="1" w:tplc="CA48A670">
      <w:numFmt w:val="decimal"/>
      <w:lvlText w:val=""/>
      <w:lvlJc w:val="left"/>
    </w:lvl>
    <w:lvl w:ilvl="2" w:tplc="B024D742">
      <w:numFmt w:val="decimal"/>
      <w:lvlText w:val=""/>
      <w:lvlJc w:val="left"/>
    </w:lvl>
    <w:lvl w:ilvl="3" w:tplc="7B923248">
      <w:numFmt w:val="decimal"/>
      <w:lvlText w:val=""/>
      <w:lvlJc w:val="left"/>
    </w:lvl>
    <w:lvl w:ilvl="4" w:tplc="65B08450">
      <w:numFmt w:val="decimal"/>
      <w:lvlText w:val=""/>
      <w:lvlJc w:val="left"/>
    </w:lvl>
    <w:lvl w:ilvl="5" w:tplc="710C337A">
      <w:numFmt w:val="decimal"/>
      <w:lvlText w:val=""/>
      <w:lvlJc w:val="left"/>
    </w:lvl>
    <w:lvl w:ilvl="6" w:tplc="60B459FA">
      <w:numFmt w:val="decimal"/>
      <w:lvlText w:val=""/>
      <w:lvlJc w:val="left"/>
    </w:lvl>
    <w:lvl w:ilvl="7" w:tplc="6458F452">
      <w:numFmt w:val="decimal"/>
      <w:lvlText w:val=""/>
      <w:lvlJc w:val="left"/>
    </w:lvl>
    <w:lvl w:ilvl="8" w:tplc="B0ECDD86">
      <w:numFmt w:val="decimal"/>
      <w:lvlText w:val=""/>
      <w:lvlJc w:val="left"/>
    </w:lvl>
  </w:abstractNum>
  <w:abstractNum w:abstractNumId="64" w15:restartNumberingAfterBreak="0">
    <w:nsid w:val="0000442B"/>
    <w:multiLevelType w:val="hybridMultilevel"/>
    <w:tmpl w:val="A6467520"/>
    <w:lvl w:ilvl="0" w:tplc="D6C011C4">
      <w:start w:val="1"/>
      <w:numFmt w:val="bullet"/>
      <w:lvlText w:val="в"/>
      <w:lvlJc w:val="left"/>
    </w:lvl>
    <w:lvl w:ilvl="1" w:tplc="E354A31E">
      <w:numFmt w:val="decimal"/>
      <w:lvlText w:val=""/>
      <w:lvlJc w:val="left"/>
    </w:lvl>
    <w:lvl w:ilvl="2" w:tplc="46B2A78E">
      <w:numFmt w:val="decimal"/>
      <w:lvlText w:val=""/>
      <w:lvlJc w:val="left"/>
    </w:lvl>
    <w:lvl w:ilvl="3" w:tplc="A1F4B148">
      <w:numFmt w:val="decimal"/>
      <w:lvlText w:val=""/>
      <w:lvlJc w:val="left"/>
    </w:lvl>
    <w:lvl w:ilvl="4" w:tplc="99EC7BE8">
      <w:numFmt w:val="decimal"/>
      <w:lvlText w:val=""/>
      <w:lvlJc w:val="left"/>
    </w:lvl>
    <w:lvl w:ilvl="5" w:tplc="FA16C094">
      <w:numFmt w:val="decimal"/>
      <w:lvlText w:val=""/>
      <w:lvlJc w:val="left"/>
    </w:lvl>
    <w:lvl w:ilvl="6" w:tplc="683404CC">
      <w:numFmt w:val="decimal"/>
      <w:lvlText w:val=""/>
      <w:lvlJc w:val="left"/>
    </w:lvl>
    <w:lvl w:ilvl="7" w:tplc="87E26F18">
      <w:numFmt w:val="decimal"/>
      <w:lvlText w:val=""/>
      <w:lvlJc w:val="left"/>
    </w:lvl>
    <w:lvl w:ilvl="8" w:tplc="4DEE2AAC">
      <w:numFmt w:val="decimal"/>
      <w:lvlText w:val=""/>
      <w:lvlJc w:val="left"/>
    </w:lvl>
  </w:abstractNum>
  <w:abstractNum w:abstractNumId="65" w15:restartNumberingAfterBreak="0">
    <w:nsid w:val="0000458F"/>
    <w:multiLevelType w:val="hybridMultilevel"/>
    <w:tmpl w:val="2D00B024"/>
    <w:lvl w:ilvl="0" w:tplc="04D826A0">
      <w:start w:val="1"/>
      <w:numFmt w:val="bullet"/>
      <w:lvlText w:val="―"/>
      <w:lvlJc w:val="left"/>
    </w:lvl>
    <w:lvl w:ilvl="1" w:tplc="1BE45978">
      <w:numFmt w:val="decimal"/>
      <w:lvlText w:val=""/>
      <w:lvlJc w:val="left"/>
    </w:lvl>
    <w:lvl w:ilvl="2" w:tplc="E99460CE">
      <w:numFmt w:val="decimal"/>
      <w:lvlText w:val=""/>
      <w:lvlJc w:val="left"/>
    </w:lvl>
    <w:lvl w:ilvl="3" w:tplc="2B8E2C88">
      <w:numFmt w:val="decimal"/>
      <w:lvlText w:val=""/>
      <w:lvlJc w:val="left"/>
    </w:lvl>
    <w:lvl w:ilvl="4" w:tplc="AC4C57D0">
      <w:numFmt w:val="decimal"/>
      <w:lvlText w:val=""/>
      <w:lvlJc w:val="left"/>
    </w:lvl>
    <w:lvl w:ilvl="5" w:tplc="397A57BE">
      <w:numFmt w:val="decimal"/>
      <w:lvlText w:val=""/>
      <w:lvlJc w:val="left"/>
    </w:lvl>
    <w:lvl w:ilvl="6" w:tplc="7BDADA78">
      <w:numFmt w:val="decimal"/>
      <w:lvlText w:val=""/>
      <w:lvlJc w:val="left"/>
    </w:lvl>
    <w:lvl w:ilvl="7" w:tplc="E8B87C06">
      <w:numFmt w:val="decimal"/>
      <w:lvlText w:val=""/>
      <w:lvlJc w:val="left"/>
    </w:lvl>
    <w:lvl w:ilvl="8" w:tplc="82F6A06C">
      <w:numFmt w:val="decimal"/>
      <w:lvlText w:val=""/>
      <w:lvlJc w:val="left"/>
    </w:lvl>
  </w:abstractNum>
  <w:abstractNum w:abstractNumId="66" w15:restartNumberingAfterBreak="0">
    <w:nsid w:val="00004657"/>
    <w:multiLevelType w:val="hybridMultilevel"/>
    <w:tmpl w:val="D60ABFBC"/>
    <w:lvl w:ilvl="0" w:tplc="FF1C97D8">
      <w:start w:val="1"/>
      <w:numFmt w:val="decimal"/>
      <w:lvlText w:val="%1."/>
      <w:lvlJc w:val="left"/>
    </w:lvl>
    <w:lvl w:ilvl="1" w:tplc="BE10F948">
      <w:numFmt w:val="decimal"/>
      <w:lvlText w:val=""/>
      <w:lvlJc w:val="left"/>
    </w:lvl>
    <w:lvl w:ilvl="2" w:tplc="EDE2B10C">
      <w:numFmt w:val="decimal"/>
      <w:lvlText w:val=""/>
      <w:lvlJc w:val="left"/>
    </w:lvl>
    <w:lvl w:ilvl="3" w:tplc="9E70C00A">
      <w:numFmt w:val="decimal"/>
      <w:lvlText w:val=""/>
      <w:lvlJc w:val="left"/>
    </w:lvl>
    <w:lvl w:ilvl="4" w:tplc="D396B794">
      <w:numFmt w:val="decimal"/>
      <w:lvlText w:val=""/>
      <w:lvlJc w:val="left"/>
    </w:lvl>
    <w:lvl w:ilvl="5" w:tplc="57745584">
      <w:numFmt w:val="decimal"/>
      <w:lvlText w:val=""/>
      <w:lvlJc w:val="left"/>
    </w:lvl>
    <w:lvl w:ilvl="6" w:tplc="FA36B432">
      <w:numFmt w:val="decimal"/>
      <w:lvlText w:val=""/>
      <w:lvlJc w:val="left"/>
    </w:lvl>
    <w:lvl w:ilvl="7" w:tplc="4EF8DA02">
      <w:numFmt w:val="decimal"/>
      <w:lvlText w:val=""/>
      <w:lvlJc w:val="left"/>
    </w:lvl>
    <w:lvl w:ilvl="8" w:tplc="F8F2F15C">
      <w:numFmt w:val="decimal"/>
      <w:lvlText w:val=""/>
      <w:lvlJc w:val="left"/>
    </w:lvl>
  </w:abstractNum>
  <w:abstractNum w:abstractNumId="67" w15:restartNumberingAfterBreak="0">
    <w:nsid w:val="000046CF"/>
    <w:multiLevelType w:val="hybridMultilevel"/>
    <w:tmpl w:val="DFB6FEB2"/>
    <w:lvl w:ilvl="0" w:tplc="815E83C0">
      <w:start w:val="1"/>
      <w:numFmt w:val="bullet"/>
      <w:lvlText w:val="С"/>
      <w:lvlJc w:val="left"/>
    </w:lvl>
    <w:lvl w:ilvl="1" w:tplc="BE24244E">
      <w:numFmt w:val="decimal"/>
      <w:lvlText w:val=""/>
      <w:lvlJc w:val="left"/>
    </w:lvl>
    <w:lvl w:ilvl="2" w:tplc="247CF70C">
      <w:numFmt w:val="decimal"/>
      <w:lvlText w:val=""/>
      <w:lvlJc w:val="left"/>
    </w:lvl>
    <w:lvl w:ilvl="3" w:tplc="152ED458">
      <w:numFmt w:val="decimal"/>
      <w:lvlText w:val=""/>
      <w:lvlJc w:val="left"/>
    </w:lvl>
    <w:lvl w:ilvl="4" w:tplc="ED5681B6">
      <w:numFmt w:val="decimal"/>
      <w:lvlText w:val=""/>
      <w:lvlJc w:val="left"/>
    </w:lvl>
    <w:lvl w:ilvl="5" w:tplc="BB589016">
      <w:numFmt w:val="decimal"/>
      <w:lvlText w:val=""/>
      <w:lvlJc w:val="left"/>
    </w:lvl>
    <w:lvl w:ilvl="6" w:tplc="216C8B5A">
      <w:numFmt w:val="decimal"/>
      <w:lvlText w:val=""/>
      <w:lvlJc w:val="left"/>
    </w:lvl>
    <w:lvl w:ilvl="7" w:tplc="796CB2A4">
      <w:numFmt w:val="decimal"/>
      <w:lvlText w:val=""/>
      <w:lvlJc w:val="left"/>
    </w:lvl>
    <w:lvl w:ilvl="8" w:tplc="E3027160">
      <w:numFmt w:val="decimal"/>
      <w:lvlText w:val=""/>
      <w:lvlJc w:val="left"/>
    </w:lvl>
  </w:abstractNum>
  <w:abstractNum w:abstractNumId="68" w15:restartNumberingAfterBreak="0">
    <w:nsid w:val="0000470E"/>
    <w:multiLevelType w:val="hybridMultilevel"/>
    <w:tmpl w:val="3A9490FA"/>
    <w:lvl w:ilvl="0" w:tplc="728E2BCC">
      <w:start w:val="1"/>
      <w:numFmt w:val="decimal"/>
      <w:lvlText w:val="%1)"/>
      <w:lvlJc w:val="left"/>
    </w:lvl>
    <w:lvl w:ilvl="1" w:tplc="B56466A6">
      <w:start w:val="1"/>
      <w:numFmt w:val="bullet"/>
      <w:lvlText w:val="―"/>
      <w:lvlJc w:val="left"/>
    </w:lvl>
    <w:lvl w:ilvl="2" w:tplc="700843CA">
      <w:numFmt w:val="decimal"/>
      <w:lvlText w:val=""/>
      <w:lvlJc w:val="left"/>
    </w:lvl>
    <w:lvl w:ilvl="3" w:tplc="0D3CF5C8">
      <w:numFmt w:val="decimal"/>
      <w:lvlText w:val=""/>
      <w:lvlJc w:val="left"/>
    </w:lvl>
    <w:lvl w:ilvl="4" w:tplc="9D52C786">
      <w:numFmt w:val="decimal"/>
      <w:lvlText w:val=""/>
      <w:lvlJc w:val="left"/>
    </w:lvl>
    <w:lvl w:ilvl="5" w:tplc="E9D8931E">
      <w:numFmt w:val="decimal"/>
      <w:lvlText w:val=""/>
      <w:lvlJc w:val="left"/>
    </w:lvl>
    <w:lvl w:ilvl="6" w:tplc="7CF4FEC2">
      <w:numFmt w:val="decimal"/>
      <w:lvlText w:val=""/>
      <w:lvlJc w:val="left"/>
    </w:lvl>
    <w:lvl w:ilvl="7" w:tplc="DCE25DB2">
      <w:numFmt w:val="decimal"/>
      <w:lvlText w:val=""/>
      <w:lvlJc w:val="left"/>
    </w:lvl>
    <w:lvl w:ilvl="8" w:tplc="DA78EFD0">
      <w:numFmt w:val="decimal"/>
      <w:lvlText w:val=""/>
      <w:lvlJc w:val="left"/>
    </w:lvl>
  </w:abstractNum>
  <w:abstractNum w:abstractNumId="69" w15:restartNumberingAfterBreak="0">
    <w:nsid w:val="0000486A"/>
    <w:multiLevelType w:val="hybridMultilevel"/>
    <w:tmpl w:val="FFF86D8A"/>
    <w:lvl w:ilvl="0" w:tplc="BD9A5FBE">
      <w:start w:val="1"/>
      <w:numFmt w:val="bullet"/>
      <w:lvlText w:val="―"/>
      <w:lvlJc w:val="left"/>
    </w:lvl>
    <w:lvl w:ilvl="1" w:tplc="673AB3A0">
      <w:start w:val="1"/>
      <w:numFmt w:val="bullet"/>
      <w:lvlText w:val="―"/>
      <w:lvlJc w:val="left"/>
    </w:lvl>
    <w:lvl w:ilvl="2" w:tplc="B07630A4">
      <w:numFmt w:val="decimal"/>
      <w:lvlText w:val=""/>
      <w:lvlJc w:val="left"/>
    </w:lvl>
    <w:lvl w:ilvl="3" w:tplc="8AA2F264">
      <w:numFmt w:val="decimal"/>
      <w:lvlText w:val=""/>
      <w:lvlJc w:val="left"/>
    </w:lvl>
    <w:lvl w:ilvl="4" w:tplc="7A348C66">
      <w:numFmt w:val="decimal"/>
      <w:lvlText w:val=""/>
      <w:lvlJc w:val="left"/>
    </w:lvl>
    <w:lvl w:ilvl="5" w:tplc="B734E994">
      <w:numFmt w:val="decimal"/>
      <w:lvlText w:val=""/>
      <w:lvlJc w:val="left"/>
    </w:lvl>
    <w:lvl w:ilvl="6" w:tplc="834A0FEA">
      <w:numFmt w:val="decimal"/>
      <w:lvlText w:val=""/>
      <w:lvlJc w:val="left"/>
    </w:lvl>
    <w:lvl w:ilvl="7" w:tplc="C5D87834">
      <w:numFmt w:val="decimal"/>
      <w:lvlText w:val=""/>
      <w:lvlJc w:val="left"/>
    </w:lvl>
    <w:lvl w:ilvl="8" w:tplc="E0A46E9C">
      <w:numFmt w:val="decimal"/>
      <w:lvlText w:val=""/>
      <w:lvlJc w:val="left"/>
    </w:lvl>
  </w:abstractNum>
  <w:abstractNum w:abstractNumId="70" w15:restartNumberingAfterBreak="0">
    <w:nsid w:val="0000489C"/>
    <w:multiLevelType w:val="hybridMultilevel"/>
    <w:tmpl w:val="8760F43E"/>
    <w:lvl w:ilvl="0" w:tplc="8AE63DD6">
      <w:start w:val="1"/>
      <w:numFmt w:val="bullet"/>
      <w:lvlText w:val="и"/>
      <w:lvlJc w:val="left"/>
    </w:lvl>
    <w:lvl w:ilvl="1" w:tplc="AAC6F83C">
      <w:start w:val="1"/>
      <w:numFmt w:val="bullet"/>
      <w:lvlText w:val="У"/>
      <w:lvlJc w:val="left"/>
    </w:lvl>
    <w:lvl w:ilvl="2" w:tplc="C5BEA740">
      <w:numFmt w:val="decimal"/>
      <w:lvlText w:val=""/>
      <w:lvlJc w:val="left"/>
    </w:lvl>
    <w:lvl w:ilvl="3" w:tplc="EEDE7B7E">
      <w:numFmt w:val="decimal"/>
      <w:lvlText w:val=""/>
      <w:lvlJc w:val="left"/>
    </w:lvl>
    <w:lvl w:ilvl="4" w:tplc="01C89272">
      <w:numFmt w:val="decimal"/>
      <w:lvlText w:val=""/>
      <w:lvlJc w:val="left"/>
    </w:lvl>
    <w:lvl w:ilvl="5" w:tplc="8BCED26C">
      <w:numFmt w:val="decimal"/>
      <w:lvlText w:val=""/>
      <w:lvlJc w:val="left"/>
    </w:lvl>
    <w:lvl w:ilvl="6" w:tplc="13E0C89A">
      <w:numFmt w:val="decimal"/>
      <w:lvlText w:val=""/>
      <w:lvlJc w:val="left"/>
    </w:lvl>
    <w:lvl w:ilvl="7" w:tplc="57084632">
      <w:numFmt w:val="decimal"/>
      <w:lvlText w:val=""/>
      <w:lvlJc w:val="left"/>
    </w:lvl>
    <w:lvl w:ilvl="8" w:tplc="5E5EA276">
      <w:numFmt w:val="decimal"/>
      <w:lvlText w:val=""/>
      <w:lvlJc w:val="left"/>
    </w:lvl>
  </w:abstractNum>
  <w:abstractNum w:abstractNumId="71" w15:restartNumberingAfterBreak="0">
    <w:nsid w:val="000048DB"/>
    <w:multiLevelType w:val="hybridMultilevel"/>
    <w:tmpl w:val="64EAD106"/>
    <w:lvl w:ilvl="0" w:tplc="50AE9F5A">
      <w:start w:val="1"/>
      <w:numFmt w:val="bullet"/>
      <w:lvlText w:val="в"/>
      <w:lvlJc w:val="left"/>
    </w:lvl>
    <w:lvl w:ilvl="1" w:tplc="B27A97A4">
      <w:numFmt w:val="decimal"/>
      <w:lvlText w:val=""/>
      <w:lvlJc w:val="left"/>
    </w:lvl>
    <w:lvl w:ilvl="2" w:tplc="D8DC261C">
      <w:numFmt w:val="decimal"/>
      <w:lvlText w:val=""/>
      <w:lvlJc w:val="left"/>
    </w:lvl>
    <w:lvl w:ilvl="3" w:tplc="7DE88E3A">
      <w:numFmt w:val="decimal"/>
      <w:lvlText w:val=""/>
      <w:lvlJc w:val="left"/>
    </w:lvl>
    <w:lvl w:ilvl="4" w:tplc="B68CB5AA">
      <w:numFmt w:val="decimal"/>
      <w:lvlText w:val=""/>
      <w:lvlJc w:val="left"/>
    </w:lvl>
    <w:lvl w:ilvl="5" w:tplc="C4B25D26">
      <w:numFmt w:val="decimal"/>
      <w:lvlText w:val=""/>
      <w:lvlJc w:val="left"/>
    </w:lvl>
    <w:lvl w:ilvl="6" w:tplc="E0C2EF1E">
      <w:numFmt w:val="decimal"/>
      <w:lvlText w:val=""/>
      <w:lvlJc w:val="left"/>
    </w:lvl>
    <w:lvl w:ilvl="7" w:tplc="EC1688E8">
      <w:numFmt w:val="decimal"/>
      <w:lvlText w:val=""/>
      <w:lvlJc w:val="left"/>
    </w:lvl>
    <w:lvl w:ilvl="8" w:tplc="98661858">
      <w:numFmt w:val="decimal"/>
      <w:lvlText w:val=""/>
      <w:lvlJc w:val="left"/>
    </w:lvl>
  </w:abstractNum>
  <w:abstractNum w:abstractNumId="72" w15:restartNumberingAfterBreak="0">
    <w:nsid w:val="0000494A"/>
    <w:multiLevelType w:val="hybridMultilevel"/>
    <w:tmpl w:val="F558E2AC"/>
    <w:lvl w:ilvl="0" w:tplc="A582E95E">
      <w:start w:val="9"/>
      <w:numFmt w:val="decimal"/>
      <w:lvlText w:val="%1)"/>
      <w:lvlJc w:val="left"/>
    </w:lvl>
    <w:lvl w:ilvl="1" w:tplc="705851C8">
      <w:numFmt w:val="decimal"/>
      <w:lvlText w:val=""/>
      <w:lvlJc w:val="left"/>
    </w:lvl>
    <w:lvl w:ilvl="2" w:tplc="E10E6DC0">
      <w:numFmt w:val="decimal"/>
      <w:lvlText w:val=""/>
      <w:lvlJc w:val="left"/>
    </w:lvl>
    <w:lvl w:ilvl="3" w:tplc="B87E560C">
      <w:numFmt w:val="decimal"/>
      <w:lvlText w:val=""/>
      <w:lvlJc w:val="left"/>
    </w:lvl>
    <w:lvl w:ilvl="4" w:tplc="6C7A01D6">
      <w:numFmt w:val="decimal"/>
      <w:lvlText w:val=""/>
      <w:lvlJc w:val="left"/>
    </w:lvl>
    <w:lvl w:ilvl="5" w:tplc="DE46D602">
      <w:numFmt w:val="decimal"/>
      <w:lvlText w:val=""/>
      <w:lvlJc w:val="left"/>
    </w:lvl>
    <w:lvl w:ilvl="6" w:tplc="C8B0BFF0">
      <w:numFmt w:val="decimal"/>
      <w:lvlText w:val=""/>
      <w:lvlJc w:val="left"/>
    </w:lvl>
    <w:lvl w:ilvl="7" w:tplc="D3FAD790">
      <w:numFmt w:val="decimal"/>
      <w:lvlText w:val=""/>
      <w:lvlJc w:val="left"/>
    </w:lvl>
    <w:lvl w:ilvl="8" w:tplc="325E91EA">
      <w:numFmt w:val="decimal"/>
      <w:lvlText w:val=""/>
      <w:lvlJc w:val="left"/>
    </w:lvl>
  </w:abstractNum>
  <w:abstractNum w:abstractNumId="73" w15:restartNumberingAfterBreak="0">
    <w:nsid w:val="000049BB"/>
    <w:multiLevelType w:val="hybridMultilevel"/>
    <w:tmpl w:val="C832DD4A"/>
    <w:lvl w:ilvl="0" w:tplc="E9560550">
      <w:start w:val="1"/>
      <w:numFmt w:val="bullet"/>
      <w:lvlText w:val="―"/>
      <w:lvlJc w:val="left"/>
    </w:lvl>
    <w:lvl w:ilvl="1" w:tplc="50B8FB6C">
      <w:start w:val="1"/>
      <w:numFmt w:val="bullet"/>
      <w:lvlText w:val="―"/>
      <w:lvlJc w:val="left"/>
    </w:lvl>
    <w:lvl w:ilvl="2" w:tplc="1F206282">
      <w:start w:val="1"/>
      <w:numFmt w:val="bullet"/>
      <w:lvlText w:val="―"/>
      <w:lvlJc w:val="left"/>
    </w:lvl>
    <w:lvl w:ilvl="3" w:tplc="98E4DBF6">
      <w:numFmt w:val="decimal"/>
      <w:lvlText w:val=""/>
      <w:lvlJc w:val="left"/>
    </w:lvl>
    <w:lvl w:ilvl="4" w:tplc="19423AA6">
      <w:numFmt w:val="decimal"/>
      <w:lvlText w:val=""/>
      <w:lvlJc w:val="left"/>
    </w:lvl>
    <w:lvl w:ilvl="5" w:tplc="4C5E16A6">
      <w:numFmt w:val="decimal"/>
      <w:lvlText w:val=""/>
      <w:lvlJc w:val="left"/>
    </w:lvl>
    <w:lvl w:ilvl="6" w:tplc="35FA349C">
      <w:numFmt w:val="decimal"/>
      <w:lvlText w:val=""/>
      <w:lvlJc w:val="left"/>
    </w:lvl>
    <w:lvl w:ilvl="7" w:tplc="B7D27108">
      <w:numFmt w:val="decimal"/>
      <w:lvlText w:val=""/>
      <w:lvlJc w:val="left"/>
    </w:lvl>
    <w:lvl w:ilvl="8" w:tplc="D1F8B9E6">
      <w:numFmt w:val="decimal"/>
      <w:lvlText w:val=""/>
      <w:lvlJc w:val="left"/>
    </w:lvl>
  </w:abstractNum>
  <w:abstractNum w:abstractNumId="74" w15:restartNumberingAfterBreak="0">
    <w:nsid w:val="000049F7"/>
    <w:multiLevelType w:val="hybridMultilevel"/>
    <w:tmpl w:val="58401B70"/>
    <w:lvl w:ilvl="0" w:tplc="DB3E618A">
      <w:start w:val="1"/>
      <w:numFmt w:val="bullet"/>
      <w:lvlText w:val="и"/>
      <w:lvlJc w:val="left"/>
    </w:lvl>
    <w:lvl w:ilvl="1" w:tplc="59544B12">
      <w:numFmt w:val="decimal"/>
      <w:lvlText w:val=""/>
      <w:lvlJc w:val="left"/>
    </w:lvl>
    <w:lvl w:ilvl="2" w:tplc="63C84C68">
      <w:numFmt w:val="decimal"/>
      <w:lvlText w:val=""/>
      <w:lvlJc w:val="left"/>
    </w:lvl>
    <w:lvl w:ilvl="3" w:tplc="90A6CBD0">
      <w:numFmt w:val="decimal"/>
      <w:lvlText w:val=""/>
      <w:lvlJc w:val="left"/>
    </w:lvl>
    <w:lvl w:ilvl="4" w:tplc="8750786C">
      <w:numFmt w:val="decimal"/>
      <w:lvlText w:val=""/>
      <w:lvlJc w:val="left"/>
    </w:lvl>
    <w:lvl w:ilvl="5" w:tplc="6C8E058C">
      <w:numFmt w:val="decimal"/>
      <w:lvlText w:val=""/>
      <w:lvlJc w:val="left"/>
    </w:lvl>
    <w:lvl w:ilvl="6" w:tplc="1FA69EDE">
      <w:numFmt w:val="decimal"/>
      <w:lvlText w:val=""/>
      <w:lvlJc w:val="left"/>
    </w:lvl>
    <w:lvl w:ilvl="7" w:tplc="1BACFF94">
      <w:numFmt w:val="decimal"/>
      <w:lvlText w:val=""/>
      <w:lvlJc w:val="left"/>
    </w:lvl>
    <w:lvl w:ilvl="8" w:tplc="95AC62BE">
      <w:numFmt w:val="decimal"/>
      <w:lvlText w:val=""/>
      <w:lvlJc w:val="left"/>
    </w:lvl>
  </w:abstractNum>
  <w:abstractNum w:abstractNumId="75" w15:restartNumberingAfterBreak="0">
    <w:nsid w:val="00004AD4"/>
    <w:multiLevelType w:val="hybridMultilevel"/>
    <w:tmpl w:val="ABFC8D68"/>
    <w:lvl w:ilvl="0" w:tplc="744CF5D2">
      <w:start w:val="5"/>
      <w:numFmt w:val="decimal"/>
      <w:lvlText w:val="%1."/>
      <w:lvlJc w:val="left"/>
    </w:lvl>
    <w:lvl w:ilvl="1" w:tplc="306054C2">
      <w:numFmt w:val="decimal"/>
      <w:lvlText w:val=""/>
      <w:lvlJc w:val="left"/>
    </w:lvl>
    <w:lvl w:ilvl="2" w:tplc="2A9CF314">
      <w:numFmt w:val="decimal"/>
      <w:lvlText w:val=""/>
      <w:lvlJc w:val="left"/>
    </w:lvl>
    <w:lvl w:ilvl="3" w:tplc="F4889A20">
      <w:numFmt w:val="decimal"/>
      <w:lvlText w:val=""/>
      <w:lvlJc w:val="left"/>
    </w:lvl>
    <w:lvl w:ilvl="4" w:tplc="596637A2">
      <w:numFmt w:val="decimal"/>
      <w:lvlText w:val=""/>
      <w:lvlJc w:val="left"/>
    </w:lvl>
    <w:lvl w:ilvl="5" w:tplc="8CD2BDCA">
      <w:numFmt w:val="decimal"/>
      <w:lvlText w:val=""/>
      <w:lvlJc w:val="left"/>
    </w:lvl>
    <w:lvl w:ilvl="6" w:tplc="76CE314A">
      <w:numFmt w:val="decimal"/>
      <w:lvlText w:val=""/>
      <w:lvlJc w:val="left"/>
    </w:lvl>
    <w:lvl w:ilvl="7" w:tplc="5ED6BC1E">
      <w:numFmt w:val="decimal"/>
      <w:lvlText w:val=""/>
      <w:lvlJc w:val="left"/>
    </w:lvl>
    <w:lvl w:ilvl="8" w:tplc="467213EE">
      <w:numFmt w:val="decimal"/>
      <w:lvlText w:val=""/>
      <w:lvlJc w:val="left"/>
    </w:lvl>
  </w:abstractNum>
  <w:abstractNum w:abstractNumId="76" w15:restartNumberingAfterBreak="0">
    <w:nsid w:val="00004C85"/>
    <w:multiLevelType w:val="hybridMultilevel"/>
    <w:tmpl w:val="5D3E84B4"/>
    <w:lvl w:ilvl="0" w:tplc="839ED862">
      <w:start w:val="1"/>
      <w:numFmt w:val="bullet"/>
      <w:lvlText w:val="―"/>
      <w:lvlJc w:val="left"/>
    </w:lvl>
    <w:lvl w:ilvl="1" w:tplc="BC049E62">
      <w:start w:val="1"/>
      <w:numFmt w:val="bullet"/>
      <w:lvlText w:val="―"/>
      <w:lvlJc w:val="left"/>
    </w:lvl>
    <w:lvl w:ilvl="2" w:tplc="C4E64AAC">
      <w:numFmt w:val="decimal"/>
      <w:lvlText w:val=""/>
      <w:lvlJc w:val="left"/>
    </w:lvl>
    <w:lvl w:ilvl="3" w:tplc="05B8CC12">
      <w:numFmt w:val="decimal"/>
      <w:lvlText w:val=""/>
      <w:lvlJc w:val="left"/>
    </w:lvl>
    <w:lvl w:ilvl="4" w:tplc="6C2E9402">
      <w:numFmt w:val="decimal"/>
      <w:lvlText w:val=""/>
      <w:lvlJc w:val="left"/>
    </w:lvl>
    <w:lvl w:ilvl="5" w:tplc="86E4749A">
      <w:numFmt w:val="decimal"/>
      <w:lvlText w:val=""/>
      <w:lvlJc w:val="left"/>
    </w:lvl>
    <w:lvl w:ilvl="6" w:tplc="C7580774">
      <w:numFmt w:val="decimal"/>
      <w:lvlText w:val=""/>
      <w:lvlJc w:val="left"/>
    </w:lvl>
    <w:lvl w:ilvl="7" w:tplc="39BA2308">
      <w:numFmt w:val="decimal"/>
      <w:lvlText w:val=""/>
      <w:lvlJc w:val="left"/>
    </w:lvl>
    <w:lvl w:ilvl="8" w:tplc="5686AF7A">
      <w:numFmt w:val="decimal"/>
      <w:lvlText w:val=""/>
      <w:lvlJc w:val="left"/>
    </w:lvl>
  </w:abstractNum>
  <w:abstractNum w:abstractNumId="77" w15:restartNumberingAfterBreak="0">
    <w:nsid w:val="00004CD4"/>
    <w:multiLevelType w:val="hybridMultilevel"/>
    <w:tmpl w:val="BFF811B2"/>
    <w:lvl w:ilvl="0" w:tplc="3D508560">
      <w:start w:val="1"/>
      <w:numFmt w:val="bullet"/>
      <w:lvlText w:val="―"/>
      <w:lvlJc w:val="left"/>
    </w:lvl>
    <w:lvl w:ilvl="1" w:tplc="5DAABCC0">
      <w:start w:val="1"/>
      <w:numFmt w:val="bullet"/>
      <w:lvlText w:val="―"/>
      <w:lvlJc w:val="left"/>
    </w:lvl>
    <w:lvl w:ilvl="2" w:tplc="C81C62FE">
      <w:numFmt w:val="decimal"/>
      <w:lvlText w:val=""/>
      <w:lvlJc w:val="left"/>
    </w:lvl>
    <w:lvl w:ilvl="3" w:tplc="2A2A18DC">
      <w:numFmt w:val="decimal"/>
      <w:lvlText w:val=""/>
      <w:lvlJc w:val="left"/>
    </w:lvl>
    <w:lvl w:ilvl="4" w:tplc="FC2A85F4">
      <w:numFmt w:val="decimal"/>
      <w:lvlText w:val=""/>
      <w:lvlJc w:val="left"/>
    </w:lvl>
    <w:lvl w:ilvl="5" w:tplc="55704090">
      <w:numFmt w:val="decimal"/>
      <w:lvlText w:val=""/>
      <w:lvlJc w:val="left"/>
    </w:lvl>
    <w:lvl w:ilvl="6" w:tplc="6A5E286A">
      <w:numFmt w:val="decimal"/>
      <w:lvlText w:val=""/>
      <w:lvlJc w:val="left"/>
    </w:lvl>
    <w:lvl w:ilvl="7" w:tplc="D33E7ED6">
      <w:numFmt w:val="decimal"/>
      <w:lvlText w:val=""/>
      <w:lvlJc w:val="left"/>
    </w:lvl>
    <w:lvl w:ilvl="8" w:tplc="58AAE2D8">
      <w:numFmt w:val="decimal"/>
      <w:lvlText w:val=""/>
      <w:lvlJc w:val="left"/>
    </w:lvl>
  </w:abstractNum>
  <w:abstractNum w:abstractNumId="78" w15:restartNumberingAfterBreak="0">
    <w:nsid w:val="00004D54"/>
    <w:multiLevelType w:val="hybridMultilevel"/>
    <w:tmpl w:val="D416EE14"/>
    <w:lvl w:ilvl="0" w:tplc="0ACEEE08">
      <w:start w:val="1"/>
      <w:numFmt w:val="bullet"/>
      <w:lvlText w:val="•"/>
      <w:lvlJc w:val="left"/>
    </w:lvl>
    <w:lvl w:ilvl="1" w:tplc="514AD2C2">
      <w:numFmt w:val="decimal"/>
      <w:lvlText w:val=""/>
      <w:lvlJc w:val="left"/>
    </w:lvl>
    <w:lvl w:ilvl="2" w:tplc="1E52A62E">
      <w:numFmt w:val="decimal"/>
      <w:lvlText w:val=""/>
      <w:lvlJc w:val="left"/>
    </w:lvl>
    <w:lvl w:ilvl="3" w:tplc="D53CF198">
      <w:numFmt w:val="decimal"/>
      <w:lvlText w:val=""/>
      <w:lvlJc w:val="left"/>
    </w:lvl>
    <w:lvl w:ilvl="4" w:tplc="DA125E7C">
      <w:numFmt w:val="decimal"/>
      <w:lvlText w:val=""/>
      <w:lvlJc w:val="left"/>
    </w:lvl>
    <w:lvl w:ilvl="5" w:tplc="2AD8EB6C">
      <w:numFmt w:val="decimal"/>
      <w:lvlText w:val=""/>
      <w:lvlJc w:val="left"/>
    </w:lvl>
    <w:lvl w:ilvl="6" w:tplc="445267D8">
      <w:numFmt w:val="decimal"/>
      <w:lvlText w:val=""/>
      <w:lvlJc w:val="left"/>
    </w:lvl>
    <w:lvl w:ilvl="7" w:tplc="479ECB20">
      <w:numFmt w:val="decimal"/>
      <w:lvlText w:val=""/>
      <w:lvlJc w:val="left"/>
    </w:lvl>
    <w:lvl w:ilvl="8" w:tplc="444C7C38">
      <w:numFmt w:val="decimal"/>
      <w:lvlText w:val=""/>
      <w:lvlJc w:val="left"/>
    </w:lvl>
  </w:abstractNum>
  <w:abstractNum w:abstractNumId="79" w15:restartNumberingAfterBreak="0">
    <w:nsid w:val="00004D67"/>
    <w:multiLevelType w:val="hybridMultilevel"/>
    <w:tmpl w:val="C9181F22"/>
    <w:lvl w:ilvl="0" w:tplc="A4189A54">
      <w:start w:val="1"/>
      <w:numFmt w:val="bullet"/>
      <w:lvlText w:val="и"/>
      <w:lvlJc w:val="left"/>
    </w:lvl>
    <w:lvl w:ilvl="1" w:tplc="2932DDD0">
      <w:start w:val="1"/>
      <w:numFmt w:val="bullet"/>
      <w:lvlText w:val="―"/>
      <w:lvlJc w:val="left"/>
    </w:lvl>
    <w:lvl w:ilvl="2" w:tplc="FAA65FBE">
      <w:numFmt w:val="decimal"/>
      <w:lvlText w:val=""/>
      <w:lvlJc w:val="left"/>
    </w:lvl>
    <w:lvl w:ilvl="3" w:tplc="7A2086BC">
      <w:numFmt w:val="decimal"/>
      <w:lvlText w:val=""/>
      <w:lvlJc w:val="left"/>
    </w:lvl>
    <w:lvl w:ilvl="4" w:tplc="7F0EE358">
      <w:numFmt w:val="decimal"/>
      <w:lvlText w:val=""/>
      <w:lvlJc w:val="left"/>
    </w:lvl>
    <w:lvl w:ilvl="5" w:tplc="557CE2D4">
      <w:numFmt w:val="decimal"/>
      <w:lvlText w:val=""/>
      <w:lvlJc w:val="left"/>
    </w:lvl>
    <w:lvl w:ilvl="6" w:tplc="A45CD882">
      <w:numFmt w:val="decimal"/>
      <w:lvlText w:val=""/>
      <w:lvlJc w:val="left"/>
    </w:lvl>
    <w:lvl w:ilvl="7" w:tplc="8DF6B0FE">
      <w:numFmt w:val="decimal"/>
      <w:lvlText w:val=""/>
      <w:lvlJc w:val="left"/>
    </w:lvl>
    <w:lvl w:ilvl="8" w:tplc="7DD493F6">
      <w:numFmt w:val="decimal"/>
      <w:lvlText w:val=""/>
      <w:lvlJc w:val="left"/>
    </w:lvl>
  </w:abstractNum>
  <w:abstractNum w:abstractNumId="80" w15:restartNumberingAfterBreak="0">
    <w:nsid w:val="00004E57"/>
    <w:multiLevelType w:val="hybridMultilevel"/>
    <w:tmpl w:val="EE50041E"/>
    <w:lvl w:ilvl="0" w:tplc="3F8892F6">
      <w:start w:val="1"/>
      <w:numFmt w:val="bullet"/>
      <w:lvlText w:val="К"/>
      <w:lvlJc w:val="left"/>
    </w:lvl>
    <w:lvl w:ilvl="1" w:tplc="6D6C4470">
      <w:start w:val="1"/>
      <w:numFmt w:val="bullet"/>
      <w:lvlText w:val="В"/>
      <w:lvlJc w:val="left"/>
    </w:lvl>
    <w:lvl w:ilvl="2" w:tplc="CBB43718">
      <w:numFmt w:val="decimal"/>
      <w:lvlText w:val=""/>
      <w:lvlJc w:val="left"/>
    </w:lvl>
    <w:lvl w:ilvl="3" w:tplc="FC1A3230">
      <w:numFmt w:val="decimal"/>
      <w:lvlText w:val=""/>
      <w:lvlJc w:val="left"/>
    </w:lvl>
    <w:lvl w:ilvl="4" w:tplc="C09460A0">
      <w:numFmt w:val="decimal"/>
      <w:lvlText w:val=""/>
      <w:lvlJc w:val="left"/>
    </w:lvl>
    <w:lvl w:ilvl="5" w:tplc="7248C792">
      <w:numFmt w:val="decimal"/>
      <w:lvlText w:val=""/>
      <w:lvlJc w:val="left"/>
    </w:lvl>
    <w:lvl w:ilvl="6" w:tplc="D8C6BC4E">
      <w:numFmt w:val="decimal"/>
      <w:lvlText w:val=""/>
      <w:lvlJc w:val="left"/>
    </w:lvl>
    <w:lvl w:ilvl="7" w:tplc="787E058E">
      <w:numFmt w:val="decimal"/>
      <w:lvlText w:val=""/>
      <w:lvlJc w:val="left"/>
    </w:lvl>
    <w:lvl w:ilvl="8" w:tplc="5CEAD3E0">
      <w:numFmt w:val="decimal"/>
      <w:lvlText w:val=""/>
      <w:lvlJc w:val="left"/>
    </w:lvl>
  </w:abstractNum>
  <w:abstractNum w:abstractNumId="81" w15:restartNumberingAfterBreak="0">
    <w:nsid w:val="00004EAE"/>
    <w:multiLevelType w:val="hybridMultilevel"/>
    <w:tmpl w:val="68644470"/>
    <w:lvl w:ilvl="0" w:tplc="D7F67546">
      <w:start w:val="1"/>
      <w:numFmt w:val="bullet"/>
      <w:lvlText w:val="-"/>
      <w:lvlJc w:val="left"/>
    </w:lvl>
    <w:lvl w:ilvl="1" w:tplc="7674AAC2">
      <w:numFmt w:val="decimal"/>
      <w:lvlText w:val=""/>
      <w:lvlJc w:val="left"/>
    </w:lvl>
    <w:lvl w:ilvl="2" w:tplc="692ADD8E">
      <w:numFmt w:val="decimal"/>
      <w:lvlText w:val=""/>
      <w:lvlJc w:val="left"/>
    </w:lvl>
    <w:lvl w:ilvl="3" w:tplc="264455DA">
      <w:numFmt w:val="decimal"/>
      <w:lvlText w:val=""/>
      <w:lvlJc w:val="left"/>
    </w:lvl>
    <w:lvl w:ilvl="4" w:tplc="257E9602">
      <w:numFmt w:val="decimal"/>
      <w:lvlText w:val=""/>
      <w:lvlJc w:val="left"/>
    </w:lvl>
    <w:lvl w:ilvl="5" w:tplc="38D2294E">
      <w:numFmt w:val="decimal"/>
      <w:lvlText w:val=""/>
      <w:lvlJc w:val="left"/>
    </w:lvl>
    <w:lvl w:ilvl="6" w:tplc="04847A2A">
      <w:numFmt w:val="decimal"/>
      <w:lvlText w:val=""/>
      <w:lvlJc w:val="left"/>
    </w:lvl>
    <w:lvl w:ilvl="7" w:tplc="2E28365C">
      <w:numFmt w:val="decimal"/>
      <w:lvlText w:val=""/>
      <w:lvlJc w:val="left"/>
    </w:lvl>
    <w:lvl w:ilvl="8" w:tplc="F26A4FC0">
      <w:numFmt w:val="decimal"/>
      <w:lvlText w:val=""/>
      <w:lvlJc w:val="left"/>
    </w:lvl>
  </w:abstractNum>
  <w:abstractNum w:abstractNumId="82" w15:restartNumberingAfterBreak="0">
    <w:nsid w:val="00004F68"/>
    <w:multiLevelType w:val="hybridMultilevel"/>
    <w:tmpl w:val="C1F6739E"/>
    <w:lvl w:ilvl="0" w:tplc="E35E1BC4">
      <w:start w:val="1"/>
      <w:numFmt w:val="bullet"/>
      <w:lvlText w:val="с"/>
      <w:lvlJc w:val="left"/>
    </w:lvl>
    <w:lvl w:ilvl="1" w:tplc="88E06A0C">
      <w:start w:val="1"/>
      <w:numFmt w:val="bullet"/>
      <w:lvlText w:val="В"/>
      <w:lvlJc w:val="left"/>
    </w:lvl>
    <w:lvl w:ilvl="2" w:tplc="CA5CA4EA">
      <w:start w:val="1"/>
      <w:numFmt w:val="bullet"/>
      <w:lvlText w:val="В"/>
      <w:lvlJc w:val="left"/>
    </w:lvl>
    <w:lvl w:ilvl="3" w:tplc="43F47950">
      <w:numFmt w:val="decimal"/>
      <w:lvlText w:val=""/>
      <w:lvlJc w:val="left"/>
    </w:lvl>
    <w:lvl w:ilvl="4" w:tplc="83E45A60">
      <w:numFmt w:val="decimal"/>
      <w:lvlText w:val=""/>
      <w:lvlJc w:val="left"/>
    </w:lvl>
    <w:lvl w:ilvl="5" w:tplc="83887748">
      <w:numFmt w:val="decimal"/>
      <w:lvlText w:val=""/>
      <w:lvlJc w:val="left"/>
    </w:lvl>
    <w:lvl w:ilvl="6" w:tplc="614875BA">
      <w:numFmt w:val="decimal"/>
      <w:lvlText w:val=""/>
      <w:lvlJc w:val="left"/>
    </w:lvl>
    <w:lvl w:ilvl="7" w:tplc="CA52480E">
      <w:numFmt w:val="decimal"/>
      <w:lvlText w:val=""/>
      <w:lvlJc w:val="left"/>
    </w:lvl>
    <w:lvl w:ilvl="8" w:tplc="D7CEB428">
      <w:numFmt w:val="decimal"/>
      <w:lvlText w:val=""/>
      <w:lvlJc w:val="left"/>
    </w:lvl>
  </w:abstractNum>
  <w:abstractNum w:abstractNumId="83" w15:restartNumberingAfterBreak="0">
    <w:nsid w:val="00004FF8"/>
    <w:multiLevelType w:val="hybridMultilevel"/>
    <w:tmpl w:val="1ABABA28"/>
    <w:lvl w:ilvl="0" w:tplc="04523498">
      <w:start w:val="1"/>
      <w:numFmt w:val="bullet"/>
      <w:lvlText w:val="•"/>
      <w:lvlJc w:val="left"/>
    </w:lvl>
    <w:lvl w:ilvl="1" w:tplc="FA1EDC48">
      <w:numFmt w:val="decimal"/>
      <w:lvlText w:val=""/>
      <w:lvlJc w:val="left"/>
    </w:lvl>
    <w:lvl w:ilvl="2" w:tplc="7A30E616">
      <w:numFmt w:val="decimal"/>
      <w:lvlText w:val=""/>
      <w:lvlJc w:val="left"/>
    </w:lvl>
    <w:lvl w:ilvl="3" w:tplc="7FA437BA">
      <w:numFmt w:val="decimal"/>
      <w:lvlText w:val=""/>
      <w:lvlJc w:val="left"/>
    </w:lvl>
    <w:lvl w:ilvl="4" w:tplc="26DABEDC">
      <w:numFmt w:val="decimal"/>
      <w:lvlText w:val=""/>
      <w:lvlJc w:val="left"/>
    </w:lvl>
    <w:lvl w:ilvl="5" w:tplc="70666E36">
      <w:numFmt w:val="decimal"/>
      <w:lvlText w:val=""/>
      <w:lvlJc w:val="left"/>
    </w:lvl>
    <w:lvl w:ilvl="6" w:tplc="96629CDC">
      <w:numFmt w:val="decimal"/>
      <w:lvlText w:val=""/>
      <w:lvlJc w:val="left"/>
    </w:lvl>
    <w:lvl w:ilvl="7" w:tplc="0F64BAF2">
      <w:numFmt w:val="decimal"/>
      <w:lvlText w:val=""/>
      <w:lvlJc w:val="left"/>
    </w:lvl>
    <w:lvl w:ilvl="8" w:tplc="90B62B16">
      <w:numFmt w:val="decimal"/>
      <w:lvlText w:val=""/>
      <w:lvlJc w:val="left"/>
    </w:lvl>
  </w:abstractNum>
  <w:abstractNum w:abstractNumId="84" w15:restartNumberingAfterBreak="0">
    <w:nsid w:val="00005005"/>
    <w:multiLevelType w:val="hybridMultilevel"/>
    <w:tmpl w:val="B7CCA29E"/>
    <w:lvl w:ilvl="0" w:tplc="F016418E">
      <w:start w:val="2"/>
      <w:numFmt w:val="decimal"/>
      <w:lvlText w:val="%1."/>
      <w:lvlJc w:val="left"/>
    </w:lvl>
    <w:lvl w:ilvl="1" w:tplc="3C84E8BE">
      <w:numFmt w:val="decimal"/>
      <w:lvlText w:val=""/>
      <w:lvlJc w:val="left"/>
    </w:lvl>
    <w:lvl w:ilvl="2" w:tplc="860608B4">
      <w:numFmt w:val="decimal"/>
      <w:lvlText w:val=""/>
      <w:lvlJc w:val="left"/>
    </w:lvl>
    <w:lvl w:ilvl="3" w:tplc="2CDE8482">
      <w:numFmt w:val="decimal"/>
      <w:lvlText w:val=""/>
      <w:lvlJc w:val="left"/>
    </w:lvl>
    <w:lvl w:ilvl="4" w:tplc="0D4A1CBA">
      <w:numFmt w:val="decimal"/>
      <w:lvlText w:val=""/>
      <w:lvlJc w:val="left"/>
    </w:lvl>
    <w:lvl w:ilvl="5" w:tplc="60DC4A8A">
      <w:numFmt w:val="decimal"/>
      <w:lvlText w:val=""/>
      <w:lvlJc w:val="left"/>
    </w:lvl>
    <w:lvl w:ilvl="6" w:tplc="0F5C91D4">
      <w:numFmt w:val="decimal"/>
      <w:lvlText w:val=""/>
      <w:lvlJc w:val="left"/>
    </w:lvl>
    <w:lvl w:ilvl="7" w:tplc="0584DE48">
      <w:numFmt w:val="decimal"/>
      <w:lvlText w:val=""/>
      <w:lvlJc w:val="left"/>
    </w:lvl>
    <w:lvl w:ilvl="8" w:tplc="0F744732">
      <w:numFmt w:val="decimal"/>
      <w:lvlText w:val=""/>
      <w:lvlJc w:val="left"/>
    </w:lvl>
  </w:abstractNum>
  <w:abstractNum w:abstractNumId="85" w15:restartNumberingAfterBreak="0">
    <w:nsid w:val="00005039"/>
    <w:multiLevelType w:val="hybridMultilevel"/>
    <w:tmpl w:val="E062B188"/>
    <w:lvl w:ilvl="0" w:tplc="53462230">
      <w:start w:val="1"/>
      <w:numFmt w:val="bullet"/>
      <w:lvlText w:val="и"/>
      <w:lvlJc w:val="left"/>
    </w:lvl>
    <w:lvl w:ilvl="1" w:tplc="DB90BEEE">
      <w:numFmt w:val="decimal"/>
      <w:lvlText w:val=""/>
      <w:lvlJc w:val="left"/>
    </w:lvl>
    <w:lvl w:ilvl="2" w:tplc="496E6B46">
      <w:numFmt w:val="decimal"/>
      <w:lvlText w:val=""/>
      <w:lvlJc w:val="left"/>
    </w:lvl>
    <w:lvl w:ilvl="3" w:tplc="DCC06D72">
      <w:numFmt w:val="decimal"/>
      <w:lvlText w:val=""/>
      <w:lvlJc w:val="left"/>
    </w:lvl>
    <w:lvl w:ilvl="4" w:tplc="50124912">
      <w:numFmt w:val="decimal"/>
      <w:lvlText w:val=""/>
      <w:lvlJc w:val="left"/>
    </w:lvl>
    <w:lvl w:ilvl="5" w:tplc="95FE9DB6">
      <w:numFmt w:val="decimal"/>
      <w:lvlText w:val=""/>
      <w:lvlJc w:val="left"/>
    </w:lvl>
    <w:lvl w:ilvl="6" w:tplc="C8505C20">
      <w:numFmt w:val="decimal"/>
      <w:lvlText w:val=""/>
      <w:lvlJc w:val="left"/>
    </w:lvl>
    <w:lvl w:ilvl="7" w:tplc="B002ABC2">
      <w:numFmt w:val="decimal"/>
      <w:lvlText w:val=""/>
      <w:lvlJc w:val="left"/>
    </w:lvl>
    <w:lvl w:ilvl="8" w:tplc="A02EA530">
      <w:numFmt w:val="decimal"/>
      <w:lvlText w:val=""/>
      <w:lvlJc w:val="left"/>
    </w:lvl>
  </w:abstractNum>
  <w:abstractNum w:abstractNumId="86" w15:restartNumberingAfterBreak="0">
    <w:nsid w:val="00005064"/>
    <w:multiLevelType w:val="hybridMultilevel"/>
    <w:tmpl w:val="E6E6C664"/>
    <w:lvl w:ilvl="0" w:tplc="88CC6CDA">
      <w:start w:val="1"/>
      <w:numFmt w:val="bullet"/>
      <w:lvlText w:val=""/>
      <w:lvlJc w:val="left"/>
    </w:lvl>
    <w:lvl w:ilvl="1" w:tplc="646E3CAE">
      <w:numFmt w:val="decimal"/>
      <w:lvlText w:val=""/>
      <w:lvlJc w:val="left"/>
    </w:lvl>
    <w:lvl w:ilvl="2" w:tplc="7120476E">
      <w:numFmt w:val="decimal"/>
      <w:lvlText w:val=""/>
      <w:lvlJc w:val="left"/>
    </w:lvl>
    <w:lvl w:ilvl="3" w:tplc="D85E4396">
      <w:numFmt w:val="decimal"/>
      <w:lvlText w:val=""/>
      <w:lvlJc w:val="left"/>
    </w:lvl>
    <w:lvl w:ilvl="4" w:tplc="311A2674">
      <w:numFmt w:val="decimal"/>
      <w:lvlText w:val=""/>
      <w:lvlJc w:val="left"/>
    </w:lvl>
    <w:lvl w:ilvl="5" w:tplc="B380A24C">
      <w:numFmt w:val="decimal"/>
      <w:lvlText w:val=""/>
      <w:lvlJc w:val="left"/>
    </w:lvl>
    <w:lvl w:ilvl="6" w:tplc="AE6019C4">
      <w:numFmt w:val="decimal"/>
      <w:lvlText w:val=""/>
      <w:lvlJc w:val="left"/>
    </w:lvl>
    <w:lvl w:ilvl="7" w:tplc="F1C47C9A">
      <w:numFmt w:val="decimal"/>
      <w:lvlText w:val=""/>
      <w:lvlJc w:val="left"/>
    </w:lvl>
    <w:lvl w:ilvl="8" w:tplc="AE72F064">
      <w:numFmt w:val="decimal"/>
      <w:lvlText w:val=""/>
      <w:lvlJc w:val="left"/>
    </w:lvl>
  </w:abstractNum>
  <w:abstractNum w:abstractNumId="87" w15:restartNumberingAfterBreak="0">
    <w:nsid w:val="00005078"/>
    <w:multiLevelType w:val="hybridMultilevel"/>
    <w:tmpl w:val="86FAA3E0"/>
    <w:lvl w:ilvl="0" w:tplc="39DC2A94">
      <w:start w:val="1"/>
      <w:numFmt w:val="bullet"/>
      <w:lvlText w:val="о"/>
      <w:lvlJc w:val="left"/>
    </w:lvl>
    <w:lvl w:ilvl="1" w:tplc="BFC6AF94">
      <w:numFmt w:val="decimal"/>
      <w:lvlText w:val=""/>
      <w:lvlJc w:val="left"/>
    </w:lvl>
    <w:lvl w:ilvl="2" w:tplc="5232C5EE">
      <w:numFmt w:val="decimal"/>
      <w:lvlText w:val=""/>
      <w:lvlJc w:val="left"/>
    </w:lvl>
    <w:lvl w:ilvl="3" w:tplc="D0B8B27C">
      <w:numFmt w:val="decimal"/>
      <w:lvlText w:val=""/>
      <w:lvlJc w:val="left"/>
    </w:lvl>
    <w:lvl w:ilvl="4" w:tplc="B6661134">
      <w:numFmt w:val="decimal"/>
      <w:lvlText w:val=""/>
      <w:lvlJc w:val="left"/>
    </w:lvl>
    <w:lvl w:ilvl="5" w:tplc="36C691BE">
      <w:numFmt w:val="decimal"/>
      <w:lvlText w:val=""/>
      <w:lvlJc w:val="left"/>
    </w:lvl>
    <w:lvl w:ilvl="6" w:tplc="87E61C22">
      <w:numFmt w:val="decimal"/>
      <w:lvlText w:val=""/>
      <w:lvlJc w:val="left"/>
    </w:lvl>
    <w:lvl w:ilvl="7" w:tplc="B3DA5950">
      <w:numFmt w:val="decimal"/>
      <w:lvlText w:val=""/>
      <w:lvlJc w:val="left"/>
    </w:lvl>
    <w:lvl w:ilvl="8" w:tplc="D9507E3C">
      <w:numFmt w:val="decimal"/>
      <w:lvlText w:val=""/>
      <w:lvlJc w:val="left"/>
    </w:lvl>
  </w:abstractNum>
  <w:abstractNum w:abstractNumId="88" w15:restartNumberingAfterBreak="0">
    <w:nsid w:val="0000513E"/>
    <w:multiLevelType w:val="hybridMultilevel"/>
    <w:tmpl w:val="5DE80962"/>
    <w:lvl w:ilvl="0" w:tplc="5470A002">
      <w:start w:val="1"/>
      <w:numFmt w:val="bullet"/>
      <w:lvlText w:val="В"/>
      <w:lvlJc w:val="left"/>
    </w:lvl>
    <w:lvl w:ilvl="1" w:tplc="1130AA3A">
      <w:numFmt w:val="decimal"/>
      <w:lvlText w:val=""/>
      <w:lvlJc w:val="left"/>
    </w:lvl>
    <w:lvl w:ilvl="2" w:tplc="066475BE">
      <w:numFmt w:val="decimal"/>
      <w:lvlText w:val=""/>
      <w:lvlJc w:val="left"/>
    </w:lvl>
    <w:lvl w:ilvl="3" w:tplc="6E0E71A4">
      <w:numFmt w:val="decimal"/>
      <w:lvlText w:val=""/>
      <w:lvlJc w:val="left"/>
    </w:lvl>
    <w:lvl w:ilvl="4" w:tplc="0F48A720">
      <w:numFmt w:val="decimal"/>
      <w:lvlText w:val=""/>
      <w:lvlJc w:val="left"/>
    </w:lvl>
    <w:lvl w:ilvl="5" w:tplc="1EA6093C">
      <w:numFmt w:val="decimal"/>
      <w:lvlText w:val=""/>
      <w:lvlJc w:val="left"/>
    </w:lvl>
    <w:lvl w:ilvl="6" w:tplc="9E246FB4">
      <w:numFmt w:val="decimal"/>
      <w:lvlText w:val=""/>
      <w:lvlJc w:val="left"/>
    </w:lvl>
    <w:lvl w:ilvl="7" w:tplc="B6CC4870">
      <w:numFmt w:val="decimal"/>
      <w:lvlText w:val=""/>
      <w:lvlJc w:val="left"/>
    </w:lvl>
    <w:lvl w:ilvl="8" w:tplc="72B2AA0E">
      <w:numFmt w:val="decimal"/>
      <w:lvlText w:val=""/>
      <w:lvlJc w:val="left"/>
    </w:lvl>
  </w:abstractNum>
  <w:abstractNum w:abstractNumId="89" w15:restartNumberingAfterBreak="0">
    <w:nsid w:val="0000542C"/>
    <w:multiLevelType w:val="hybridMultilevel"/>
    <w:tmpl w:val="9C5616B2"/>
    <w:lvl w:ilvl="0" w:tplc="21A03F9A">
      <w:start w:val="1"/>
      <w:numFmt w:val="bullet"/>
      <w:lvlText w:val="в"/>
      <w:lvlJc w:val="left"/>
    </w:lvl>
    <w:lvl w:ilvl="1" w:tplc="78B66088">
      <w:numFmt w:val="decimal"/>
      <w:lvlText w:val=""/>
      <w:lvlJc w:val="left"/>
    </w:lvl>
    <w:lvl w:ilvl="2" w:tplc="94C6E3F4">
      <w:numFmt w:val="decimal"/>
      <w:lvlText w:val=""/>
      <w:lvlJc w:val="left"/>
    </w:lvl>
    <w:lvl w:ilvl="3" w:tplc="954C3008">
      <w:numFmt w:val="decimal"/>
      <w:lvlText w:val=""/>
      <w:lvlJc w:val="left"/>
    </w:lvl>
    <w:lvl w:ilvl="4" w:tplc="254C277A">
      <w:numFmt w:val="decimal"/>
      <w:lvlText w:val=""/>
      <w:lvlJc w:val="left"/>
    </w:lvl>
    <w:lvl w:ilvl="5" w:tplc="F5DC911A">
      <w:numFmt w:val="decimal"/>
      <w:lvlText w:val=""/>
      <w:lvlJc w:val="left"/>
    </w:lvl>
    <w:lvl w:ilvl="6" w:tplc="33709DD4">
      <w:numFmt w:val="decimal"/>
      <w:lvlText w:val=""/>
      <w:lvlJc w:val="left"/>
    </w:lvl>
    <w:lvl w:ilvl="7" w:tplc="3DF8C678">
      <w:numFmt w:val="decimal"/>
      <w:lvlText w:val=""/>
      <w:lvlJc w:val="left"/>
    </w:lvl>
    <w:lvl w:ilvl="8" w:tplc="A51C9338">
      <w:numFmt w:val="decimal"/>
      <w:lvlText w:val=""/>
      <w:lvlJc w:val="left"/>
    </w:lvl>
  </w:abstractNum>
  <w:abstractNum w:abstractNumId="90" w15:restartNumberingAfterBreak="0">
    <w:nsid w:val="00005579"/>
    <w:multiLevelType w:val="hybridMultilevel"/>
    <w:tmpl w:val="D964897A"/>
    <w:lvl w:ilvl="0" w:tplc="AA5C34F6">
      <w:start w:val="1"/>
      <w:numFmt w:val="bullet"/>
      <w:lvlText w:val="-"/>
      <w:lvlJc w:val="left"/>
    </w:lvl>
    <w:lvl w:ilvl="1" w:tplc="0E9E18FA">
      <w:numFmt w:val="decimal"/>
      <w:lvlText w:val=""/>
      <w:lvlJc w:val="left"/>
    </w:lvl>
    <w:lvl w:ilvl="2" w:tplc="8DA0B8C8">
      <w:numFmt w:val="decimal"/>
      <w:lvlText w:val=""/>
      <w:lvlJc w:val="left"/>
    </w:lvl>
    <w:lvl w:ilvl="3" w:tplc="4ADAE1A6">
      <w:numFmt w:val="decimal"/>
      <w:lvlText w:val=""/>
      <w:lvlJc w:val="left"/>
    </w:lvl>
    <w:lvl w:ilvl="4" w:tplc="3F2E29AA">
      <w:numFmt w:val="decimal"/>
      <w:lvlText w:val=""/>
      <w:lvlJc w:val="left"/>
    </w:lvl>
    <w:lvl w:ilvl="5" w:tplc="BCD83CC0">
      <w:numFmt w:val="decimal"/>
      <w:lvlText w:val=""/>
      <w:lvlJc w:val="left"/>
    </w:lvl>
    <w:lvl w:ilvl="6" w:tplc="161CB966">
      <w:numFmt w:val="decimal"/>
      <w:lvlText w:val=""/>
      <w:lvlJc w:val="left"/>
    </w:lvl>
    <w:lvl w:ilvl="7" w:tplc="19A2CAB6">
      <w:numFmt w:val="decimal"/>
      <w:lvlText w:val=""/>
      <w:lvlJc w:val="left"/>
    </w:lvl>
    <w:lvl w:ilvl="8" w:tplc="2B8A97C0">
      <w:numFmt w:val="decimal"/>
      <w:lvlText w:val=""/>
      <w:lvlJc w:val="left"/>
    </w:lvl>
  </w:abstractNum>
  <w:abstractNum w:abstractNumId="91" w15:restartNumberingAfterBreak="0">
    <w:nsid w:val="000057D3"/>
    <w:multiLevelType w:val="hybridMultilevel"/>
    <w:tmpl w:val="ADECA630"/>
    <w:lvl w:ilvl="0" w:tplc="1CDA1770">
      <w:start w:val="1"/>
      <w:numFmt w:val="bullet"/>
      <w:lvlText w:val="с"/>
      <w:lvlJc w:val="left"/>
    </w:lvl>
    <w:lvl w:ilvl="1" w:tplc="728A8E9A">
      <w:start w:val="1"/>
      <w:numFmt w:val="bullet"/>
      <w:lvlText w:val="―"/>
      <w:lvlJc w:val="left"/>
    </w:lvl>
    <w:lvl w:ilvl="2" w:tplc="502E5066">
      <w:start w:val="1"/>
      <w:numFmt w:val="bullet"/>
      <w:lvlText w:val="―"/>
      <w:lvlJc w:val="left"/>
    </w:lvl>
    <w:lvl w:ilvl="3" w:tplc="B9D83DB8">
      <w:numFmt w:val="decimal"/>
      <w:lvlText w:val=""/>
      <w:lvlJc w:val="left"/>
    </w:lvl>
    <w:lvl w:ilvl="4" w:tplc="37E01270">
      <w:numFmt w:val="decimal"/>
      <w:lvlText w:val=""/>
      <w:lvlJc w:val="left"/>
    </w:lvl>
    <w:lvl w:ilvl="5" w:tplc="D0200A40">
      <w:numFmt w:val="decimal"/>
      <w:lvlText w:val=""/>
      <w:lvlJc w:val="left"/>
    </w:lvl>
    <w:lvl w:ilvl="6" w:tplc="76204B90">
      <w:numFmt w:val="decimal"/>
      <w:lvlText w:val=""/>
      <w:lvlJc w:val="left"/>
    </w:lvl>
    <w:lvl w:ilvl="7" w:tplc="42E010A2">
      <w:numFmt w:val="decimal"/>
      <w:lvlText w:val=""/>
      <w:lvlJc w:val="left"/>
    </w:lvl>
    <w:lvl w:ilvl="8" w:tplc="90F8E3D6">
      <w:numFmt w:val="decimal"/>
      <w:lvlText w:val=""/>
      <w:lvlJc w:val="left"/>
    </w:lvl>
  </w:abstractNum>
  <w:abstractNum w:abstractNumId="92" w15:restartNumberingAfterBreak="0">
    <w:nsid w:val="00005876"/>
    <w:multiLevelType w:val="hybridMultilevel"/>
    <w:tmpl w:val="0C0C69B8"/>
    <w:lvl w:ilvl="0" w:tplc="4C5CE4C2">
      <w:start w:val="1"/>
      <w:numFmt w:val="bullet"/>
      <w:lvlText w:val="В"/>
      <w:lvlJc w:val="left"/>
    </w:lvl>
    <w:lvl w:ilvl="1" w:tplc="6E0C2C40">
      <w:numFmt w:val="decimal"/>
      <w:lvlText w:val=""/>
      <w:lvlJc w:val="left"/>
    </w:lvl>
    <w:lvl w:ilvl="2" w:tplc="DDFA6AFA">
      <w:numFmt w:val="decimal"/>
      <w:lvlText w:val=""/>
      <w:lvlJc w:val="left"/>
    </w:lvl>
    <w:lvl w:ilvl="3" w:tplc="79DEC350">
      <w:numFmt w:val="decimal"/>
      <w:lvlText w:val=""/>
      <w:lvlJc w:val="left"/>
    </w:lvl>
    <w:lvl w:ilvl="4" w:tplc="7E002CE8">
      <w:numFmt w:val="decimal"/>
      <w:lvlText w:val=""/>
      <w:lvlJc w:val="left"/>
    </w:lvl>
    <w:lvl w:ilvl="5" w:tplc="04603D54">
      <w:numFmt w:val="decimal"/>
      <w:lvlText w:val=""/>
      <w:lvlJc w:val="left"/>
    </w:lvl>
    <w:lvl w:ilvl="6" w:tplc="43ACA3E6">
      <w:numFmt w:val="decimal"/>
      <w:lvlText w:val=""/>
      <w:lvlJc w:val="left"/>
    </w:lvl>
    <w:lvl w:ilvl="7" w:tplc="2F98327A">
      <w:numFmt w:val="decimal"/>
      <w:lvlText w:val=""/>
      <w:lvlJc w:val="left"/>
    </w:lvl>
    <w:lvl w:ilvl="8" w:tplc="CCA8DEBA">
      <w:numFmt w:val="decimal"/>
      <w:lvlText w:val=""/>
      <w:lvlJc w:val="left"/>
    </w:lvl>
  </w:abstractNum>
  <w:abstractNum w:abstractNumId="93" w15:restartNumberingAfterBreak="0">
    <w:nsid w:val="0000590E"/>
    <w:multiLevelType w:val="hybridMultilevel"/>
    <w:tmpl w:val="0C881B70"/>
    <w:lvl w:ilvl="0" w:tplc="E86619CA">
      <w:start w:val="1"/>
      <w:numFmt w:val="bullet"/>
      <w:lvlText w:val="в"/>
      <w:lvlJc w:val="left"/>
    </w:lvl>
    <w:lvl w:ilvl="1" w:tplc="CB167FC6">
      <w:numFmt w:val="decimal"/>
      <w:lvlText w:val=""/>
      <w:lvlJc w:val="left"/>
    </w:lvl>
    <w:lvl w:ilvl="2" w:tplc="52AA9340">
      <w:numFmt w:val="decimal"/>
      <w:lvlText w:val=""/>
      <w:lvlJc w:val="left"/>
    </w:lvl>
    <w:lvl w:ilvl="3" w:tplc="86E8004C">
      <w:numFmt w:val="decimal"/>
      <w:lvlText w:val=""/>
      <w:lvlJc w:val="left"/>
    </w:lvl>
    <w:lvl w:ilvl="4" w:tplc="9CFACEFC">
      <w:numFmt w:val="decimal"/>
      <w:lvlText w:val=""/>
      <w:lvlJc w:val="left"/>
    </w:lvl>
    <w:lvl w:ilvl="5" w:tplc="2ED87D4E">
      <w:numFmt w:val="decimal"/>
      <w:lvlText w:val=""/>
      <w:lvlJc w:val="left"/>
    </w:lvl>
    <w:lvl w:ilvl="6" w:tplc="8690BC3C">
      <w:numFmt w:val="decimal"/>
      <w:lvlText w:val=""/>
      <w:lvlJc w:val="left"/>
    </w:lvl>
    <w:lvl w:ilvl="7" w:tplc="0368EF78">
      <w:numFmt w:val="decimal"/>
      <w:lvlText w:val=""/>
      <w:lvlJc w:val="left"/>
    </w:lvl>
    <w:lvl w:ilvl="8" w:tplc="83500862">
      <w:numFmt w:val="decimal"/>
      <w:lvlText w:val=""/>
      <w:lvlJc w:val="left"/>
    </w:lvl>
  </w:abstractNum>
  <w:abstractNum w:abstractNumId="94" w15:restartNumberingAfterBreak="0">
    <w:nsid w:val="0000591D"/>
    <w:multiLevelType w:val="hybridMultilevel"/>
    <w:tmpl w:val="04823EA8"/>
    <w:lvl w:ilvl="0" w:tplc="39607BAE">
      <w:start w:val="1"/>
      <w:numFmt w:val="bullet"/>
      <w:lvlText w:val="―"/>
      <w:lvlJc w:val="left"/>
    </w:lvl>
    <w:lvl w:ilvl="1" w:tplc="382447E6">
      <w:numFmt w:val="decimal"/>
      <w:lvlText w:val=""/>
      <w:lvlJc w:val="left"/>
    </w:lvl>
    <w:lvl w:ilvl="2" w:tplc="C18EE9AE">
      <w:numFmt w:val="decimal"/>
      <w:lvlText w:val=""/>
      <w:lvlJc w:val="left"/>
    </w:lvl>
    <w:lvl w:ilvl="3" w:tplc="37147844">
      <w:numFmt w:val="decimal"/>
      <w:lvlText w:val=""/>
      <w:lvlJc w:val="left"/>
    </w:lvl>
    <w:lvl w:ilvl="4" w:tplc="5AE808E8">
      <w:numFmt w:val="decimal"/>
      <w:lvlText w:val=""/>
      <w:lvlJc w:val="left"/>
    </w:lvl>
    <w:lvl w:ilvl="5" w:tplc="00E497B4">
      <w:numFmt w:val="decimal"/>
      <w:lvlText w:val=""/>
      <w:lvlJc w:val="left"/>
    </w:lvl>
    <w:lvl w:ilvl="6" w:tplc="4390649A">
      <w:numFmt w:val="decimal"/>
      <w:lvlText w:val=""/>
      <w:lvlJc w:val="left"/>
    </w:lvl>
    <w:lvl w:ilvl="7" w:tplc="E132F130">
      <w:numFmt w:val="decimal"/>
      <w:lvlText w:val=""/>
      <w:lvlJc w:val="left"/>
    </w:lvl>
    <w:lvl w:ilvl="8" w:tplc="4580D322">
      <w:numFmt w:val="decimal"/>
      <w:lvlText w:val=""/>
      <w:lvlJc w:val="left"/>
    </w:lvl>
  </w:abstractNum>
  <w:abstractNum w:abstractNumId="95" w15:restartNumberingAfterBreak="0">
    <w:nsid w:val="00005968"/>
    <w:multiLevelType w:val="hybridMultilevel"/>
    <w:tmpl w:val="D72AFEB8"/>
    <w:lvl w:ilvl="0" w:tplc="9C2812EC">
      <w:start w:val="1"/>
      <w:numFmt w:val="bullet"/>
      <w:lvlText w:val="―"/>
      <w:lvlJc w:val="left"/>
    </w:lvl>
    <w:lvl w:ilvl="1" w:tplc="26C6E430">
      <w:start w:val="1"/>
      <w:numFmt w:val="bullet"/>
      <w:lvlText w:val="―"/>
      <w:lvlJc w:val="left"/>
    </w:lvl>
    <w:lvl w:ilvl="2" w:tplc="8A3CBD4A">
      <w:numFmt w:val="decimal"/>
      <w:lvlText w:val=""/>
      <w:lvlJc w:val="left"/>
    </w:lvl>
    <w:lvl w:ilvl="3" w:tplc="52E6AD68">
      <w:numFmt w:val="decimal"/>
      <w:lvlText w:val=""/>
      <w:lvlJc w:val="left"/>
    </w:lvl>
    <w:lvl w:ilvl="4" w:tplc="DFAC5B12">
      <w:numFmt w:val="decimal"/>
      <w:lvlText w:val=""/>
      <w:lvlJc w:val="left"/>
    </w:lvl>
    <w:lvl w:ilvl="5" w:tplc="362C8332">
      <w:numFmt w:val="decimal"/>
      <w:lvlText w:val=""/>
      <w:lvlJc w:val="left"/>
    </w:lvl>
    <w:lvl w:ilvl="6" w:tplc="A95847E8">
      <w:numFmt w:val="decimal"/>
      <w:lvlText w:val=""/>
      <w:lvlJc w:val="left"/>
    </w:lvl>
    <w:lvl w:ilvl="7" w:tplc="1B3AD322">
      <w:numFmt w:val="decimal"/>
      <w:lvlText w:val=""/>
      <w:lvlJc w:val="left"/>
    </w:lvl>
    <w:lvl w:ilvl="8" w:tplc="536A5B30">
      <w:numFmt w:val="decimal"/>
      <w:lvlText w:val=""/>
      <w:lvlJc w:val="left"/>
    </w:lvl>
  </w:abstractNum>
  <w:abstractNum w:abstractNumId="96" w15:restartNumberingAfterBreak="0">
    <w:nsid w:val="00005A9F"/>
    <w:multiLevelType w:val="hybridMultilevel"/>
    <w:tmpl w:val="D34EE792"/>
    <w:lvl w:ilvl="0" w:tplc="636ED856">
      <w:start w:val="1"/>
      <w:numFmt w:val="bullet"/>
      <w:lvlText w:val="В"/>
      <w:lvlJc w:val="left"/>
    </w:lvl>
    <w:lvl w:ilvl="1" w:tplc="F94EE3B6">
      <w:start w:val="1"/>
      <w:numFmt w:val="bullet"/>
      <w:lvlText w:val="В"/>
      <w:lvlJc w:val="left"/>
    </w:lvl>
    <w:lvl w:ilvl="2" w:tplc="8162061E">
      <w:numFmt w:val="decimal"/>
      <w:lvlText w:val=""/>
      <w:lvlJc w:val="left"/>
    </w:lvl>
    <w:lvl w:ilvl="3" w:tplc="159EC684">
      <w:numFmt w:val="decimal"/>
      <w:lvlText w:val=""/>
      <w:lvlJc w:val="left"/>
    </w:lvl>
    <w:lvl w:ilvl="4" w:tplc="3B00F310">
      <w:numFmt w:val="decimal"/>
      <w:lvlText w:val=""/>
      <w:lvlJc w:val="left"/>
    </w:lvl>
    <w:lvl w:ilvl="5" w:tplc="47F03270">
      <w:numFmt w:val="decimal"/>
      <w:lvlText w:val=""/>
      <w:lvlJc w:val="left"/>
    </w:lvl>
    <w:lvl w:ilvl="6" w:tplc="5F3A94C0">
      <w:numFmt w:val="decimal"/>
      <w:lvlText w:val=""/>
      <w:lvlJc w:val="left"/>
    </w:lvl>
    <w:lvl w:ilvl="7" w:tplc="232C94BE">
      <w:numFmt w:val="decimal"/>
      <w:lvlText w:val=""/>
      <w:lvlJc w:val="left"/>
    </w:lvl>
    <w:lvl w:ilvl="8" w:tplc="B10A7B96">
      <w:numFmt w:val="decimal"/>
      <w:lvlText w:val=""/>
      <w:lvlJc w:val="left"/>
    </w:lvl>
  </w:abstractNum>
  <w:abstractNum w:abstractNumId="97" w15:restartNumberingAfterBreak="0">
    <w:nsid w:val="00005C46"/>
    <w:multiLevelType w:val="hybridMultilevel"/>
    <w:tmpl w:val="736EB28E"/>
    <w:lvl w:ilvl="0" w:tplc="95600A34">
      <w:start w:val="1"/>
      <w:numFmt w:val="bullet"/>
      <w:lvlText w:val="•"/>
      <w:lvlJc w:val="left"/>
    </w:lvl>
    <w:lvl w:ilvl="1" w:tplc="EC8C36C8">
      <w:numFmt w:val="decimal"/>
      <w:lvlText w:val=""/>
      <w:lvlJc w:val="left"/>
    </w:lvl>
    <w:lvl w:ilvl="2" w:tplc="F9585BFA">
      <w:numFmt w:val="decimal"/>
      <w:lvlText w:val=""/>
      <w:lvlJc w:val="left"/>
    </w:lvl>
    <w:lvl w:ilvl="3" w:tplc="05665CA4">
      <w:numFmt w:val="decimal"/>
      <w:lvlText w:val=""/>
      <w:lvlJc w:val="left"/>
    </w:lvl>
    <w:lvl w:ilvl="4" w:tplc="9CF014B4">
      <w:numFmt w:val="decimal"/>
      <w:lvlText w:val=""/>
      <w:lvlJc w:val="left"/>
    </w:lvl>
    <w:lvl w:ilvl="5" w:tplc="A448F996">
      <w:numFmt w:val="decimal"/>
      <w:lvlText w:val=""/>
      <w:lvlJc w:val="left"/>
    </w:lvl>
    <w:lvl w:ilvl="6" w:tplc="7B54DD6A">
      <w:numFmt w:val="decimal"/>
      <w:lvlText w:val=""/>
      <w:lvlJc w:val="left"/>
    </w:lvl>
    <w:lvl w:ilvl="7" w:tplc="E530F042">
      <w:numFmt w:val="decimal"/>
      <w:lvlText w:val=""/>
      <w:lvlJc w:val="left"/>
    </w:lvl>
    <w:lvl w:ilvl="8" w:tplc="C122DB6A">
      <w:numFmt w:val="decimal"/>
      <w:lvlText w:val=""/>
      <w:lvlJc w:val="left"/>
    </w:lvl>
  </w:abstractNum>
  <w:abstractNum w:abstractNumId="98" w15:restartNumberingAfterBreak="0">
    <w:nsid w:val="00005D24"/>
    <w:multiLevelType w:val="hybridMultilevel"/>
    <w:tmpl w:val="E580E4B6"/>
    <w:lvl w:ilvl="0" w:tplc="C2FA8526">
      <w:start w:val="1"/>
      <w:numFmt w:val="bullet"/>
      <w:lvlText w:val="•"/>
      <w:lvlJc w:val="left"/>
    </w:lvl>
    <w:lvl w:ilvl="1" w:tplc="79FAE874">
      <w:numFmt w:val="decimal"/>
      <w:lvlText w:val=""/>
      <w:lvlJc w:val="left"/>
    </w:lvl>
    <w:lvl w:ilvl="2" w:tplc="6D1AFA3A">
      <w:numFmt w:val="decimal"/>
      <w:lvlText w:val=""/>
      <w:lvlJc w:val="left"/>
    </w:lvl>
    <w:lvl w:ilvl="3" w:tplc="3D7C3FA6">
      <w:numFmt w:val="decimal"/>
      <w:lvlText w:val=""/>
      <w:lvlJc w:val="left"/>
    </w:lvl>
    <w:lvl w:ilvl="4" w:tplc="26282FB2">
      <w:numFmt w:val="decimal"/>
      <w:lvlText w:val=""/>
      <w:lvlJc w:val="left"/>
    </w:lvl>
    <w:lvl w:ilvl="5" w:tplc="2D3A6C38">
      <w:numFmt w:val="decimal"/>
      <w:lvlText w:val=""/>
      <w:lvlJc w:val="left"/>
    </w:lvl>
    <w:lvl w:ilvl="6" w:tplc="2F24F782">
      <w:numFmt w:val="decimal"/>
      <w:lvlText w:val=""/>
      <w:lvlJc w:val="left"/>
    </w:lvl>
    <w:lvl w:ilvl="7" w:tplc="FB46522A">
      <w:numFmt w:val="decimal"/>
      <w:lvlText w:val=""/>
      <w:lvlJc w:val="left"/>
    </w:lvl>
    <w:lvl w:ilvl="8" w:tplc="6D223C52">
      <w:numFmt w:val="decimal"/>
      <w:lvlText w:val=""/>
      <w:lvlJc w:val="left"/>
    </w:lvl>
  </w:abstractNum>
  <w:abstractNum w:abstractNumId="99" w15:restartNumberingAfterBreak="0">
    <w:nsid w:val="00005DD5"/>
    <w:multiLevelType w:val="hybridMultilevel"/>
    <w:tmpl w:val="A1BC2902"/>
    <w:lvl w:ilvl="0" w:tplc="B4106EC4">
      <w:start w:val="1"/>
      <w:numFmt w:val="bullet"/>
      <w:lvlText w:val="и"/>
      <w:lvlJc w:val="left"/>
    </w:lvl>
    <w:lvl w:ilvl="1" w:tplc="CD085DA6">
      <w:numFmt w:val="decimal"/>
      <w:lvlText w:val=""/>
      <w:lvlJc w:val="left"/>
    </w:lvl>
    <w:lvl w:ilvl="2" w:tplc="1B76035E">
      <w:numFmt w:val="decimal"/>
      <w:lvlText w:val=""/>
      <w:lvlJc w:val="left"/>
    </w:lvl>
    <w:lvl w:ilvl="3" w:tplc="9154E5D8">
      <w:numFmt w:val="decimal"/>
      <w:lvlText w:val=""/>
      <w:lvlJc w:val="left"/>
    </w:lvl>
    <w:lvl w:ilvl="4" w:tplc="393E701E">
      <w:numFmt w:val="decimal"/>
      <w:lvlText w:val=""/>
      <w:lvlJc w:val="left"/>
    </w:lvl>
    <w:lvl w:ilvl="5" w:tplc="A5204A70">
      <w:numFmt w:val="decimal"/>
      <w:lvlText w:val=""/>
      <w:lvlJc w:val="left"/>
    </w:lvl>
    <w:lvl w:ilvl="6" w:tplc="1DCA3D58">
      <w:numFmt w:val="decimal"/>
      <w:lvlText w:val=""/>
      <w:lvlJc w:val="left"/>
    </w:lvl>
    <w:lvl w:ilvl="7" w:tplc="BFF4ADA2">
      <w:numFmt w:val="decimal"/>
      <w:lvlText w:val=""/>
      <w:lvlJc w:val="left"/>
    </w:lvl>
    <w:lvl w:ilvl="8" w:tplc="8D0C7E3E">
      <w:numFmt w:val="decimal"/>
      <w:lvlText w:val=""/>
      <w:lvlJc w:val="left"/>
    </w:lvl>
  </w:abstractNum>
  <w:abstractNum w:abstractNumId="100" w15:restartNumberingAfterBreak="0">
    <w:nsid w:val="00005E73"/>
    <w:multiLevelType w:val="hybridMultilevel"/>
    <w:tmpl w:val="D1621790"/>
    <w:lvl w:ilvl="0" w:tplc="596CFF00">
      <w:start w:val="1"/>
      <w:numFmt w:val="bullet"/>
      <w:lvlText w:val="―"/>
      <w:lvlJc w:val="left"/>
    </w:lvl>
    <w:lvl w:ilvl="1" w:tplc="552C0926">
      <w:numFmt w:val="decimal"/>
      <w:lvlText w:val=""/>
      <w:lvlJc w:val="left"/>
    </w:lvl>
    <w:lvl w:ilvl="2" w:tplc="44584526">
      <w:numFmt w:val="decimal"/>
      <w:lvlText w:val=""/>
      <w:lvlJc w:val="left"/>
    </w:lvl>
    <w:lvl w:ilvl="3" w:tplc="4822D1EC">
      <w:numFmt w:val="decimal"/>
      <w:lvlText w:val=""/>
      <w:lvlJc w:val="left"/>
    </w:lvl>
    <w:lvl w:ilvl="4" w:tplc="E94A69A6">
      <w:numFmt w:val="decimal"/>
      <w:lvlText w:val=""/>
      <w:lvlJc w:val="left"/>
    </w:lvl>
    <w:lvl w:ilvl="5" w:tplc="9A6A7670">
      <w:numFmt w:val="decimal"/>
      <w:lvlText w:val=""/>
      <w:lvlJc w:val="left"/>
    </w:lvl>
    <w:lvl w:ilvl="6" w:tplc="1E9E1B8E">
      <w:numFmt w:val="decimal"/>
      <w:lvlText w:val=""/>
      <w:lvlJc w:val="left"/>
    </w:lvl>
    <w:lvl w:ilvl="7" w:tplc="888E3358">
      <w:numFmt w:val="decimal"/>
      <w:lvlText w:val=""/>
      <w:lvlJc w:val="left"/>
    </w:lvl>
    <w:lvl w:ilvl="8" w:tplc="18527ABE">
      <w:numFmt w:val="decimal"/>
      <w:lvlText w:val=""/>
      <w:lvlJc w:val="left"/>
    </w:lvl>
  </w:abstractNum>
  <w:abstractNum w:abstractNumId="101" w15:restartNumberingAfterBreak="0">
    <w:nsid w:val="00005E9D"/>
    <w:multiLevelType w:val="hybridMultilevel"/>
    <w:tmpl w:val="07E2E144"/>
    <w:lvl w:ilvl="0" w:tplc="AD8C7CDE">
      <w:start w:val="1"/>
      <w:numFmt w:val="bullet"/>
      <w:lvlText w:val="В"/>
      <w:lvlJc w:val="left"/>
    </w:lvl>
    <w:lvl w:ilvl="1" w:tplc="B716506E">
      <w:start w:val="1"/>
      <w:numFmt w:val="bullet"/>
      <w:lvlText w:val="В"/>
      <w:lvlJc w:val="left"/>
    </w:lvl>
    <w:lvl w:ilvl="2" w:tplc="18C237DA">
      <w:numFmt w:val="decimal"/>
      <w:lvlText w:val=""/>
      <w:lvlJc w:val="left"/>
    </w:lvl>
    <w:lvl w:ilvl="3" w:tplc="1F6010AE">
      <w:numFmt w:val="decimal"/>
      <w:lvlText w:val=""/>
      <w:lvlJc w:val="left"/>
    </w:lvl>
    <w:lvl w:ilvl="4" w:tplc="4BAC6EA4">
      <w:numFmt w:val="decimal"/>
      <w:lvlText w:val=""/>
      <w:lvlJc w:val="left"/>
    </w:lvl>
    <w:lvl w:ilvl="5" w:tplc="12083696">
      <w:numFmt w:val="decimal"/>
      <w:lvlText w:val=""/>
      <w:lvlJc w:val="left"/>
    </w:lvl>
    <w:lvl w:ilvl="6" w:tplc="7506F4A4">
      <w:numFmt w:val="decimal"/>
      <w:lvlText w:val=""/>
      <w:lvlJc w:val="left"/>
    </w:lvl>
    <w:lvl w:ilvl="7" w:tplc="D55E095C">
      <w:numFmt w:val="decimal"/>
      <w:lvlText w:val=""/>
      <w:lvlJc w:val="left"/>
    </w:lvl>
    <w:lvl w:ilvl="8" w:tplc="7E8EA926">
      <w:numFmt w:val="decimal"/>
      <w:lvlText w:val=""/>
      <w:lvlJc w:val="left"/>
    </w:lvl>
  </w:abstractNum>
  <w:abstractNum w:abstractNumId="102" w15:restartNumberingAfterBreak="0">
    <w:nsid w:val="00005ED0"/>
    <w:multiLevelType w:val="hybridMultilevel"/>
    <w:tmpl w:val="021C488C"/>
    <w:lvl w:ilvl="0" w:tplc="B9322666">
      <w:start w:val="1"/>
      <w:numFmt w:val="bullet"/>
      <w:lvlText w:val="-"/>
      <w:lvlJc w:val="left"/>
    </w:lvl>
    <w:lvl w:ilvl="1" w:tplc="A1548C40">
      <w:numFmt w:val="decimal"/>
      <w:lvlText w:val=""/>
      <w:lvlJc w:val="left"/>
    </w:lvl>
    <w:lvl w:ilvl="2" w:tplc="FEE8C0D0">
      <w:numFmt w:val="decimal"/>
      <w:lvlText w:val=""/>
      <w:lvlJc w:val="left"/>
    </w:lvl>
    <w:lvl w:ilvl="3" w:tplc="6C6271E4">
      <w:numFmt w:val="decimal"/>
      <w:lvlText w:val=""/>
      <w:lvlJc w:val="left"/>
    </w:lvl>
    <w:lvl w:ilvl="4" w:tplc="9F0280BC">
      <w:numFmt w:val="decimal"/>
      <w:lvlText w:val=""/>
      <w:lvlJc w:val="left"/>
    </w:lvl>
    <w:lvl w:ilvl="5" w:tplc="0F4AD11C">
      <w:numFmt w:val="decimal"/>
      <w:lvlText w:val=""/>
      <w:lvlJc w:val="left"/>
    </w:lvl>
    <w:lvl w:ilvl="6" w:tplc="C152F710">
      <w:numFmt w:val="decimal"/>
      <w:lvlText w:val=""/>
      <w:lvlJc w:val="left"/>
    </w:lvl>
    <w:lvl w:ilvl="7" w:tplc="CF48AD66">
      <w:numFmt w:val="decimal"/>
      <w:lvlText w:val=""/>
      <w:lvlJc w:val="left"/>
    </w:lvl>
    <w:lvl w:ilvl="8" w:tplc="8E4A2AA8">
      <w:numFmt w:val="decimal"/>
      <w:lvlText w:val=""/>
      <w:lvlJc w:val="left"/>
    </w:lvl>
  </w:abstractNum>
  <w:abstractNum w:abstractNumId="103" w15:restartNumberingAfterBreak="0">
    <w:nsid w:val="00005F1E"/>
    <w:multiLevelType w:val="hybridMultilevel"/>
    <w:tmpl w:val="418CF0B4"/>
    <w:lvl w:ilvl="0" w:tplc="C6729CE8">
      <w:start w:val="3"/>
      <w:numFmt w:val="decimal"/>
      <w:lvlText w:val="%1)"/>
      <w:lvlJc w:val="left"/>
    </w:lvl>
    <w:lvl w:ilvl="1" w:tplc="0CE61890">
      <w:numFmt w:val="decimal"/>
      <w:lvlText w:val=""/>
      <w:lvlJc w:val="left"/>
    </w:lvl>
    <w:lvl w:ilvl="2" w:tplc="A07A1088">
      <w:numFmt w:val="decimal"/>
      <w:lvlText w:val=""/>
      <w:lvlJc w:val="left"/>
    </w:lvl>
    <w:lvl w:ilvl="3" w:tplc="A42EF0D0">
      <w:numFmt w:val="decimal"/>
      <w:lvlText w:val=""/>
      <w:lvlJc w:val="left"/>
    </w:lvl>
    <w:lvl w:ilvl="4" w:tplc="EBAE2550">
      <w:numFmt w:val="decimal"/>
      <w:lvlText w:val=""/>
      <w:lvlJc w:val="left"/>
    </w:lvl>
    <w:lvl w:ilvl="5" w:tplc="DE4CA998">
      <w:numFmt w:val="decimal"/>
      <w:lvlText w:val=""/>
      <w:lvlJc w:val="left"/>
    </w:lvl>
    <w:lvl w:ilvl="6" w:tplc="DD0A76A8">
      <w:numFmt w:val="decimal"/>
      <w:lvlText w:val=""/>
      <w:lvlJc w:val="left"/>
    </w:lvl>
    <w:lvl w:ilvl="7" w:tplc="8C5C4FFA">
      <w:numFmt w:val="decimal"/>
      <w:lvlText w:val=""/>
      <w:lvlJc w:val="left"/>
    </w:lvl>
    <w:lvl w:ilvl="8" w:tplc="A3C0A7E6">
      <w:numFmt w:val="decimal"/>
      <w:lvlText w:val=""/>
      <w:lvlJc w:val="left"/>
    </w:lvl>
  </w:abstractNum>
  <w:abstractNum w:abstractNumId="104" w15:restartNumberingAfterBreak="0">
    <w:nsid w:val="00005F45"/>
    <w:multiLevelType w:val="hybridMultilevel"/>
    <w:tmpl w:val="F56E15F4"/>
    <w:lvl w:ilvl="0" w:tplc="857A2932">
      <w:start w:val="1"/>
      <w:numFmt w:val="bullet"/>
      <w:lvlText w:val="В"/>
      <w:lvlJc w:val="left"/>
    </w:lvl>
    <w:lvl w:ilvl="1" w:tplc="BC2EB69C">
      <w:numFmt w:val="decimal"/>
      <w:lvlText w:val=""/>
      <w:lvlJc w:val="left"/>
    </w:lvl>
    <w:lvl w:ilvl="2" w:tplc="08C01FE2">
      <w:numFmt w:val="decimal"/>
      <w:lvlText w:val=""/>
      <w:lvlJc w:val="left"/>
    </w:lvl>
    <w:lvl w:ilvl="3" w:tplc="A6E2CD66">
      <w:numFmt w:val="decimal"/>
      <w:lvlText w:val=""/>
      <w:lvlJc w:val="left"/>
    </w:lvl>
    <w:lvl w:ilvl="4" w:tplc="46CE9CC6">
      <w:numFmt w:val="decimal"/>
      <w:lvlText w:val=""/>
      <w:lvlJc w:val="left"/>
    </w:lvl>
    <w:lvl w:ilvl="5" w:tplc="FC3E9DC4">
      <w:numFmt w:val="decimal"/>
      <w:lvlText w:val=""/>
      <w:lvlJc w:val="left"/>
    </w:lvl>
    <w:lvl w:ilvl="6" w:tplc="0FFCB0E2">
      <w:numFmt w:val="decimal"/>
      <w:lvlText w:val=""/>
      <w:lvlJc w:val="left"/>
    </w:lvl>
    <w:lvl w:ilvl="7" w:tplc="807A52BE">
      <w:numFmt w:val="decimal"/>
      <w:lvlText w:val=""/>
      <w:lvlJc w:val="left"/>
    </w:lvl>
    <w:lvl w:ilvl="8" w:tplc="A3F8D8E6">
      <w:numFmt w:val="decimal"/>
      <w:lvlText w:val=""/>
      <w:lvlJc w:val="left"/>
    </w:lvl>
  </w:abstractNum>
  <w:abstractNum w:abstractNumId="105" w15:restartNumberingAfterBreak="0">
    <w:nsid w:val="00005FA4"/>
    <w:multiLevelType w:val="hybridMultilevel"/>
    <w:tmpl w:val="2F5C2B88"/>
    <w:lvl w:ilvl="0" w:tplc="8494C6C2">
      <w:start w:val="1"/>
      <w:numFmt w:val="bullet"/>
      <w:lvlText w:val="―"/>
      <w:lvlJc w:val="left"/>
    </w:lvl>
    <w:lvl w:ilvl="1" w:tplc="9FD641E2">
      <w:start w:val="1"/>
      <w:numFmt w:val="bullet"/>
      <w:lvlText w:val="―"/>
      <w:lvlJc w:val="left"/>
    </w:lvl>
    <w:lvl w:ilvl="2" w:tplc="F760BF2A">
      <w:numFmt w:val="decimal"/>
      <w:lvlText w:val=""/>
      <w:lvlJc w:val="left"/>
    </w:lvl>
    <w:lvl w:ilvl="3" w:tplc="2C369D6A">
      <w:numFmt w:val="decimal"/>
      <w:lvlText w:val=""/>
      <w:lvlJc w:val="left"/>
    </w:lvl>
    <w:lvl w:ilvl="4" w:tplc="6E681BD2">
      <w:numFmt w:val="decimal"/>
      <w:lvlText w:val=""/>
      <w:lvlJc w:val="left"/>
    </w:lvl>
    <w:lvl w:ilvl="5" w:tplc="CE5EA91E">
      <w:numFmt w:val="decimal"/>
      <w:lvlText w:val=""/>
      <w:lvlJc w:val="left"/>
    </w:lvl>
    <w:lvl w:ilvl="6" w:tplc="84702B46">
      <w:numFmt w:val="decimal"/>
      <w:lvlText w:val=""/>
      <w:lvlJc w:val="left"/>
    </w:lvl>
    <w:lvl w:ilvl="7" w:tplc="963046F2">
      <w:numFmt w:val="decimal"/>
      <w:lvlText w:val=""/>
      <w:lvlJc w:val="left"/>
    </w:lvl>
    <w:lvl w:ilvl="8" w:tplc="1260624A">
      <w:numFmt w:val="decimal"/>
      <w:lvlText w:val=""/>
      <w:lvlJc w:val="left"/>
    </w:lvl>
  </w:abstractNum>
  <w:abstractNum w:abstractNumId="106" w15:restartNumberingAfterBreak="0">
    <w:nsid w:val="00006048"/>
    <w:multiLevelType w:val="hybridMultilevel"/>
    <w:tmpl w:val="E87A451A"/>
    <w:lvl w:ilvl="0" w:tplc="8DCC7718">
      <w:start w:val="1"/>
      <w:numFmt w:val="bullet"/>
      <w:lvlText w:val="―"/>
      <w:lvlJc w:val="left"/>
    </w:lvl>
    <w:lvl w:ilvl="1" w:tplc="44FE1640">
      <w:numFmt w:val="decimal"/>
      <w:lvlText w:val=""/>
      <w:lvlJc w:val="left"/>
    </w:lvl>
    <w:lvl w:ilvl="2" w:tplc="1BB0A4A8">
      <w:numFmt w:val="decimal"/>
      <w:lvlText w:val=""/>
      <w:lvlJc w:val="left"/>
    </w:lvl>
    <w:lvl w:ilvl="3" w:tplc="58B46208">
      <w:numFmt w:val="decimal"/>
      <w:lvlText w:val=""/>
      <w:lvlJc w:val="left"/>
    </w:lvl>
    <w:lvl w:ilvl="4" w:tplc="304E8362">
      <w:numFmt w:val="decimal"/>
      <w:lvlText w:val=""/>
      <w:lvlJc w:val="left"/>
    </w:lvl>
    <w:lvl w:ilvl="5" w:tplc="DEF62310">
      <w:numFmt w:val="decimal"/>
      <w:lvlText w:val=""/>
      <w:lvlJc w:val="left"/>
    </w:lvl>
    <w:lvl w:ilvl="6" w:tplc="5DFC1DA4">
      <w:numFmt w:val="decimal"/>
      <w:lvlText w:val=""/>
      <w:lvlJc w:val="left"/>
    </w:lvl>
    <w:lvl w:ilvl="7" w:tplc="6C0A1816">
      <w:numFmt w:val="decimal"/>
      <w:lvlText w:val=""/>
      <w:lvlJc w:val="left"/>
    </w:lvl>
    <w:lvl w:ilvl="8" w:tplc="5A420D8A">
      <w:numFmt w:val="decimal"/>
      <w:lvlText w:val=""/>
      <w:lvlJc w:val="left"/>
    </w:lvl>
  </w:abstractNum>
  <w:abstractNum w:abstractNumId="107" w15:restartNumberingAfterBreak="0">
    <w:nsid w:val="00006172"/>
    <w:multiLevelType w:val="hybridMultilevel"/>
    <w:tmpl w:val="51C8BA0C"/>
    <w:lvl w:ilvl="0" w:tplc="F19A5A20">
      <w:start w:val="1"/>
      <w:numFmt w:val="bullet"/>
      <w:lvlText w:val="•"/>
      <w:lvlJc w:val="left"/>
    </w:lvl>
    <w:lvl w:ilvl="1" w:tplc="1B2476A8">
      <w:start w:val="1"/>
      <w:numFmt w:val="bullet"/>
      <w:lvlText w:val="К"/>
      <w:lvlJc w:val="left"/>
    </w:lvl>
    <w:lvl w:ilvl="2" w:tplc="80F82444">
      <w:numFmt w:val="decimal"/>
      <w:lvlText w:val=""/>
      <w:lvlJc w:val="left"/>
    </w:lvl>
    <w:lvl w:ilvl="3" w:tplc="8BF8529C">
      <w:numFmt w:val="decimal"/>
      <w:lvlText w:val=""/>
      <w:lvlJc w:val="left"/>
    </w:lvl>
    <w:lvl w:ilvl="4" w:tplc="ADDA23CA">
      <w:numFmt w:val="decimal"/>
      <w:lvlText w:val=""/>
      <w:lvlJc w:val="left"/>
    </w:lvl>
    <w:lvl w:ilvl="5" w:tplc="4B08C09E">
      <w:numFmt w:val="decimal"/>
      <w:lvlText w:val=""/>
      <w:lvlJc w:val="left"/>
    </w:lvl>
    <w:lvl w:ilvl="6" w:tplc="15301F2E">
      <w:numFmt w:val="decimal"/>
      <w:lvlText w:val=""/>
      <w:lvlJc w:val="left"/>
    </w:lvl>
    <w:lvl w:ilvl="7" w:tplc="912E330C">
      <w:numFmt w:val="decimal"/>
      <w:lvlText w:val=""/>
      <w:lvlJc w:val="left"/>
    </w:lvl>
    <w:lvl w:ilvl="8" w:tplc="C566537E">
      <w:numFmt w:val="decimal"/>
      <w:lvlText w:val=""/>
      <w:lvlJc w:val="left"/>
    </w:lvl>
  </w:abstractNum>
  <w:abstractNum w:abstractNumId="108" w15:restartNumberingAfterBreak="0">
    <w:nsid w:val="00006270"/>
    <w:multiLevelType w:val="hybridMultilevel"/>
    <w:tmpl w:val="8D043786"/>
    <w:lvl w:ilvl="0" w:tplc="822C33DA">
      <w:start w:val="1"/>
      <w:numFmt w:val="bullet"/>
      <w:lvlText w:val="•"/>
      <w:lvlJc w:val="left"/>
    </w:lvl>
    <w:lvl w:ilvl="1" w:tplc="800A7354">
      <w:numFmt w:val="decimal"/>
      <w:lvlText w:val=""/>
      <w:lvlJc w:val="left"/>
    </w:lvl>
    <w:lvl w:ilvl="2" w:tplc="F788A848">
      <w:numFmt w:val="decimal"/>
      <w:lvlText w:val=""/>
      <w:lvlJc w:val="left"/>
    </w:lvl>
    <w:lvl w:ilvl="3" w:tplc="5920BDA0">
      <w:numFmt w:val="decimal"/>
      <w:lvlText w:val=""/>
      <w:lvlJc w:val="left"/>
    </w:lvl>
    <w:lvl w:ilvl="4" w:tplc="3AB22B4E">
      <w:numFmt w:val="decimal"/>
      <w:lvlText w:val=""/>
      <w:lvlJc w:val="left"/>
    </w:lvl>
    <w:lvl w:ilvl="5" w:tplc="A1B2A704">
      <w:numFmt w:val="decimal"/>
      <w:lvlText w:val=""/>
      <w:lvlJc w:val="left"/>
    </w:lvl>
    <w:lvl w:ilvl="6" w:tplc="E0F6C860">
      <w:numFmt w:val="decimal"/>
      <w:lvlText w:val=""/>
      <w:lvlJc w:val="left"/>
    </w:lvl>
    <w:lvl w:ilvl="7" w:tplc="A9047076">
      <w:numFmt w:val="decimal"/>
      <w:lvlText w:val=""/>
      <w:lvlJc w:val="left"/>
    </w:lvl>
    <w:lvl w:ilvl="8" w:tplc="C98EFF2C">
      <w:numFmt w:val="decimal"/>
      <w:lvlText w:val=""/>
      <w:lvlJc w:val="left"/>
    </w:lvl>
  </w:abstractNum>
  <w:abstractNum w:abstractNumId="109" w15:restartNumberingAfterBreak="0">
    <w:nsid w:val="000066FA"/>
    <w:multiLevelType w:val="hybridMultilevel"/>
    <w:tmpl w:val="28B074DC"/>
    <w:lvl w:ilvl="0" w:tplc="9E70AA70">
      <w:start w:val="1"/>
      <w:numFmt w:val="bullet"/>
      <w:lvlText w:val="к"/>
      <w:lvlJc w:val="left"/>
    </w:lvl>
    <w:lvl w:ilvl="1" w:tplc="F7507F00">
      <w:start w:val="1"/>
      <w:numFmt w:val="bullet"/>
      <w:lvlText w:val="•"/>
      <w:lvlJc w:val="left"/>
    </w:lvl>
    <w:lvl w:ilvl="2" w:tplc="A6743E26">
      <w:numFmt w:val="decimal"/>
      <w:lvlText w:val=""/>
      <w:lvlJc w:val="left"/>
    </w:lvl>
    <w:lvl w:ilvl="3" w:tplc="98883958">
      <w:numFmt w:val="decimal"/>
      <w:lvlText w:val=""/>
      <w:lvlJc w:val="left"/>
    </w:lvl>
    <w:lvl w:ilvl="4" w:tplc="641052AA">
      <w:numFmt w:val="decimal"/>
      <w:lvlText w:val=""/>
      <w:lvlJc w:val="left"/>
    </w:lvl>
    <w:lvl w:ilvl="5" w:tplc="C0368680">
      <w:numFmt w:val="decimal"/>
      <w:lvlText w:val=""/>
      <w:lvlJc w:val="left"/>
    </w:lvl>
    <w:lvl w:ilvl="6" w:tplc="3D6825C6">
      <w:numFmt w:val="decimal"/>
      <w:lvlText w:val=""/>
      <w:lvlJc w:val="left"/>
    </w:lvl>
    <w:lvl w:ilvl="7" w:tplc="8F3A0896">
      <w:numFmt w:val="decimal"/>
      <w:lvlText w:val=""/>
      <w:lvlJc w:val="left"/>
    </w:lvl>
    <w:lvl w:ilvl="8" w:tplc="C0DAE9B6">
      <w:numFmt w:val="decimal"/>
      <w:lvlText w:val=""/>
      <w:lvlJc w:val="left"/>
    </w:lvl>
  </w:abstractNum>
  <w:abstractNum w:abstractNumId="110" w15:restartNumberingAfterBreak="0">
    <w:nsid w:val="00006732"/>
    <w:multiLevelType w:val="hybridMultilevel"/>
    <w:tmpl w:val="D30C2944"/>
    <w:lvl w:ilvl="0" w:tplc="6324F468">
      <w:start w:val="1"/>
      <w:numFmt w:val="bullet"/>
      <w:lvlText w:val="―"/>
      <w:lvlJc w:val="left"/>
    </w:lvl>
    <w:lvl w:ilvl="1" w:tplc="CE40F3F6">
      <w:start w:val="1"/>
      <w:numFmt w:val="bullet"/>
      <w:lvlText w:val="―"/>
      <w:lvlJc w:val="left"/>
    </w:lvl>
    <w:lvl w:ilvl="2" w:tplc="D7543322">
      <w:numFmt w:val="decimal"/>
      <w:lvlText w:val=""/>
      <w:lvlJc w:val="left"/>
    </w:lvl>
    <w:lvl w:ilvl="3" w:tplc="09D0CA4C">
      <w:numFmt w:val="decimal"/>
      <w:lvlText w:val=""/>
      <w:lvlJc w:val="left"/>
    </w:lvl>
    <w:lvl w:ilvl="4" w:tplc="570CE3EC">
      <w:numFmt w:val="decimal"/>
      <w:lvlText w:val=""/>
      <w:lvlJc w:val="left"/>
    </w:lvl>
    <w:lvl w:ilvl="5" w:tplc="645231B8">
      <w:numFmt w:val="decimal"/>
      <w:lvlText w:val=""/>
      <w:lvlJc w:val="left"/>
    </w:lvl>
    <w:lvl w:ilvl="6" w:tplc="B89E387A">
      <w:numFmt w:val="decimal"/>
      <w:lvlText w:val=""/>
      <w:lvlJc w:val="left"/>
    </w:lvl>
    <w:lvl w:ilvl="7" w:tplc="F9A4CA90">
      <w:numFmt w:val="decimal"/>
      <w:lvlText w:val=""/>
      <w:lvlJc w:val="left"/>
    </w:lvl>
    <w:lvl w:ilvl="8" w:tplc="7D48D0A6">
      <w:numFmt w:val="decimal"/>
      <w:lvlText w:val=""/>
      <w:lvlJc w:val="left"/>
    </w:lvl>
  </w:abstractNum>
  <w:abstractNum w:abstractNumId="111" w15:restartNumberingAfterBreak="0">
    <w:nsid w:val="00006A15"/>
    <w:multiLevelType w:val="hybridMultilevel"/>
    <w:tmpl w:val="579EB0F4"/>
    <w:lvl w:ilvl="0" w:tplc="F8185CF4">
      <w:start w:val="1"/>
      <w:numFmt w:val="bullet"/>
      <w:lvlText w:val="•"/>
      <w:lvlJc w:val="left"/>
    </w:lvl>
    <w:lvl w:ilvl="1" w:tplc="7FCE6FEA">
      <w:numFmt w:val="decimal"/>
      <w:lvlText w:val=""/>
      <w:lvlJc w:val="left"/>
    </w:lvl>
    <w:lvl w:ilvl="2" w:tplc="CAE2BA08">
      <w:numFmt w:val="decimal"/>
      <w:lvlText w:val=""/>
      <w:lvlJc w:val="left"/>
    </w:lvl>
    <w:lvl w:ilvl="3" w:tplc="43C08D2A">
      <w:numFmt w:val="decimal"/>
      <w:lvlText w:val=""/>
      <w:lvlJc w:val="left"/>
    </w:lvl>
    <w:lvl w:ilvl="4" w:tplc="E536ED8C">
      <w:numFmt w:val="decimal"/>
      <w:lvlText w:val=""/>
      <w:lvlJc w:val="left"/>
    </w:lvl>
    <w:lvl w:ilvl="5" w:tplc="D2EC25BC">
      <w:numFmt w:val="decimal"/>
      <w:lvlText w:val=""/>
      <w:lvlJc w:val="left"/>
    </w:lvl>
    <w:lvl w:ilvl="6" w:tplc="25A0C212">
      <w:numFmt w:val="decimal"/>
      <w:lvlText w:val=""/>
      <w:lvlJc w:val="left"/>
    </w:lvl>
    <w:lvl w:ilvl="7" w:tplc="CDE8B5C6">
      <w:numFmt w:val="decimal"/>
      <w:lvlText w:val=""/>
      <w:lvlJc w:val="left"/>
    </w:lvl>
    <w:lvl w:ilvl="8" w:tplc="1C22BDFC">
      <w:numFmt w:val="decimal"/>
      <w:lvlText w:val=""/>
      <w:lvlJc w:val="left"/>
    </w:lvl>
  </w:abstractNum>
  <w:abstractNum w:abstractNumId="112" w15:restartNumberingAfterBreak="0">
    <w:nsid w:val="00006AD4"/>
    <w:multiLevelType w:val="hybridMultilevel"/>
    <w:tmpl w:val="816EDA64"/>
    <w:lvl w:ilvl="0" w:tplc="D5B2A50A">
      <w:start w:val="1"/>
      <w:numFmt w:val="bullet"/>
      <w:lvlText w:val="В"/>
      <w:lvlJc w:val="left"/>
    </w:lvl>
    <w:lvl w:ilvl="1" w:tplc="E598BACE">
      <w:numFmt w:val="decimal"/>
      <w:lvlText w:val=""/>
      <w:lvlJc w:val="left"/>
    </w:lvl>
    <w:lvl w:ilvl="2" w:tplc="213E8850">
      <w:numFmt w:val="decimal"/>
      <w:lvlText w:val=""/>
      <w:lvlJc w:val="left"/>
    </w:lvl>
    <w:lvl w:ilvl="3" w:tplc="E168FBA6">
      <w:numFmt w:val="decimal"/>
      <w:lvlText w:val=""/>
      <w:lvlJc w:val="left"/>
    </w:lvl>
    <w:lvl w:ilvl="4" w:tplc="AD865F32">
      <w:numFmt w:val="decimal"/>
      <w:lvlText w:val=""/>
      <w:lvlJc w:val="left"/>
    </w:lvl>
    <w:lvl w:ilvl="5" w:tplc="58CAA672">
      <w:numFmt w:val="decimal"/>
      <w:lvlText w:val=""/>
      <w:lvlJc w:val="left"/>
    </w:lvl>
    <w:lvl w:ilvl="6" w:tplc="DA6029D2">
      <w:numFmt w:val="decimal"/>
      <w:lvlText w:val=""/>
      <w:lvlJc w:val="left"/>
    </w:lvl>
    <w:lvl w:ilvl="7" w:tplc="C492B85A">
      <w:numFmt w:val="decimal"/>
      <w:lvlText w:val=""/>
      <w:lvlJc w:val="left"/>
    </w:lvl>
    <w:lvl w:ilvl="8" w:tplc="D8B2E49C">
      <w:numFmt w:val="decimal"/>
      <w:lvlText w:val=""/>
      <w:lvlJc w:val="left"/>
    </w:lvl>
  </w:abstractNum>
  <w:abstractNum w:abstractNumId="113" w15:restartNumberingAfterBreak="0">
    <w:nsid w:val="00006B72"/>
    <w:multiLevelType w:val="hybridMultilevel"/>
    <w:tmpl w:val="8C82D16E"/>
    <w:lvl w:ilvl="0" w:tplc="07CEE37A">
      <w:start w:val="1"/>
      <w:numFmt w:val="bullet"/>
      <w:lvlText w:val="ООО"/>
      <w:lvlJc w:val="left"/>
    </w:lvl>
    <w:lvl w:ilvl="1" w:tplc="3C54CB7E">
      <w:start w:val="1"/>
      <w:numFmt w:val="bullet"/>
      <w:lvlText w:val="В"/>
      <w:lvlJc w:val="left"/>
    </w:lvl>
    <w:lvl w:ilvl="2" w:tplc="3D4C1930">
      <w:numFmt w:val="decimal"/>
      <w:lvlText w:val=""/>
      <w:lvlJc w:val="left"/>
    </w:lvl>
    <w:lvl w:ilvl="3" w:tplc="C8C82B92">
      <w:numFmt w:val="decimal"/>
      <w:lvlText w:val=""/>
      <w:lvlJc w:val="left"/>
    </w:lvl>
    <w:lvl w:ilvl="4" w:tplc="E3861CD2">
      <w:numFmt w:val="decimal"/>
      <w:lvlText w:val=""/>
      <w:lvlJc w:val="left"/>
    </w:lvl>
    <w:lvl w:ilvl="5" w:tplc="1E227308">
      <w:numFmt w:val="decimal"/>
      <w:lvlText w:val=""/>
      <w:lvlJc w:val="left"/>
    </w:lvl>
    <w:lvl w:ilvl="6" w:tplc="978C53C8">
      <w:numFmt w:val="decimal"/>
      <w:lvlText w:val=""/>
      <w:lvlJc w:val="left"/>
    </w:lvl>
    <w:lvl w:ilvl="7" w:tplc="7302708E">
      <w:numFmt w:val="decimal"/>
      <w:lvlText w:val=""/>
      <w:lvlJc w:val="left"/>
    </w:lvl>
    <w:lvl w:ilvl="8" w:tplc="966AD996">
      <w:numFmt w:val="decimal"/>
      <w:lvlText w:val=""/>
      <w:lvlJc w:val="left"/>
    </w:lvl>
  </w:abstractNum>
  <w:abstractNum w:abstractNumId="114" w15:restartNumberingAfterBreak="0">
    <w:nsid w:val="00006BCB"/>
    <w:multiLevelType w:val="hybridMultilevel"/>
    <w:tmpl w:val="25E428CC"/>
    <w:lvl w:ilvl="0" w:tplc="600C1574">
      <w:start w:val="1"/>
      <w:numFmt w:val="decimal"/>
      <w:lvlText w:val="%1)"/>
      <w:lvlJc w:val="left"/>
    </w:lvl>
    <w:lvl w:ilvl="1" w:tplc="4C48F1A4">
      <w:numFmt w:val="decimal"/>
      <w:lvlText w:val=""/>
      <w:lvlJc w:val="left"/>
    </w:lvl>
    <w:lvl w:ilvl="2" w:tplc="CED8F156">
      <w:numFmt w:val="decimal"/>
      <w:lvlText w:val=""/>
      <w:lvlJc w:val="left"/>
    </w:lvl>
    <w:lvl w:ilvl="3" w:tplc="39CE0D2C">
      <w:numFmt w:val="decimal"/>
      <w:lvlText w:val=""/>
      <w:lvlJc w:val="left"/>
    </w:lvl>
    <w:lvl w:ilvl="4" w:tplc="B260A0D2">
      <w:numFmt w:val="decimal"/>
      <w:lvlText w:val=""/>
      <w:lvlJc w:val="left"/>
    </w:lvl>
    <w:lvl w:ilvl="5" w:tplc="126AD688">
      <w:numFmt w:val="decimal"/>
      <w:lvlText w:val=""/>
      <w:lvlJc w:val="left"/>
    </w:lvl>
    <w:lvl w:ilvl="6" w:tplc="A84011B2">
      <w:numFmt w:val="decimal"/>
      <w:lvlText w:val=""/>
      <w:lvlJc w:val="left"/>
    </w:lvl>
    <w:lvl w:ilvl="7" w:tplc="52169B58">
      <w:numFmt w:val="decimal"/>
      <w:lvlText w:val=""/>
      <w:lvlJc w:val="left"/>
    </w:lvl>
    <w:lvl w:ilvl="8" w:tplc="005066D8">
      <w:numFmt w:val="decimal"/>
      <w:lvlText w:val=""/>
      <w:lvlJc w:val="left"/>
    </w:lvl>
  </w:abstractNum>
  <w:abstractNum w:abstractNumId="115" w15:restartNumberingAfterBreak="0">
    <w:nsid w:val="00006BE8"/>
    <w:multiLevelType w:val="hybridMultilevel"/>
    <w:tmpl w:val="B0A64FF2"/>
    <w:lvl w:ilvl="0" w:tplc="5F084796">
      <w:start w:val="1"/>
      <w:numFmt w:val="bullet"/>
      <w:lvlText w:val="в"/>
      <w:lvlJc w:val="left"/>
    </w:lvl>
    <w:lvl w:ilvl="1" w:tplc="BD3C3E42">
      <w:numFmt w:val="decimal"/>
      <w:lvlText w:val=""/>
      <w:lvlJc w:val="left"/>
    </w:lvl>
    <w:lvl w:ilvl="2" w:tplc="C548FE5C">
      <w:numFmt w:val="decimal"/>
      <w:lvlText w:val=""/>
      <w:lvlJc w:val="left"/>
    </w:lvl>
    <w:lvl w:ilvl="3" w:tplc="BFCA31F0">
      <w:numFmt w:val="decimal"/>
      <w:lvlText w:val=""/>
      <w:lvlJc w:val="left"/>
    </w:lvl>
    <w:lvl w:ilvl="4" w:tplc="1010956A">
      <w:numFmt w:val="decimal"/>
      <w:lvlText w:val=""/>
      <w:lvlJc w:val="left"/>
    </w:lvl>
    <w:lvl w:ilvl="5" w:tplc="A94074A8">
      <w:numFmt w:val="decimal"/>
      <w:lvlText w:val=""/>
      <w:lvlJc w:val="left"/>
    </w:lvl>
    <w:lvl w:ilvl="6" w:tplc="AF4454EC">
      <w:numFmt w:val="decimal"/>
      <w:lvlText w:val=""/>
      <w:lvlJc w:val="left"/>
    </w:lvl>
    <w:lvl w:ilvl="7" w:tplc="51628EEA">
      <w:numFmt w:val="decimal"/>
      <w:lvlText w:val=""/>
      <w:lvlJc w:val="left"/>
    </w:lvl>
    <w:lvl w:ilvl="8" w:tplc="26222DA8">
      <w:numFmt w:val="decimal"/>
      <w:lvlText w:val=""/>
      <w:lvlJc w:val="left"/>
    </w:lvl>
  </w:abstractNum>
  <w:abstractNum w:abstractNumId="116" w15:restartNumberingAfterBreak="0">
    <w:nsid w:val="00006C69"/>
    <w:multiLevelType w:val="hybridMultilevel"/>
    <w:tmpl w:val="D8503114"/>
    <w:lvl w:ilvl="0" w:tplc="2594FDEE">
      <w:start w:val="461"/>
      <w:numFmt w:val="decimal"/>
      <w:lvlText w:val="%1"/>
      <w:lvlJc w:val="left"/>
    </w:lvl>
    <w:lvl w:ilvl="1" w:tplc="201C51E2">
      <w:numFmt w:val="decimal"/>
      <w:lvlText w:val=""/>
      <w:lvlJc w:val="left"/>
    </w:lvl>
    <w:lvl w:ilvl="2" w:tplc="B19E790E">
      <w:numFmt w:val="decimal"/>
      <w:lvlText w:val=""/>
      <w:lvlJc w:val="left"/>
    </w:lvl>
    <w:lvl w:ilvl="3" w:tplc="ACB8B3A0">
      <w:numFmt w:val="decimal"/>
      <w:lvlText w:val=""/>
      <w:lvlJc w:val="left"/>
    </w:lvl>
    <w:lvl w:ilvl="4" w:tplc="A4FA9E60">
      <w:numFmt w:val="decimal"/>
      <w:lvlText w:val=""/>
      <w:lvlJc w:val="left"/>
    </w:lvl>
    <w:lvl w:ilvl="5" w:tplc="79FAC780">
      <w:numFmt w:val="decimal"/>
      <w:lvlText w:val=""/>
      <w:lvlJc w:val="left"/>
    </w:lvl>
    <w:lvl w:ilvl="6" w:tplc="15085A12">
      <w:numFmt w:val="decimal"/>
      <w:lvlText w:val=""/>
      <w:lvlJc w:val="left"/>
    </w:lvl>
    <w:lvl w:ilvl="7" w:tplc="C7DE19C8">
      <w:numFmt w:val="decimal"/>
      <w:lvlText w:val=""/>
      <w:lvlJc w:val="left"/>
    </w:lvl>
    <w:lvl w:ilvl="8" w:tplc="951E3420">
      <w:numFmt w:val="decimal"/>
      <w:lvlText w:val=""/>
      <w:lvlJc w:val="left"/>
    </w:lvl>
  </w:abstractNum>
  <w:abstractNum w:abstractNumId="117" w15:restartNumberingAfterBreak="0">
    <w:nsid w:val="00006CF4"/>
    <w:multiLevelType w:val="hybridMultilevel"/>
    <w:tmpl w:val="2C9251F0"/>
    <w:lvl w:ilvl="0" w:tplc="CAF81600">
      <w:start w:val="1"/>
      <w:numFmt w:val="bullet"/>
      <w:lvlText w:val="•"/>
      <w:lvlJc w:val="left"/>
    </w:lvl>
    <w:lvl w:ilvl="1" w:tplc="4B2C6A74">
      <w:numFmt w:val="decimal"/>
      <w:lvlText w:val=""/>
      <w:lvlJc w:val="left"/>
    </w:lvl>
    <w:lvl w:ilvl="2" w:tplc="4BFA2562">
      <w:numFmt w:val="decimal"/>
      <w:lvlText w:val=""/>
      <w:lvlJc w:val="left"/>
    </w:lvl>
    <w:lvl w:ilvl="3" w:tplc="742AD5A6">
      <w:numFmt w:val="decimal"/>
      <w:lvlText w:val=""/>
      <w:lvlJc w:val="left"/>
    </w:lvl>
    <w:lvl w:ilvl="4" w:tplc="DAFECE54">
      <w:numFmt w:val="decimal"/>
      <w:lvlText w:val=""/>
      <w:lvlJc w:val="left"/>
    </w:lvl>
    <w:lvl w:ilvl="5" w:tplc="2284AB54">
      <w:numFmt w:val="decimal"/>
      <w:lvlText w:val=""/>
      <w:lvlJc w:val="left"/>
    </w:lvl>
    <w:lvl w:ilvl="6" w:tplc="22DE16CA">
      <w:numFmt w:val="decimal"/>
      <w:lvlText w:val=""/>
      <w:lvlJc w:val="left"/>
    </w:lvl>
    <w:lvl w:ilvl="7" w:tplc="BDA2686A">
      <w:numFmt w:val="decimal"/>
      <w:lvlText w:val=""/>
      <w:lvlJc w:val="left"/>
    </w:lvl>
    <w:lvl w:ilvl="8" w:tplc="2E2460A4">
      <w:numFmt w:val="decimal"/>
      <w:lvlText w:val=""/>
      <w:lvlJc w:val="left"/>
    </w:lvl>
  </w:abstractNum>
  <w:abstractNum w:abstractNumId="118" w15:restartNumberingAfterBreak="0">
    <w:nsid w:val="00006D22"/>
    <w:multiLevelType w:val="hybridMultilevel"/>
    <w:tmpl w:val="1A34B132"/>
    <w:lvl w:ilvl="0" w:tplc="6200F1A0">
      <w:start w:val="1"/>
      <w:numFmt w:val="bullet"/>
      <w:lvlText w:val="В"/>
      <w:lvlJc w:val="left"/>
    </w:lvl>
    <w:lvl w:ilvl="1" w:tplc="1070FE5A">
      <w:numFmt w:val="decimal"/>
      <w:lvlText w:val=""/>
      <w:lvlJc w:val="left"/>
    </w:lvl>
    <w:lvl w:ilvl="2" w:tplc="562ADE46">
      <w:numFmt w:val="decimal"/>
      <w:lvlText w:val=""/>
      <w:lvlJc w:val="left"/>
    </w:lvl>
    <w:lvl w:ilvl="3" w:tplc="A04AA71A">
      <w:numFmt w:val="decimal"/>
      <w:lvlText w:val=""/>
      <w:lvlJc w:val="left"/>
    </w:lvl>
    <w:lvl w:ilvl="4" w:tplc="1A467618">
      <w:numFmt w:val="decimal"/>
      <w:lvlText w:val=""/>
      <w:lvlJc w:val="left"/>
    </w:lvl>
    <w:lvl w:ilvl="5" w:tplc="F4725250">
      <w:numFmt w:val="decimal"/>
      <w:lvlText w:val=""/>
      <w:lvlJc w:val="left"/>
    </w:lvl>
    <w:lvl w:ilvl="6" w:tplc="3DA090F0">
      <w:numFmt w:val="decimal"/>
      <w:lvlText w:val=""/>
      <w:lvlJc w:val="left"/>
    </w:lvl>
    <w:lvl w:ilvl="7" w:tplc="D736C05A">
      <w:numFmt w:val="decimal"/>
      <w:lvlText w:val=""/>
      <w:lvlJc w:val="left"/>
    </w:lvl>
    <w:lvl w:ilvl="8" w:tplc="CDBAFE1E">
      <w:numFmt w:val="decimal"/>
      <w:lvlText w:val=""/>
      <w:lvlJc w:val="left"/>
    </w:lvl>
  </w:abstractNum>
  <w:abstractNum w:abstractNumId="119" w15:restartNumberingAfterBreak="0">
    <w:nsid w:val="00006D69"/>
    <w:multiLevelType w:val="hybridMultilevel"/>
    <w:tmpl w:val="8D5EBBA8"/>
    <w:lvl w:ilvl="0" w:tplc="B7444230">
      <w:start w:val="1"/>
      <w:numFmt w:val="bullet"/>
      <w:lvlText w:val="В"/>
      <w:lvlJc w:val="left"/>
    </w:lvl>
    <w:lvl w:ilvl="1" w:tplc="9FB2FAF0">
      <w:numFmt w:val="decimal"/>
      <w:lvlText w:val=""/>
      <w:lvlJc w:val="left"/>
    </w:lvl>
    <w:lvl w:ilvl="2" w:tplc="899CA4AC">
      <w:numFmt w:val="decimal"/>
      <w:lvlText w:val=""/>
      <w:lvlJc w:val="left"/>
    </w:lvl>
    <w:lvl w:ilvl="3" w:tplc="E5080950">
      <w:numFmt w:val="decimal"/>
      <w:lvlText w:val=""/>
      <w:lvlJc w:val="left"/>
    </w:lvl>
    <w:lvl w:ilvl="4" w:tplc="9ABA6DBA">
      <w:numFmt w:val="decimal"/>
      <w:lvlText w:val=""/>
      <w:lvlJc w:val="left"/>
    </w:lvl>
    <w:lvl w:ilvl="5" w:tplc="E942319E">
      <w:numFmt w:val="decimal"/>
      <w:lvlText w:val=""/>
      <w:lvlJc w:val="left"/>
    </w:lvl>
    <w:lvl w:ilvl="6" w:tplc="EDAA190A">
      <w:numFmt w:val="decimal"/>
      <w:lvlText w:val=""/>
      <w:lvlJc w:val="left"/>
    </w:lvl>
    <w:lvl w:ilvl="7" w:tplc="F07661AA">
      <w:numFmt w:val="decimal"/>
      <w:lvlText w:val=""/>
      <w:lvlJc w:val="left"/>
    </w:lvl>
    <w:lvl w:ilvl="8" w:tplc="3DE255BA">
      <w:numFmt w:val="decimal"/>
      <w:lvlText w:val=""/>
      <w:lvlJc w:val="left"/>
    </w:lvl>
  </w:abstractNum>
  <w:abstractNum w:abstractNumId="120" w15:restartNumberingAfterBreak="0">
    <w:nsid w:val="00006F11"/>
    <w:multiLevelType w:val="hybridMultilevel"/>
    <w:tmpl w:val="4A588404"/>
    <w:lvl w:ilvl="0" w:tplc="350EA32C">
      <w:start w:val="1"/>
      <w:numFmt w:val="bullet"/>
      <w:lvlText w:val="в"/>
      <w:lvlJc w:val="left"/>
    </w:lvl>
    <w:lvl w:ilvl="1" w:tplc="68E0C520">
      <w:start w:val="1"/>
      <w:numFmt w:val="bullet"/>
      <w:lvlText w:val="-"/>
      <w:lvlJc w:val="left"/>
    </w:lvl>
    <w:lvl w:ilvl="2" w:tplc="FD9250A6">
      <w:start w:val="1"/>
      <w:numFmt w:val="bullet"/>
      <w:lvlText w:val="В"/>
      <w:lvlJc w:val="left"/>
    </w:lvl>
    <w:lvl w:ilvl="3" w:tplc="706C40C8">
      <w:numFmt w:val="decimal"/>
      <w:lvlText w:val=""/>
      <w:lvlJc w:val="left"/>
    </w:lvl>
    <w:lvl w:ilvl="4" w:tplc="BFC0DDE0">
      <w:numFmt w:val="decimal"/>
      <w:lvlText w:val=""/>
      <w:lvlJc w:val="left"/>
    </w:lvl>
    <w:lvl w:ilvl="5" w:tplc="8C2263DA">
      <w:numFmt w:val="decimal"/>
      <w:lvlText w:val=""/>
      <w:lvlJc w:val="left"/>
    </w:lvl>
    <w:lvl w:ilvl="6" w:tplc="39921BB2">
      <w:numFmt w:val="decimal"/>
      <w:lvlText w:val=""/>
      <w:lvlJc w:val="left"/>
    </w:lvl>
    <w:lvl w:ilvl="7" w:tplc="DE4C9050">
      <w:numFmt w:val="decimal"/>
      <w:lvlText w:val=""/>
      <w:lvlJc w:val="left"/>
    </w:lvl>
    <w:lvl w:ilvl="8" w:tplc="F654BE94">
      <w:numFmt w:val="decimal"/>
      <w:lvlText w:val=""/>
      <w:lvlJc w:val="left"/>
    </w:lvl>
  </w:abstractNum>
  <w:abstractNum w:abstractNumId="121" w15:restartNumberingAfterBreak="0">
    <w:nsid w:val="00006F3C"/>
    <w:multiLevelType w:val="hybridMultilevel"/>
    <w:tmpl w:val="5734E040"/>
    <w:lvl w:ilvl="0" w:tplc="77F46496">
      <w:start w:val="1"/>
      <w:numFmt w:val="bullet"/>
      <w:lvlText w:val="•"/>
      <w:lvlJc w:val="left"/>
    </w:lvl>
    <w:lvl w:ilvl="1" w:tplc="6CF200A2">
      <w:numFmt w:val="decimal"/>
      <w:lvlText w:val=""/>
      <w:lvlJc w:val="left"/>
    </w:lvl>
    <w:lvl w:ilvl="2" w:tplc="9EB27884">
      <w:numFmt w:val="decimal"/>
      <w:lvlText w:val=""/>
      <w:lvlJc w:val="left"/>
    </w:lvl>
    <w:lvl w:ilvl="3" w:tplc="FCD64C8E">
      <w:numFmt w:val="decimal"/>
      <w:lvlText w:val=""/>
      <w:lvlJc w:val="left"/>
    </w:lvl>
    <w:lvl w:ilvl="4" w:tplc="5934A8E4">
      <w:numFmt w:val="decimal"/>
      <w:lvlText w:val=""/>
      <w:lvlJc w:val="left"/>
    </w:lvl>
    <w:lvl w:ilvl="5" w:tplc="C19C2384">
      <w:numFmt w:val="decimal"/>
      <w:lvlText w:val=""/>
      <w:lvlJc w:val="left"/>
    </w:lvl>
    <w:lvl w:ilvl="6" w:tplc="F4700E44">
      <w:numFmt w:val="decimal"/>
      <w:lvlText w:val=""/>
      <w:lvlJc w:val="left"/>
    </w:lvl>
    <w:lvl w:ilvl="7" w:tplc="9EF23C3E">
      <w:numFmt w:val="decimal"/>
      <w:lvlText w:val=""/>
      <w:lvlJc w:val="left"/>
    </w:lvl>
    <w:lvl w:ilvl="8" w:tplc="94A0539E">
      <w:numFmt w:val="decimal"/>
      <w:lvlText w:val=""/>
      <w:lvlJc w:val="left"/>
    </w:lvl>
  </w:abstractNum>
  <w:abstractNum w:abstractNumId="122" w15:restartNumberingAfterBreak="0">
    <w:nsid w:val="000071F0"/>
    <w:multiLevelType w:val="hybridMultilevel"/>
    <w:tmpl w:val="CCDA470C"/>
    <w:lvl w:ilvl="0" w:tplc="E90AA546">
      <w:start w:val="1"/>
      <w:numFmt w:val="bullet"/>
      <w:lvlText w:val="в"/>
      <w:lvlJc w:val="left"/>
    </w:lvl>
    <w:lvl w:ilvl="1" w:tplc="D820BB6C">
      <w:start w:val="1"/>
      <w:numFmt w:val="bullet"/>
      <w:lvlText w:val="-"/>
      <w:lvlJc w:val="left"/>
    </w:lvl>
    <w:lvl w:ilvl="2" w:tplc="D3D2C69C">
      <w:numFmt w:val="decimal"/>
      <w:lvlText w:val=""/>
      <w:lvlJc w:val="left"/>
    </w:lvl>
    <w:lvl w:ilvl="3" w:tplc="0CE4E73E">
      <w:numFmt w:val="decimal"/>
      <w:lvlText w:val=""/>
      <w:lvlJc w:val="left"/>
    </w:lvl>
    <w:lvl w:ilvl="4" w:tplc="FCF6FDA6">
      <w:numFmt w:val="decimal"/>
      <w:lvlText w:val=""/>
      <w:lvlJc w:val="left"/>
    </w:lvl>
    <w:lvl w:ilvl="5" w:tplc="89C4B0C4">
      <w:numFmt w:val="decimal"/>
      <w:lvlText w:val=""/>
      <w:lvlJc w:val="left"/>
    </w:lvl>
    <w:lvl w:ilvl="6" w:tplc="E8581164">
      <w:numFmt w:val="decimal"/>
      <w:lvlText w:val=""/>
      <w:lvlJc w:val="left"/>
    </w:lvl>
    <w:lvl w:ilvl="7" w:tplc="B0D0C132">
      <w:numFmt w:val="decimal"/>
      <w:lvlText w:val=""/>
      <w:lvlJc w:val="left"/>
    </w:lvl>
    <w:lvl w:ilvl="8" w:tplc="2A4E5C46">
      <w:numFmt w:val="decimal"/>
      <w:lvlText w:val=""/>
      <w:lvlJc w:val="left"/>
    </w:lvl>
  </w:abstractNum>
  <w:abstractNum w:abstractNumId="123" w15:restartNumberingAfterBreak="0">
    <w:nsid w:val="00007282"/>
    <w:multiLevelType w:val="hybridMultilevel"/>
    <w:tmpl w:val="7BB4154C"/>
    <w:lvl w:ilvl="0" w:tplc="5C94EC28">
      <w:start w:val="1"/>
      <w:numFmt w:val="bullet"/>
      <w:lvlText w:val="В"/>
      <w:lvlJc w:val="left"/>
    </w:lvl>
    <w:lvl w:ilvl="1" w:tplc="5358C1DC">
      <w:numFmt w:val="decimal"/>
      <w:lvlText w:val=""/>
      <w:lvlJc w:val="left"/>
    </w:lvl>
    <w:lvl w:ilvl="2" w:tplc="CF568C7A">
      <w:numFmt w:val="decimal"/>
      <w:lvlText w:val=""/>
      <w:lvlJc w:val="left"/>
    </w:lvl>
    <w:lvl w:ilvl="3" w:tplc="ADEA962C">
      <w:numFmt w:val="decimal"/>
      <w:lvlText w:val=""/>
      <w:lvlJc w:val="left"/>
    </w:lvl>
    <w:lvl w:ilvl="4" w:tplc="B52E3C46">
      <w:numFmt w:val="decimal"/>
      <w:lvlText w:val=""/>
      <w:lvlJc w:val="left"/>
    </w:lvl>
    <w:lvl w:ilvl="5" w:tplc="DDCC8E1C">
      <w:numFmt w:val="decimal"/>
      <w:lvlText w:val=""/>
      <w:lvlJc w:val="left"/>
    </w:lvl>
    <w:lvl w:ilvl="6" w:tplc="29E6D748">
      <w:numFmt w:val="decimal"/>
      <w:lvlText w:val=""/>
      <w:lvlJc w:val="left"/>
    </w:lvl>
    <w:lvl w:ilvl="7" w:tplc="83AE2CB8">
      <w:numFmt w:val="decimal"/>
      <w:lvlText w:val=""/>
      <w:lvlJc w:val="left"/>
    </w:lvl>
    <w:lvl w:ilvl="8" w:tplc="D76CF090">
      <w:numFmt w:val="decimal"/>
      <w:lvlText w:val=""/>
      <w:lvlJc w:val="left"/>
    </w:lvl>
  </w:abstractNum>
  <w:abstractNum w:abstractNumId="124" w15:restartNumberingAfterBreak="0">
    <w:nsid w:val="000073D9"/>
    <w:multiLevelType w:val="hybridMultilevel"/>
    <w:tmpl w:val="918C37E6"/>
    <w:lvl w:ilvl="0" w:tplc="E0C6C3DA">
      <w:start w:val="1"/>
      <w:numFmt w:val="bullet"/>
      <w:lvlText w:val="―"/>
      <w:lvlJc w:val="left"/>
    </w:lvl>
    <w:lvl w:ilvl="1" w:tplc="2AD6D098">
      <w:numFmt w:val="decimal"/>
      <w:lvlText w:val=""/>
      <w:lvlJc w:val="left"/>
    </w:lvl>
    <w:lvl w:ilvl="2" w:tplc="FCDAD608">
      <w:numFmt w:val="decimal"/>
      <w:lvlText w:val=""/>
      <w:lvlJc w:val="left"/>
    </w:lvl>
    <w:lvl w:ilvl="3" w:tplc="6FB4C84A">
      <w:numFmt w:val="decimal"/>
      <w:lvlText w:val=""/>
      <w:lvlJc w:val="left"/>
    </w:lvl>
    <w:lvl w:ilvl="4" w:tplc="4DB6A14E">
      <w:numFmt w:val="decimal"/>
      <w:lvlText w:val=""/>
      <w:lvlJc w:val="left"/>
    </w:lvl>
    <w:lvl w:ilvl="5" w:tplc="B9244E3E">
      <w:numFmt w:val="decimal"/>
      <w:lvlText w:val=""/>
      <w:lvlJc w:val="left"/>
    </w:lvl>
    <w:lvl w:ilvl="6" w:tplc="22102FDE">
      <w:numFmt w:val="decimal"/>
      <w:lvlText w:val=""/>
      <w:lvlJc w:val="left"/>
    </w:lvl>
    <w:lvl w:ilvl="7" w:tplc="9EE2CA4C">
      <w:numFmt w:val="decimal"/>
      <w:lvlText w:val=""/>
      <w:lvlJc w:val="left"/>
    </w:lvl>
    <w:lvl w:ilvl="8" w:tplc="74CAEB0E">
      <w:numFmt w:val="decimal"/>
      <w:lvlText w:val=""/>
      <w:lvlJc w:val="left"/>
    </w:lvl>
  </w:abstractNum>
  <w:abstractNum w:abstractNumId="125" w15:restartNumberingAfterBreak="0">
    <w:nsid w:val="000074AD"/>
    <w:multiLevelType w:val="hybridMultilevel"/>
    <w:tmpl w:val="ADF07FA2"/>
    <w:lvl w:ilvl="0" w:tplc="029A45FA">
      <w:start w:val="1"/>
      <w:numFmt w:val="bullet"/>
      <w:lvlText w:val="*"/>
      <w:lvlJc w:val="left"/>
    </w:lvl>
    <w:lvl w:ilvl="1" w:tplc="F672F96E">
      <w:numFmt w:val="decimal"/>
      <w:lvlText w:val=""/>
      <w:lvlJc w:val="left"/>
    </w:lvl>
    <w:lvl w:ilvl="2" w:tplc="AFEA14DC">
      <w:numFmt w:val="decimal"/>
      <w:lvlText w:val=""/>
      <w:lvlJc w:val="left"/>
    </w:lvl>
    <w:lvl w:ilvl="3" w:tplc="ADFAD4E2">
      <w:numFmt w:val="decimal"/>
      <w:lvlText w:val=""/>
      <w:lvlJc w:val="left"/>
    </w:lvl>
    <w:lvl w:ilvl="4" w:tplc="856844E6">
      <w:numFmt w:val="decimal"/>
      <w:lvlText w:val=""/>
      <w:lvlJc w:val="left"/>
    </w:lvl>
    <w:lvl w:ilvl="5" w:tplc="7E6ED1A0">
      <w:numFmt w:val="decimal"/>
      <w:lvlText w:val=""/>
      <w:lvlJc w:val="left"/>
    </w:lvl>
    <w:lvl w:ilvl="6" w:tplc="74160D8C">
      <w:numFmt w:val="decimal"/>
      <w:lvlText w:val=""/>
      <w:lvlJc w:val="left"/>
    </w:lvl>
    <w:lvl w:ilvl="7" w:tplc="26ECA3EC">
      <w:numFmt w:val="decimal"/>
      <w:lvlText w:val=""/>
      <w:lvlJc w:val="left"/>
    </w:lvl>
    <w:lvl w:ilvl="8" w:tplc="1C22A7AE">
      <w:numFmt w:val="decimal"/>
      <w:lvlText w:val=""/>
      <w:lvlJc w:val="left"/>
    </w:lvl>
  </w:abstractNum>
  <w:abstractNum w:abstractNumId="126" w15:restartNumberingAfterBreak="0">
    <w:nsid w:val="0000765F"/>
    <w:multiLevelType w:val="hybridMultilevel"/>
    <w:tmpl w:val="0EAE7834"/>
    <w:lvl w:ilvl="0" w:tplc="C5167AA4">
      <w:start w:val="1"/>
      <w:numFmt w:val="bullet"/>
      <w:lvlText w:val="―"/>
      <w:lvlJc w:val="left"/>
    </w:lvl>
    <w:lvl w:ilvl="1" w:tplc="73340586">
      <w:start w:val="1"/>
      <w:numFmt w:val="bullet"/>
      <w:lvlText w:val="В"/>
      <w:lvlJc w:val="left"/>
    </w:lvl>
    <w:lvl w:ilvl="2" w:tplc="1DF0F96C">
      <w:numFmt w:val="decimal"/>
      <w:lvlText w:val=""/>
      <w:lvlJc w:val="left"/>
    </w:lvl>
    <w:lvl w:ilvl="3" w:tplc="554EEA9E">
      <w:numFmt w:val="decimal"/>
      <w:lvlText w:val=""/>
      <w:lvlJc w:val="left"/>
    </w:lvl>
    <w:lvl w:ilvl="4" w:tplc="77AC7DFC">
      <w:numFmt w:val="decimal"/>
      <w:lvlText w:val=""/>
      <w:lvlJc w:val="left"/>
    </w:lvl>
    <w:lvl w:ilvl="5" w:tplc="B1CC7FBA">
      <w:numFmt w:val="decimal"/>
      <w:lvlText w:val=""/>
      <w:lvlJc w:val="left"/>
    </w:lvl>
    <w:lvl w:ilvl="6" w:tplc="9B1AD820">
      <w:numFmt w:val="decimal"/>
      <w:lvlText w:val=""/>
      <w:lvlJc w:val="left"/>
    </w:lvl>
    <w:lvl w:ilvl="7" w:tplc="D660DACA">
      <w:numFmt w:val="decimal"/>
      <w:lvlText w:val=""/>
      <w:lvlJc w:val="left"/>
    </w:lvl>
    <w:lvl w:ilvl="8" w:tplc="2F808696">
      <w:numFmt w:val="decimal"/>
      <w:lvlText w:val=""/>
      <w:lvlJc w:val="left"/>
    </w:lvl>
  </w:abstractNum>
  <w:abstractNum w:abstractNumId="127" w15:restartNumberingAfterBreak="0">
    <w:nsid w:val="0000773B"/>
    <w:multiLevelType w:val="hybridMultilevel"/>
    <w:tmpl w:val="B066E530"/>
    <w:lvl w:ilvl="0" w:tplc="F476DC06">
      <w:start w:val="5"/>
      <w:numFmt w:val="decimal"/>
      <w:lvlText w:val="%1."/>
      <w:lvlJc w:val="left"/>
    </w:lvl>
    <w:lvl w:ilvl="1" w:tplc="8974B58C">
      <w:numFmt w:val="decimal"/>
      <w:lvlText w:val=""/>
      <w:lvlJc w:val="left"/>
    </w:lvl>
    <w:lvl w:ilvl="2" w:tplc="4038FB38">
      <w:numFmt w:val="decimal"/>
      <w:lvlText w:val=""/>
      <w:lvlJc w:val="left"/>
    </w:lvl>
    <w:lvl w:ilvl="3" w:tplc="4C48B894">
      <w:numFmt w:val="decimal"/>
      <w:lvlText w:val=""/>
      <w:lvlJc w:val="left"/>
    </w:lvl>
    <w:lvl w:ilvl="4" w:tplc="B7280482">
      <w:numFmt w:val="decimal"/>
      <w:lvlText w:val=""/>
      <w:lvlJc w:val="left"/>
    </w:lvl>
    <w:lvl w:ilvl="5" w:tplc="43BE29D6">
      <w:numFmt w:val="decimal"/>
      <w:lvlText w:val=""/>
      <w:lvlJc w:val="left"/>
    </w:lvl>
    <w:lvl w:ilvl="6" w:tplc="70B6848C">
      <w:numFmt w:val="decimal"/>
      <w:lvlText w:val=""/>
      <w:lvlJc w:val="left"/>
    </w:lvl>
    <w:lvl w:ilvl="7" w:tplc="572CA306">
      <w:numFmt w:val="decimal"/>
      <w:lvlText w:val=""/>
      <w:lvlJc w:val="left"/>
    </w:lvl>
    <w:lvl w:ilvl="8" w:tplc="93886318">
      <w:numFmt w:val="decimal"/>
      <w:lvlText w:val=""/>
      <w:lvlJc w:val="left"/>
    </w:lvl>
  </w:abstractNum>
  <w:abstractNum w:abstractNumId="128" w15:restartNumberingAfterBreak="0">
    <w:nsid w:val="00007874"/>
    <w:multiLevelType w:val="hybridMultilevel"/>
    <w:tmpl w:val="820451B0"/>
    <w:lvl w:ilvl="0" w:tplc="5680C89E">
      <w:start w:val="1"/>
      <w:numFmt w:val="decimal"/>
      <w:lvlText w:val="%1."/>
      <w:lvlJc w:val="left"/>
    </w:lvl>
    <w:lvl w:ilvl="1" w:tplc="D45AFC46">
      <w:numFmt w:val="decimal"/>
      <w:lvlText w:val=""/>
      <w:lvlJc w:val="left"/>
    </w:lvl>
    <w:lvl w:ilvl="2" w:tplc="D0CA7A3E">
      <w:numFmt w:val="decimal"/>
      <w:lvlText w:val=""/>
      <w:lvlJc w:val="left"/>
    </w:lvl>
    <w:lvl w:ilvl="3" w:tplc="2DF6C294">
      <w:numFmt w:val="decimal"/>
      <w:lvlText w:val=""/>
      <w:lvlJc w:val="left"/>
    </w:lvl>
    <w:lvl w:ilvl="4" w:tplc="5F7A29D6">
      <w:numFmt w:val="decimal"/>
      <w:lvlText w:val=""/>
      <w:lvlJc w:val="left"/>
    </w:lvl>
    <w:lvl w:ilvl="5" w:tplc="6B786766">
      <w:numFmt w:val="decimal"/>
      <w:lvlText w:val=""/>
      <w:lvlJc w:val="left"/>
    </w:lvl>
    <w:lvl w:ilvl="6" w:tplc="46E64FDC">
      <w:numFmt w:val="decimal"/>
      <w:lvlText w:val=""/>
      <w:lvlJc w:val="left"/>
    </w:lvl>
    <w:lvl w:ilvl="7" w:tplc="2F82FD98">
      <w:numFmt w:val="decimal"/>
      <w:lvlText w:val=""/>
      <w:lvlJc w:val="left"/>
    </w:lvl>
    <w:lvl w:ilvl="8" w:tplc="611CF632">
      <w:numFmt w:val="decimal"/>
      <w:lvlText w:val=""/>
      <w:lvlJc w:val="left"/>
    </w:lvl>
  </w:abstractNum>
  <w:abstractNum w:abstractNumId="129" w15:restartNumberingAfterBreak="0">
    <w:nsid w:val="00007B44"/>
    <w:multiLevelType w:val="hybridMultilevel"/>
    <w:tmpl w:val="0C4AD3D6"/>
    <w:lvl w:ilvl="0" w:tplc="4848464C">
      <w:start w:val="1"/>
      <w:numFmt w:val="bullet"/>
      <w:lvlText w:val="о"/>
      <w:lvlJc w:val="left"/>
    </w:lvl>
    <w:lvl w:ilvl="1" w:tplc="40B0FCB4">
      <w:start w:val="1"/>
      <w:numFmt w:val="bullet"/>
      <w:lvlText w:val="о"/>
      <w:lvlJc w:val="left"/>
    </w:lvl>
    <w:lvl w:ilvl="2" w:tplc="4648B470">
      <w:numFmt w:val="decimal"/>
      <w:lvlText w:val=""/>
      <w:lvlJc w:val="left"/>
    </w:lvl>
    <w:lvl w:ilvl="3" w:tplc="C0F616DC">
      <w:numFmt w:val="decimal"/>
      <w:lvlText w:val=""/>
      <w:lvlJc w:val="left"/>
    </w:lvl>
    <w:lvl w:ilvl="4" w:tplc="58147530">
      <w:numFmt w:val="decimal"/>
      <w:lvlText w:val=""/>
      <w:lvlJc w:val="left"/>
    </w:lvl>
    <w:lvl w:ilvl="5" w:tplc="0DB89166">
      <w:numFmt w:val="decimal"/>
      <w:lvlText w:val=""/>
      <w:lvlJc w:val="left"/>
    </w:lvl>
    <w:lvl w:ilvl="6" w:tplc="95E63F12">
      <w:numFmt w:val="decimal"/>
      <w:lvlText w:val=""/>
      <w:lvlJc w:val="left"/>
    </w:lvl>
    <w:lvl w:ilvl="7" w:tplc="FA9E1248">
      <w:numFmt w:val="decimal"/>
      <w:lvlText w:val=""/>
      <w:lvlJc w:val="left"/>
    </w:lvl>
    <w:lvl w:ilvl="8" w:tplc="C316B26A">
      <w:numFmt w:val="decimal"/>
      <w:lvlText w:val=""/>
      <w:lvlJc w:val="left"/>
    </w:lvl>
  </w:abstractNum>
  <w:abstractNum w:abstractNumId="130" w15:restartNumberingAfterBreak="0">
    <w:nsid w:val="00007CFE"/>
    <w:multiLevelType w:val="hybridMultilevel"/>
    <w:tmpl w:val="3E78D01A"/>
    <w:lvl w:ilvl="0" w:tplc="104463E4">
      <w:start w:val="1"/>
      <w:numFmt w:val="bullet"/>
      <w:lvlText w:val="К"/>
      <w:lvlJc w:val="left"/>
    </w:lvl>
    <w:lvl w:ilvl="1" w:tplc="A030E8D6">
      <w:start w:val="1"/>
      <w:numFmt w:val="bullet"/>
      <w:lvlText w:val="-"/>
      <w:lvlJc w:val="left"/>
    </w:lvl>
    <w:lvl w:ilvl="2" w:tplc="F4FAC738">
      <w:numFmt w:val="decimal"/>
      <w:lvlText w:val=""/>
      <w:lvlJc w:val="left"/>
    </w:lvl>
    <w:lvl w:ilvl="3" w:tplc="4A808568">
      <w:numFmt w:val="decimal"/>
      <w:lvlText w:val=""/>
      <w:lvlJc w:val="left"/>
    </w:lvl>
    <w:lvl w:ilvl="4" w:tplc="8C288080">
      <w:numFmt w:val="decimal"/>
      <w:lvlText w:val=""/>
      <w:lvlJc w:val="left"/>
    </w:lvl>
    <w:lvl w:ilvl="5" w:tplc="574A2B90">
      <w:numFmt w:val="decimal"/>
      <w:lvlText w:val=""/>
      <w:lvlJc w:val="left"/>
    </w:lvl>
    <w:lvl w:ilvl="6" w:tplc="B4B2A1A8">
      <w:numFmt w:val="decimal"/>
      <w:lvlText w:val=""/>
      <w:lvlJc w:val="left"/>
    </w:lvl>
    <w:lvl w:ilvl="7" w:tplc="369E997E">
      <w:numFmt w:val="decimal"/>
      <w:lvlText w:val=""/>
      <w:lvlJc w:val="left"/>
    </w:lvl>
    <w:lvl w:ilvl="8" w:tplc="10FCEC7C">
      <w:numFmt w:val="decimal"/>
      <w:lvlText w:val=""/>
      <w:lvlJc w:val="left"/>
    </w:lvl>
  </w:abstractNum>
  <w:abstractNum w:abstractNumId="131" w15:restartNumberingAfterBreak="0">
    <w:nsid w:val="00007DD1"/>
    <w:multiLevelType w:val="hybridMultilevel"/>
    <w:tmpl w:val="B7000B48"/>
    <w:lvl w:ilvl="0" w:tplc="120CB4D4">
      <w:start w:val="1"/>
      <w:numFmt w:val="bullet"/>
      <w:lvlText w:val="-"/>
      <w:lvlJc w:val="left"/>
    </w:lvl>
    <w:lvl w:ilvl="1" w:tplc="9D54352C">
      <w:start w:val="1"/>
      <w:numFmt w:val="bullet"/>
      <w:lvlText w:val="В"/>
      <w:lvlJc w:val="left"/>
    </w:lvl>
    <w:lvl w:ilvl="2" w:tplc="21505AAC">
      <w:start w:val="1"/>
      <w:numFmt w:val="bullet"/>
      <w:lvlText w:val="•"/>
      <w:lvlJc w:val="left"/>
    </w:lvl>
    <w:lvl w:ilvl="3" w:tplc="D7962F52">
      <w:numFmt w:val="decimal"/>
      <w:lvlText w:val=""/>
      <w:lvlJc w:val="left"/>
    </w:lvl>
    <w:lvl w:ilvl="4" w:tplc="CA328C50">
      <w:numFmt w:val="decimal"/>
      <w:lvlText w:val=""/>
      <w:lvlJc w:val="left"/>
    </w:lvl>
    <w:lvl w:ilvl="5" w:tplc="3FFE443E">
      <w:numFmt w:val="decimal"/>
      <w:lvlText w:val=""/>
      <w:lvlJc w:val="left"/>
    </w:lvl>
    <w:lvl w:ilvl="6" w:tplc="4AB201A2">
      <w:numFmt w:val="decimal"/>
      <w:lvlText w:val=""/>
      <w:lvlJc w:val="left"/>
    </w:lvl>
    <w:lvl w:ilvl="7" w:tplc="17DA4530">
      <w:numFmt w:val="decimal"/>
      <w:lvlText w:val=""/>
      <w:lvlJc w:val="left"/>
    </w:lvl>
    <w:lvl w:ilvl="8" w:tplc="A6B62ED2">
      <w:numFmt w:val="decimal"/>
      <w:lvlText w:val=""/>
      <w:lvlJc w:val="left"/>
    </w:lvl>
  </w:abstractNum>
  <w:abstractNum w:abstractNumId="132" w15:restartNumberingAfterBreak="0">
    <w:nsid w:val="00007F4F"/>
    <w:multiLevelType w:val="hybridMultilevel"/>
    <w:tmpl w:val="031EFEB4"/>
    <w:lvl w:ilvl="0" w:tplc="E7E86822">
      <w:start w:val="3"/>
      <w:numFmt w:val="decimal"/>
      <w:lvlText w:val="%1)"/>
      <w:lvlJc w:val="left"/>
    </w:lvl>
    <w:lvl w:ilvl="1" w:tplc="645A6E9A">
      <w:numFmt w:val="decimal"/>
      <w:lvlText w:val=""/>
      <w:lvlJc w:val="left"/>
    </w:lvl>
    <w:lvl w:ilvl="2" w:tplc="7040D204">
      <w:numFmt w:val="decimal"/>
      <w:lvlText w:val=""/>
      <w:lvlJc w:val="left"/>
    </w:lvl>
    <w:lvl w:ilvl="3" w:tplc="7E982B2A">
      <w:numFmt w:val="decimal"/>
      <w:lvlText w:val=""/>
      <w:lvlJc w:val="left"/>
    </w:lvl>
    <w:lvl w:ilvl="4" w:tplc="5850687C">
      <w:numFmt w:val="decimal"/>
      <w:lvlText w:val=""/>
      <w:lvlJc w:val="left"/>
    </w:lvl>
    <w:lvl w:ilvl="5" w:tplc="EBBE7A1C">
      <w:numFmt w:val="decimal"/>
      <w:lvlText w:val=""/>
      <w:lvlJc w:val="left"/>
    </w:lvl>
    <w:lvl w:ilvl="6" w:tplc="EBE2F2E4">
      <w:numFmt w:val="decimal"/>
      <w:lvlText w:val=""/>
      <w:lvlJc w:val="left"/>
    </w:lvl>
    <w:lvl w:ilvl="7" w:tplc="CB0C4306">
      <w:numFmt w:val="decimal"/>
      <w:lvlText w:val=""/>
      <w:lvlJc w:val="left"/>
    </w:lvl>
    <w:lvl w:ilvl="8" w:tplc="A16AC8E8">
      <w:numFmt w:val="decimal"/>
      <w:lvlText w:val=""/>
      <w:lvlJc w:val="left"/>
    </w:lvl>
  </w:abstractNum>
  <w:abstractNum w:abstractNumId="133" w15:restartNumberingAfterBreak="0">
    <w:nsid w:val="00007F61"/>
    <w:multiLevelType w:val="hybridMultilevel"/>
    <w:tmpl w:val="68DE7C44"/>
    <w:lvl w:ilvl="0" w:tplc="9E1290C4">
      <w:start w:val="1"/>
      <w:numFmt w:val="bullet"/>
      <w:lvlText w:val="―"/>
      <w:lvlJc w:val="left"/>
    </w:lvl>
    <w:lvl w:ilvl="1" w:tplc="40764A64">
      <w:numFmt w:val="decimal"/>
      <w:lvlText w:val=""/>
      <w:lvlJc w:val="left"/>
    </w:lvl>
    <w:lvl w:ilvl="2" w:tplc="72FED446">
      <w:numFmt w:val="decimal"/>
      <w:lvlText w:val=""/>
      <w:lvlJc w:val="left"/>
    </w:lvl>
    <w:lvl w:ilvl="3" w:tplc="294C99F4">
      <w:numFmt w:val="decimal"/>
      <w:lvlText w:val=""/>
      <w:lvlJc w:val="left"/>
    </w:lvl>
    <w:lvl w:ilvl="4" w:tplc="A32C751C">
      <w:numFmt w:val="decimal"/>
      <w:lvlText w:val=""/>
      <w:lvlJc w:val="left"/>
    </w:lvl>
    <w:lvl w:ilvl="5" w:tplc="3196B278">
      <w:numFmt w:val="decimal"/>
      <w:lvlText w:val=""/>
      <w:lvlJc w:val="left"/>
    </w:lvl>
    <w:lvl w:ilvl="6" w:tplc="2750A152">
      <w:numFmt w:val="decimal"/>
      <w:lvlText w:val=""/>
      <w:lvlJc w:val="left"/>
    </w:lvl>
    <w:lvl w:ilvl="7" w:tplc="62084A7E">
      <w:numFmt w:val="decimal"/>
      <w:lvlText w:val=""/>
      <w:lvlJc w:val="left"/>
    </w:lvl>
    <w:lvl w:ilvl="8" w:tplc="51AA58C2">
      <w:numFmt w:val="decimal"/>
      <w:lvlText w:val=""/>
      <w:lvlJc w:val="left"/>
    </w:lvl>
  </w:abstractNum>
  <w:abstractNum w:abstractNumId="134" w15:restartNumberingAfterBreak="0">
    <w:nsid w:val="00007FBE"/>
    <w:multiLevelType w:val="hybridMultilevel"/>
    <w:tmpl w:val="030AE17C"/>
    <w:lvl w:ilvl="0" w:tplc="12AA4D4A">
      <w:start w:val="1"/>
      <w:numFmt w:val="bullet"/>
      <w:lvlText w:val="―"/>
      <w:lvlJc w:val="left"/>
    </w:lvl>
    <w:lvl w:ilvl="1" w:tplc="8EC6BEFE">
      <w:numFmt w:val="decimal"/>
      <w:lvlText w:val=""/>
      <w:lvlJc w:val="left"/>
    </w:lvl>
    <w:lvl w:ilvl="2" w:tplc="9C666C26">
      <w:numFmt w:val="decimal"/>
      <w:lvlText w:val=""/>
      <w:lvlJc w:val="left"/>
    </w:lvl>
    <w:lvl w:ilvl="3" w:tplc="5636D2C4">
      <w:numFmt w:val="decimal"/>
      <w:lvlText w:val=""/>
      <w:lvlJc w:val="left"/>
    </w:lvl>
    <w:lvl w:ilvl="4" w:tplc="28A0DF80">
      <w:numFmt w:val="decimal"/>
      <w:lvlText w:val=""/>
      <w:lvlJc w:val="left"/>
    </w:lvl>
    <w:lvl w:ilvl="5" w:tplc="E5466782">
      <w:numFmt w:val="decimal"/>
      <w:lvlText w:val=""/>
      <w:lvlJc w:val="left"/>
    </w:lvl>
    <w:lvl w:ilvl="6" w:tplc="3D6CB914">
      <w:numFmt w:val="decimal"/>
      <w:lvlText w:val=""/>
      <w:lvlJc w:val="left"/>
    </w:lvl>
    <w:lvl w:ilvl="7" w:tplc="AA6EDDA4">
      <w:numFmt w:val="decimal"/>
      <w:lvlText w:val=""/>
      <w:lvlJc w:val="left"/>
    </w:lvl>
    <w:lvl w:ilvl="8" w:tplc="786A04E2">
      <w:numFmt w:val="decimal"/>
      <w:lvlText w:val=""/>
      <w:lvlJc w:val="left"/>
    </w:lvl>
  </w:abstractNum>
  <w:num w:numId="1">
    <w:abstractNumId w:val="66"/>
  </w:num>
  <w:num w:numId="2">
    <w:abstractNumId w:val="46"/>
  </w:num>
  <w:num w:numId="3">
    <w:abstractNumId w:val="59"/>
  </w:num>
  <w:num w:numId="4">
    <w:abstractNumId w:val="48"/>
  </w:num>
  <w:num w:numId="5">
    <w:abstractNumId w:val="116"/>
  </w:num>
  <w:num w:numId="6">
    <w:abstractNumId w:val="43"/>
  </w:num>
  <w:num w:numId="7">
    <w:abstractNumId w:val="56"/>
  </w:num>
  <w:num w:numId="8">
    <w:abstractNumId w:val="35"/>
  </w:num>
  <w:num w:numId="9">
    <w:abstractNumId w:val="131"/>
  </w:num>
  <w:num w:numId="10">
    <w:abstractNumId w:val="39"/>
  </w:num>
  <w:num w:numId="11">
    <w:abstractNumId w:val="101"/>
  </w:num>
  <w:num w:numId="12">
    <w:abstractNumId w:val="70"/>
  </w:num>
  <w:num w:numId="13">
    <w:abstractNumId w:val="26"/>
  </w:num>
  <w:num w:numId="14">
    <w:abstractNumId w:val="107"/>
  </w:num>
  <w:num w:numId="15">
    <w:abstractNumId w:val="113"/>
  </w:num>
  <w:num w:numId="16">
    <w:abstractNumId w:val="50"/>
  </w:num>
  <w:num w:numId="17">
    <w:abstractNumId w:val="61"/>
  </w:num>
  <w:num w:numId="18">
    <w:abstractNumId w:val="122"/>
  </w:num>
  <w:num w:numId="19">
    <w:abstractNumId w:val="2"/>
  </w:num>
  <w:num w:numId="20">
    <w:abstractNumId w:val="132"/>
  </w:num>
  <w:num w:numId="21">
    <w:abstractNumId w:val="72"/>
  </w:num>
  <w:num w:numId="22">
    <w:abstractNumId w:val="5"/>
  </w:num>
  <w:num w:numId="23">
    <w:abstractNumId w:val="63"/>
  </w:num>
  <w:num w:numId="24">
    <w:abstractNumId w:val="25"/>
  </w:num>
  <w:num w:numId="25">
    <w:abstractNumId w:val="115"/>
  </w:num>
  <w:num w:numId="26">
    <w:abstractNumId w:val="85"/>
  </w:num>
  <w:num w:numId="27">
    <w:abstractNumId w:val="89"/>
  </w:num>
  <w:num w:numId="28">
    <w:abstractNumId w:val="27"/>
  </w:num>
  <w:num w:numId="29">
    <w:abstractNumId w:val="114"/>
  </w:num>
  <w:num w:numId="30">
    <w:abstractNumId w:val="15"/>
  </w:num>
  <w:num w:numId="31">
    <w:abstractNumId w:val="12"/>
  </w:num>
  <w:num w:numId="32">
    <w:abstractNumId w:val="103"/>
  </w:num>
  <w:num w:numId="33">
    <w:abstractNumId w:val="41"/>
  </w:num>
  <w:num w:numId="34">
    <w:abstractNumId w:val="128"/>
  </w:num>
  <w:num w:numId="35">
    <w:abstractNumId w:val="36"/>
  </w:num>
  <w:num w:numId="36">
    <w:abstractNumId w:val="45"/>
  </w:num>
  <w:num w:numId="37">
    <w:abstractNumId w:val="16"/>
  </w:num>
  <w:num w:numId="38">
    <w:abstractNumId w:val="99"/>
  </w:num>
  <w:num w:numId="39">
    <w:abstractNumId w:val="112"/>
  </w:num>
  <w:num w:numId="40">
    <w:abstractNumId w:val="96"/>
  </w:num>
  <w:num w:numId="41">
    <w:abstractNumId w:val="77"/>
  </w:num>
  <w:num w:numId="42">
    <w:abstractNumId w:val="105"/>
  </w:num>
  <w:num w:numId="43">
    <w:abstractNumId w:val="34"/>
  </w:num>
  <w:num w:numId="44">
    <w:abstractNumId w:val="17"/>
  </w:num>
  <w:num w:numId="45">
    <w:abstractNumId w:val="0"/>
  </w:num>
  <w:num w:numId="46">
    <w:abstractNumId w:val="6"/>
  </w:num>
  <w:num w:numId="47">
    <w:abstractNumId w:val="110"/>
  </w:num>
  <w:num w:numId="48">
    <w:abstractNumId w:val="118"/>
  </w:num>
  <w:num w:numId="49">
    <w:abstractNumId w:val="30"/>
  </w:num>
  <w:num w:numId="50">
    <w:abstractNumId w:val="14"/>
  </w:num>
  <w:num w:numId="51">
    <w:abstractNumId w:val="67"/>
  </w:num>
  <w:num w:numId="52">
    <w:abstractNumId w:val="1"/>
  </w:num>
  <w:num w:numId="53">
    <w:abstractNumId w:val="13"/>
  </w:num>
  <w:num w:numId="54">
    <w:abstractNumId w:val="106"/>
  </w:num>
  <w:num w:numId="55">
    <w:abstractNumId w:val="91"/>
  </w:num>
  <w:num w:numId="56">
    <w:abstractNumId w:val="65"/>
  </w:num>
  <w:num w:numId="57">
    <w:abstractNumId w:val="7"/>
  </w:num>
  <w:num w:numId="58">
    <w:abstractNumId w:val="53"/>
  </w:num>
  <w:num w:numId="59">
    <w:abstractNumId w:val="28"/>
  </w:num>
  <w:num w:numId="60">
    <w:abstractNumId w:val="94"/>
  </w:num>
  <w:num w:numId="61">
    <w:abstractNumId w:val="38"/>
  </w:num>
  <w:num w:numId="62">
    <w:abstractNumId w:val="52"/>
  </w:num>
  <w:num w:numId="63">
    <w:abstractNumId w:val="32"/>
  </w:num>
  <w:num w:numId="64">
    <w:abstractNumId w:val="74"/>
  </w:num>
  <w:num w:numId="65">
    <w:abstractNumId w:val="64"/>
  </w:num>
  <w:num w:numId="66">
    <w:abstractNumId w:val="87"/>
  </w:num>
  <w:num w:numId="67">
    <w:abstractNumId w:val="19"/>
  </w:num>
  <w:num w:numId="68">
    <w:abstractNumId w:val="62"/>
  </w:num>
  <w:num w:numId="69">
    <w:abstractNumId w:val="129"/>
  </w:num>
  <w:num w:numId="70">
    <w:abstractNumId w:val="93"/>
  </w:num>
  <w:num w:numId="71">
    <w:abstractNumId w:val="126"/>
  </w:num>
  <w:num w:numId="72">
    <w:abstractNumId w:val="24"/>
  </w:num>
  <w:num w:numId="73">
    <w:abstractNumId w:val="44"/>
  </w:num>
  <w:num w:numId="74">
    <w:abstractNumId w:val="21"/>
  </w:num>
  <w:num w:numId="75">
    <w:abstractNumId w:val="133"/>
  </w:num>
  <w:num w:numId="76">
    <w:abstractNumId w:val="57"/>
  </w:num>
  <w:num w:numId="77">
    <w:abstractNumId w:val="134"/>
  </w:num>
  <w:num w:numId="78">
    <w:abstractNumId w:val="10"/>
  </w:num>
  <w:num w:numId="79">
    <w:abstractNumId w:val="84"/>
  </w:num>
  <w:num w:numId="80">
    <w:abstractNumId w:val="9"/>
  </w:num>
  <w:num w:numId="81">
    <w:abstractNumId w:val="54"/>
  </w:num>
  <w:num w:numId="82">
    <w:abstractNumId w:val="127"/>
  </w:num>
  <w:num w:numId="83">
    <w:abstractNumId w:val="4"/>
  </w:num>
  <w:num w:numId="84">
    <w:abstractNumId w:val="123"/>
  </w:num>
  <w:num w:numId="85">
    <w:abstractNumId w:val="37"/>
  </w:num>
  <w:num w:numId="86">
    <w:abstractNumId w:val="31"/>
  </w:num>
  <w:num w:numId="87">
    <w:abstractNumId w:val="108"/>
  </w:num>
  <w:num w:numId="88">
    <w:abstractNumId w:val="51"/>
  </w:num>
  <w:num w:numId="89">
    <w:abstractNumId w:val="29"/>
  </w:num>
  <w:num w:numId="90">
    <w:abstractNumId w:val="86"/>
  </w:num>
  <w:num w:numId="91">
    <w:abstractNumId w:val="78"/>
  </w:num>
  <w:num w:numId="92">
    <w:abstractNumId w:val="55"/>
  </w:num>
  <w:num w:numId="93">
    <w:abstractNumId w:val="58"/>
  </w:num>
  <w:num w:numId="94">
    <w:abstractNumId w:val="76"/>
  </w:num>
  <w:num w:numId="95">
    <w:abstractNumId w:val="88"/>
  </w:num>
  <w:num w:numId="96">
    <w:abstractNumId w:val="119"/>
  </w:num>
  <w:num w:numId="97">
    <w:abstractNumId w:val="111"/>
  </w:num>
  <w:num w:numId="98">
    <w:abstractNumId w:val="83"/>
  </w:num>
  <w:num w:numId="99">
    <w:abstractNumId w:val="97"/>
  </w:num>
  <w:num w:numId="100">
    <w:abstractNumId w:val="69"/>
  </w:num>
  <w:num w:numId="101">
    <w:abstractNumId w:val="49"/>
  </w:num>
  <w:num w:numId="102">
    <w:abstractNumId w:val="22"/>
  </w:num>
  <w:num w:numId="103">
    <w:abstractNumId w:val="100"/>
  </w:num>
  <w:num w:numId="104">
    <w:abstractNumId w:val="68"/>
  </w:num>
  <w:num w:numId="105">
    <w:abstractNumId w:val="124"/>
  </w:num>
  <w:num w:numId="106">
    <w:abstractNumId w:val="33"/>
  </w:num>
  <w:num w:numId="107">
    <w:abstractNumId w:val="23"/>
  </w:num>
  <w:num w:numId="108">
    <w:abstractNumId w:val="79"/>
  </w:num>
  <w:num w:numId="109">
    <w:abstractNumId w:val="95"/>
  </w:num>
  <w:num w:numId="110">
    <w:abstractNumId w:val="75"/>
  </w:num>
  <w:num w:numId="111">
    <w:abstractNumId w:val="47"/>
  </w:num>
  <w:num w:numId="112">
    <w:abstractNumId w:val="60"/>
  </w:num>
  <w:num w:numId="113">
    <w:abstractNumId w:val="8"/>
  </w:num>
  <w:num w:numId="114">
    <w:abstractNumId w:val="102"/>
  </w:num>
  <w:num w:numId="115">
    <w:abstractNumId w:val="80"/>
  </w:num>
  <w:num w:numId="116">
    <w:abstractNumId w:val="82"/>
  </w:num>
  <w:num w:numId="117">
    <w:abstractNumId w:val="92"/>
  </w:num>
  <w:num w:numId="118">
    <w:abstractNumId w:val="109"/>
  </w:num>
  <w:num w:numId="119">
    <w:abstractNumId w:val="18"/>
  </w:num>
  <w:num w:numId="120">
    <w:abstractNumId w:val="73"/>
  </w:num>
  <w:num w:numId="121">
    <w:abstractNumId w:val="120"/>
  </w:num>
  <w:num w:numId="122">
    <w:abstractNumId w:val="125"/>
  </w:num>
  <w:num w:numId="123">
    <w:abstractNumId w:val="81"/>
  </w:num>
  <w:num w:numId="124">
    <w:abstractNumId w:val="98"/>
  </w:num>
  <w:num w:numId="125">
    <w:abstractNumId w:val="3"/>
  </w:num>
  <w:num w:numId="126">
    <w:abstractNumId w:val="90"/>
  </w:num>
  <w:num w:numId="127">
    <w:abstractNumId w:val="130"/>
  </w:num>
  <w:num w:numId="128">
    <w:abstractNumId w:val="42"/>
  </w:num>
  <w:num w:numId="129">
    <w:abstractNumId w:val="71"/>
  </w:num>
  <w:num w:numId="130">
    <w:abstractNumId w:val="40"/>
  </w:num>
  <w:num w:numId="131">
    <w:abstractNumId w:val="20"/>
  </w:num>
  <w:num w:numId="132">
    <w:abstractNumId w:val="11"/>
  </w:num>
  <w:num w:numId="133">
    <w:abstractNumId w:val="121"/>
  </w:num>
  <w:num w:numId="134">
    <w:abstractNumId w:val="117"/>
  </w:num>
  <w:num w:numId="135">
    <w:abstractNumId w:val="104"/>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84C"/>
    <w:rsid w:val="001940F7"/>
    <w:rsid w:val="00BC1F4E"/>
    <w:rsid w:val="00DC3532"/>
    <w:rsid w:val="00F71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62D6BF-7AA5-435F-8E2A-AF4672DE3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48567</Words>
  <Characters>276837</Characters>
  <Application>Microsoft Office Word</Application>
  <DocSecurity>0</DocSecurity>
  <Lines>2306</Lines>
  <Paragraphs>649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Пользователь Windows</cp:lastModifiedBy>
  <cp:revision>5</cp:revision>
  <dcterms:created xsi:type="dcterms:W3CDTF">2021-01-28T16:31:00Z</dcterms:created>
  <dcterms:modified xsi:type="dcterms:W3CDTF">2021-02-01T04:46:00Z</dcterms:modified>
</cp:coreProperties>
</file>